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6592" w14:textId="77777777" w:rsidR="008A7F28" w:rsidRPr="008A7F28" w:rsidRDefault="008A7F28" w:rsidP="00FD1A95">
      <w:pPr>
        <w:jc w:val="center"/>
        <w:rPr>
          <w:rFonts w:cstheme="minorHAnsi"/>
          <w:b/>
          <w:bCs/>
          <w:smallCaps/>
          <w:sz w:val="22"/>
          <w:szCs w:val="22"/>
          <w:lang w:val="es-MX"/>
        </w:rPr>
      </w:pPr>
      <w:bookmarkStart w:id="0" w:name="_Hlk121414912"/>
    </w:p>
    <w:p w14:paraId="52736D00" w14:textId="77777777" w:rsidR="008A7F28" w:rsidRPr="008A7F28" w:rsidRDefault="008A7F28" w:rsidP="00FD1A95">
      <w:pPr>
        <w:jc w:val="center"/>
        <w:rPr>
          <w:rFonts w:cstheme="minorHAnsi"/>
          <w:b/>
          <w:bCs/>
          <w:smallCaps/>
          <w:sz w:val="22"/>
          <w:szCs w:val="22"/>
          <w:lang w:val="es-MX"/>
        </w:rPr>
      </w:pPr>
      <w:r w:rsidRPr="008A7F28">
        <w:rPr>
          <w:rFonts w:cstheme="minorHAnsi"/>
          <w:b/>
          <w:bCs/>
          <w:smallCaps/>
          <w:sz w:val="22"/>
          <w:szCs w:val="22"/>
          <w:lang w:val="es-MX"/>
        </w:rPr>
        <w:t xml:space="preserve">Acta Segunda Sesión Ordinaria del Grupo Interdisciplinario de Archivo </w:t>
      </w:r>
      <w:bookmarkStart w:id="1" w:name="_Hlk101951796"/>
      <w:r w:rsidRPr="008A7F28">
        <w:rPr>
          <w:rFonts w:cstheme="minorHAnsi"/>
          <w:b/>
          <w:bCs/>
          <w:smallCaps/>
          <w:sz w:val="22"/>
          <w:szCs w:val="22"/>
          <w:lang w:val="es-MX"/>
        </w:rPr>
        <w:t xml:space="preserve">del </w:t>
      </w:r>
      <w:bookmarkStart w:id="2" w:name="_Hlk97641295"/>
      <w:r w:rsidRPr="008A7F28">
        <w:rPr>
          <w:rFonts w:cstheme="minorHAnsi"/>
          <w:b/>
          <w:bCs/>
          <w:smallCaps/>
          <w:sz w:val="22"/>
          <w:szCs w:val="22"/>
          <w:lang w:val="es-MX"/>
        </w:rPr>
        <w:t>Centro de Coordinación, Comando, Control, Comunicaciones y Cómputo del Estado de Jalisco</w:t>
      </w:r>
      <w:bookmarkEnd w:id="1"/>
      <w:bookmarkEnd w:id="2"/>
    </w:p>
    <w:p w14:paraId="31298679" w14:textId="77777777" w:rsidR="008A7F28" w:rsidRPr="008A7F28" w:rsidRDefault="008A7F28" w:rsidP="00FD1A95">
      <w:pPr>
        <w:jc w:val="center"/>
        <w:rPr>
          <w:rFonts w:cstheme="minorHAnsi"/>
          <w:b/>
          <w:bCs/>
          <w:smallCaps/>
          <w:sz w:val="22"/>
          <w:szCs w:val="22"/>
          <w:lang w:val="es-MX"/>
        </w:rPr>
      </w:pPr>
      <w:r w:rsidRPr="008A7F28">
        <w:rPr>
          <w:rFonts w:cstheme="minorHAnsi"/>
          <w:b/>
          <w:bCs/>
          <w:smallCaps/>
          <w:sz w:val="22"/>
          <w:szCs w:val="22"/>
          <w:lang w:val="es-MX"/>
        </w:rPr>
        <w:t>30 treinta de noviembre de 2022 dos mil veintidós</w:t>
      </w:r>
    </w:p>
    <w:p w14:paraId="211891E5" w14:textId="77777777" w:rsidR="008A7F28" w:rsidRPr="008A7F28" w:rsidRDefault="008A7F28" w:rsidP="00FD1A95">
      <w:pPr>
        <w:jc w:val="center"/>
        <w:rPr>
          <w:rFonts w:cstheme="minorHAnsi"/>
          <w:b/>
          <w:bCs/>
          <w:smallCaps/>
          <w:sz w:val="22"/>
          <w:szCs w:val="22"/>
          <w:lang w:val="es-MX"/>
        </w:rPr>
      </w:pPr>
    </w:p>
    <w:p w14:paraId="46A1D209" w14:textId="77777777" w:rsidR="008A7F28" w:rsidRPr="008A7F28" w:rsidRDefault="008A7F28" w:rsidP="00FD1A95">
      <w:pPr>
        <w:jc w:val="both"/>
        <w:rPr>
          <w:rFonts w:cstheme="minorHAnsi"/>
          <w:b/>
          <w:bCs/>
          <w:sz w:val="22"/>
          <w:szCs w:val="22"/>
          <w:lang w:val="es-MX"/>
        </w:rPr>
      </w:pPr>
    </w:p>
    <w:p w14:paraId="490386ED" w14:textId="12F56670"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En el municipio de Tlajomulco de Zúñiga, Jalisco, siendo las 16 horas del día 30 de noviembre de 2022 dos mil veintidós, en la Sala de Crisis ubicada dentro de las instalaciones de este Centro de Coordinación, Comando, Control, Comunicaciones y Cómputo del Estado de Jalisco, en Paseo de la Cima sin número, Sección Bosques, Fraccionamiento El Palomar, Tlajomulco de Zúñiga; se reúnen la </w:t>
      </w:r>
      <w:r w:rsidRPr="008A7F28">
        <w:rPr>
          <w:rFonts w:cstheme="minorHAnsi"/>
          <w:b/>
          <w:bCs/>
          <w:sz w:val="22"/>
          <w:szCs w:val="22"/>
          <w:lang w:val="es-MX"/>
        </w:rPr>
        <w:t>Mtra. Ruth Irais Ruiz Velasco Campos</w:t>
      </w:r>
      <w:r w:rsidRPr="008A7F28">
        <w:rPr>
          <w:rFonts w:cstheme="minorHAnsi"/>
          <w:sz w:val="22"/>
          <w:szCs w:val="22"/>
          <w:lang w:val="es-MX"/>
        </w:rPr>
        <w:t xml:space="preserve">, Directora General y Presidente del Grupo Interdisciplinario de Archivo; </w:t>
      </w:r>
      <w:r w:rsidRPr="008A7F28">
        <w:rPr>
          <w:rFonts w:cstheme="minorHAnsi"/>
          <w:b/>
          <w:bCs/>
          <w:sz w:val="22"/>
          <w:szCs w:val="22"/>
          <w:lang w:val="es-MX"/>
        </w:rPr>
        <w:t>Mtra. Aurora Itzel Carbonell Sánchez</w:t>
      </w:r>
      <w:r w:rsidRPr="008A7F28">
        <w:rPr>
          <w:rFonts w:cstheme="minorHAnsi"/>
          <w:sz w:val="22"/>
          <w:szCs w:val="22"/>
          <w:lang w:val="es-MX"/>
        </w:rPr>
        <w:t xml:space="preserve">, Directora Jurídica; </w:t>
      </w:r>
      <w:r w:rsidRPr="008A7F28">
        <w:rPr>
          <w:rFonts w:cstheme="minorHAnsi"/>
          <w:b/>
          <w:bCs/>
          <w:sz w:val="22"/>
          <w:szCs w:val="22"/>
          <w:lang w:val="es-MX"/>
        </w:rPr>
        <w:t>Lic. Violeta Mariana Parra García</w:t>
      </w:r>
      <w:r w:rsidRPr="008A7F28">
        <w:rPr>
          <w:rFonts w:cstheme="minorHAnsi"/>
          <w:sz w:val="22"/>
          <w:szCs w:val="22"/>
          <w:lang w:val="es-MX"/>
        </w:rPr>
        <w:t xml:space="preserve">, Subdirectora de Logística, Encargada del Área de Archivo General y Moderadora del Grupo Interdisciplinario; </w:t>
      </w:r>
      <w:r w:rsidRPr="008A7F28">
        <w:rPr>
          <w:rFonts w:cstheme="minorHAnsi"/>
          <w:b/>
          <w:bCs/>
          <w:sz w:val="22"/>
          <w:szCs w:val="22"/>
          <w:lang w:val="es-MX"/>
        </w:rPr>
        <w:t>Lic. Nancy Celina Díaz Mora</w:t>
      </w:r>
      <w:r w:rsidRPr="008A7F28">
        <w:rPr>
          <w:rFonts w:cstheme="minorHAnsi"/>
          <w:sz w:val="22"/>
          <w:szCs w:val="22"/>
          <w:lang w:val="es-MX"/>
        </w:rPr>
        <w:t xml:space="preserve">, Directora de Atención a Emergencias 9-1-1; </w:t>
      </w:r>
      <w:r w:rsidRPr="008A7F28">
        <w:rPr>
          <w:rFonts w:cstheme="minorHAnsi"/>
          <w:b/>
          <w:bCs/>
          <w:sz w:val="22"/>
          <w:szCs w:val="22"/>
          <w:lang w:val="es-MX"/>
        </w:rPr>
        <w:t>Lic. Rafael López Villafaña</w:t>
      </w:r>
      <w:r w:rsidRPr="008A7F28">
        <w:rPr>
          <w:rFonts w:cstheme="minorHAnsi"/>
          <w:sz w:val="22"/>
          <w:szCs w:val="22"/>
          <w:lang w:val="es-MX"/>
        </w:rPr>
        <w:t xml:space="preserve">, Director Operativo; </w:t>
      </w:r>
      <w:r w:rsidRPr="008A7F28">
        <w:rPr>
          <w:rFonts w:cstheme="minorHAnsi"/>
          <w:b/>
          <w:bCs/>
          <w:sz w:val="22"/>
          <w:szCs w:val="22"/>
          <w:lang w:val="es-MX"/>
        </w:rPr>
        <w:t>Lic. Carlos Eduardo González Durón</w:t>
      </w:r>
      <w:r w:rsidRPr="008A7F28">
        <w:rPr>
          <w:rFonts w:cstheme="minorHAnsi"/>
          <w:sz w:val="22"/>
          <w:szCs w:val="22"/>
          <w:lang w:val="es-MX"/>
        </w:rPr>
        <w:t xml:space="preserve">, Director de Tecnologías de Información y Comunicaciones;  </w:t>
      </w:r>
      <w:r w:rsidRPr="008A7F28">
        <w:rPr>
          <w:rFonts w:cstheme="minorHAnsi"/>
          <w:b/>
          <w:bCs/>
          <w:sz w:val="22"/>
          <w:szCs w:val="22"/>
          <w:lang w:val="es-MX"/>
        </w:rPr>
        <w:t>Lic. Jorge Alejandro Vázquez Ríos</w:t>
      </w:r>
      <w:r w:rsidRPr="008A7F28">
        <w:rPr>
          <w:rFonts w:cstheme="minorHAnsi"/>
          <w:sz w:val="22"/>
          <w:szCs w:val="22"/>
          <w:lang w:val="es-MX"/>
        </w:rPr>
        <w:t xml:space="preserve">, Titular de la Dirección de Análisis Estratégico; </w:t>
      </w:r>
      <w:r w:rsidRPr="008A7F28">
        <w:rPr>
          <w:rFonts w:cstheme="minorHAnsi"/>
          <w:b/>
          <w:bCs/>
          <w:sz w:val="22"/>
          <w:szCs w:val="22"/>
          <w:lang w:val="es-MX"/>
        </w:rPr>
        <w:t>Lic. Karla Guadalupe Saldaña Rojo</w:t>
      </w:r>
      <w:r w:rsidRPr="008A7F28">
        <w:rPr>
          <w:rFonts w:cstheme="minorHAnsi"/>
          <w:sz w:val="22"/>
          <w:szCs w:val="22"/>
          <w:lang w:val="es-MX"/>
        </w:rPr>
        <w:t xml:space="preserve">, </w:t>
      </w:r>
      <w:bookmarkStart w:id="3" w:name="_Hlk123565043"/>
      <w:r w:rsidRPr="008A7F28">
        <w:rPr>
          <w:rFonts w:cstheme="minorHAnsi"/>
          <w:sz w:val="22"/>
          <w:szCs w:val="22"/>
          <w:lang w:val="es-MX"/>
        </w:rPr>
        <w:t xml:space="preserve">Subdirectora de Capacitación y Desarrollo en representación </w:t>
      </w:r>
      <w:bookmarkEnd w:id="3"/>
      <w:r w:rsidRPr="008A7F28">
        <w:rPr>
          <w:rFonts w:cstheme="minorHAnsi"/>
          <w:sz w:val="22"/>
          <w:szCs w:val="22"/>
          <w:lang w:val="es-MX"/>
        </w:rPr>
        <w:t xml:space="preserve">de la Directora de Área Administrativa y Financiera, </w:t>
      </w:r>
      <w:r w:rsidRPr="008A7F28">
        <w:rPr>
          <w:rFonts w:cstheme="minorHAnsi"/>
          <w:b/>
          <w:bCs/>
          <w:sz w:val="22"/>
          <w:szCs w:val="22"/>
          <w:lang w:val="es-MX"/>
        </w:rPr>
        <w:t>Mtra. Ana Patricia Esmeralda Aguilar Mora; Lic. Miguel Flores Gómez</w:t>
      </w:r>
      <w:r w:rsidRPr="008A7F28">
        <w:rPr>
          <w:rFonts w:cstheme="minorHAnsi"/>
          <w:sz w:val="22"/>
          <w:szCs w:val="22"/>
          <w:lang w:val="es-MX"/>
        </w:rPr>
        <w:t xml:space="preserve">, Titular del Órgano Interno de Control y la </w:t>
      </w:r>
      <w:r w:rsidRPr="008A7F28">
        <w:rPr>
          <w:rFonts w:cstheme="minorHAnsi"/>
          <w:b/>
          <w:bCs/>
          <w:sz w:val="22"/>
          <w:szCs w:val="22"/>
          <w:lang w:val="es-MX"/>
        </w:rPr>
        <w:t xml:space="preserve">C. </w:t>
      </w:r>
      <w:proofErr w:type="spellStart"/>
      <w:r w:rsidRPr="008A7F28">
        <w:rPr>
          <w:rFonts w:cstheme="minorHAnsi"/>
          <w:b/>
          <w:bCs/>
          <w:sz w:val="22"/>
          <w:szCs w:val="22"/>
          <w:lang w:val="es-MX"/>
        </w:rPr>
        <w:t>Nashla</w:t>
      </w:r>
      <w:proofErr w:type="spellEnd"/>
      <w:r w:rsidRPr="008A7F28">
        <w:rPr>
          <w:rFonts w:cstheme="minorHAnsi"/>
          <w:b/>
          <w:bCs/>
          <w:sz w:val="22"/>
          <w:szCs w:val="22"/>
          <w:lang w:val="es-MX"/>
        </w:rPr>
        <w:t xml:space="preserve"> Mariel Oropeza Reyes</w:t>
      </w:r>
      <w:r w:rsidRPr="008A7F28">
        <w:rPr>
          <w:rFonts w:cstheme="minorHAnsi"/>
          <w:sz w:val="22"/>
          <w:szCs w:val="22"/>
          <w:lang w:val="es-MX"/>
        </w:rPr>
        <w:t>, Titular de la Jefatura de Unidad Departamental de Transparencia, todos de este Escudo Urbano C5 Jalisco, a efecto de llevar a cabo el desahogo de la</w:t>
      </w:r>
      <w:r w:rsidRPr="008A7F28">
        <w:rPr>
          <w:rFonts w:cstheme="minorHAnsi"/>
          <w:b/>
          <w:bCs/>
          <w:sz w:val="22"/>
          <w:szCs w:val="22"/>
          <w:lang w:val="es-MX"/>
        </w:rPr>
        <w:t xml:space="preserve"> Segunda Sesión Ordinaria del Grupo Interdisciplinario de Archivo 2022</w:t>
      </w:r>
      <w:r w:rsidRPr="008A7F28">
        <w:rPr>
          <w:rFonts w:cstheme="minorHAnsi"/>
          <w:sz w:val="22"/>
          <w:szCs w:val="22"/>
          <w:lang w:val="es-MX"/>
        </w:rPr>
        <w:t>.</w:t>
      </w:r>
    </w:p>
    <w:p w14:paraId="275BFBE7" w14:textId="77777777"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Da inicio la sesión, haciendo uso de la voz la</w:t>
      </w:r>
      <w:r w:rsidRPr="008A7F28">
        <w:rPr>
          <w:rFonts w:cstheme="minorHAnsi"/>
          <w:b/>
          <w:bCs/>
          <w:sz w:val="22"/>
          <w:szCs w:val="22"/>
          <w:lang w:val="es-MX"/>
        </w:rPr>
        <w:t xml:space="preserve"> Lic. Violeta Mariana Parra García</w:t>
      </w:r>
      <w:r w:rsidRPr="008A7F28">
        <w:rPr>
          <w:rFonts w:cstheme="minorHAnsi"/>
          <w:sz w:val="22"/>
          <w:szCs w:val="22"/>
          <w:lang w:val="es-MX"/>
        </w:rPr>
        <w:t xml:space="preserve">, </w:t>
      </w:r>
      <w:proofErr w:type="gramStart"/>
      <w:r w:rsidRPr="008A7F28">
        <w:rPr>
          <w:rFonts w:cstheme="minorHAnsi"/>
          <w:sz w:val="22"/>
          <w:szCs w:val="22"/>
          <w:lang w:val="es-MX"/>
        </w:rPr>
        <w:t>Subdirectora</w:t>
      </w:r>
      <w:proofErr w:type="gramEnd"/>
      <w:r w:rsidRPr="008A7F28">
        <w:rPr>
          <w:rFonts w:cstheme="minorHAnsi"/>
          <w:sz w:val="22"/>
          <w:szCs w:val="22"/>
          <w:lang w:val="es-MX"/>
        </w:rPr>
        <w:t xml:space="preserve"> de Logística, Encargada del Área de Archivo General y Moderadora del Grupo Interdisciplinario, con la venia de la </w:t>
      </w:r>
      <w:r w:rsidRPr="008A7F28">
        <w:rPr>
          <w:rFonts w:cstheme="minorHAnsi"/>
          <w:b/>
          <w:bCs/>
          <w:sz w:val="22"/>
          <w:szCs w:val="22"/>
          <w:lang w:val="es-MX"/>
        </w:rPr>
        <w:t xml:space="preserve">Mtra. Ruth Irais Ruiz Velasco Campos, </w:t>
      </w:r>
      <w:r w:rsidRPr="008A7F28">
        <w:rPr>
          <w:rFonts w:cstheme="minorHAnsi"/>
          <w:sz w:val="22"/>
          <w:szCs w:val="22"/>
          <w:lang w:val="es-MX"/>
        </w:rPr>
        <w:t>Directora General del Escudo Urbano C5 Jalisco, para hace constar mediante un pase de lista la presencia de las y los integrantes del Grupo Interdisciplinario de Archivo.</w:t>
      </w:r>
    </w:p>
    <w:p w14:paraId="0EDBA38A"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 xml:space="preserve">C. </w:t>
      </w:r>
      <w:proofErr w:type="spellStart"/>
      <w:r w:rsidRPr="008A7F28">
        <w:rPr>
          <w:rFonts w:cstheme="minorHAnsi"/>
          <w:sz w:val="22"/>
          <w:szCs w:val="22"/>
          <w:lang w:val="es-MX"/>
        </w:rPr>
        <w:t>Nashla</w:t>
      </w:r>
      <w:proofErr w:type="spellEnd"/>
      <w:r w:rsidRPr="008A7F28">
        <w:rPr>
          <w:rFonts w:cstheme="minorHAnsi"/>
          <w:sz w:val="22"/>
          <w:szCs w:val="22"/>
          <w:lang w:val="es-MX"/>
        </w:rPr>
        <w:t xml:space="preserve"> Mariel Oropeza Reyes, integrante de este Grupo Interdisciplinario y Titular de la Jefatura de la Unidad Departamental de Transparencia, de este sujeto obligado </w:t>
      </w:r>
    </w:p>
    <w:p w14:paraId="390D3798" w14:textId="77777777" w:rsidR="00FD1A95"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Miguel Flores Gómez, integrante de este Grupo Interdisciplinario y Titular del Órgano Interno de Control, de este Sujeto Obligado.</w:t>
      </w:r>
    </w:p>
    <w:p w14:paraId="5951EBE5" w14:textId="1E62380E"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Mtra. Aurora Itzel Carbonell Sánchez, integrante de este Grupo Interdisciplinario y Titular de la Dirección Jurídica de este Escudo Urbano C5.</w:t>
      </w:r>
    </w:p>
    <w:p w14:paraId="36D394AC"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Carlos Eduardo González Durón, integrante de este Grupo Interdisciplinario y Titular de la Dirección de Tecnologías de Información y Comunicaciones de este Sujeto Obligado.</w:t>
      </w:r>
    </w:p>
    <w:p w14:paraId="6DFB5436"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Jorge Alejandro Vázquez Ríos, integrante de este Grupo Interdisciplinario y Titular de la Dirección de Análisis Estratégico de este Sujeto Obligado.</w:t>
      </w:r>
    </w:p>
    <w:p w14:paraId="5DDA91A1"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Rafael López Villafaña, integrante de este Grupo Interdisciplinario y Titular de la Dirección Operativa, de este Sujeto Obligado.</w:t>
      </w:r>
    </w:p>
    <w:p w14:paraId="2511AAA0"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Nancy Celina Díaz Mora, integrante de este Grupo Interdisciplinario y Titular de la Dirección de Atención a Emergencias de este Sujeto Obligado.</w:t>
      </w:r>
    </w:p>
    <w:p w14:paraId="69002504" w14:textId="26073243"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 xml:space="preserve">Lic. Karla Guadalupe Rojo Saldaña, </w:t>
      </w:r>
      <w:proofErr w:type="gramStart"/>
      <w:r w:rsidRPr="008A7F28">
        <w:rPr>
          <w:rFonts w:cstheme="minorHAnsi"/>
          <w:sz w:val="22"/>
          <w:szCs w:val="22"/>
          <w:lang w:val="es-MX"/>
        </w:rPr>
        <w:t>Subdirectora</w:t>
      </w:r>
      <w:proofErr w:type="gramEnd"/>
      <w:r w:rsidRPr="008A7F28">
        <w:rPr>
          <w:rFonts w:cstheme="minorHAnsi"/>
          <w:sz w:val="22"/>
          <w:szCs w:val="22"/>
          <w:lang w:val="es-MX"/>
        </w:rPr>
        <w:t xml:space="preserve"> de Capacitación y Desarrollo, en representación de la Mtra. Ana Patricia Esmeralda Aguilar Mora, Titular de la Dirección Administrativa y Financiera, de este Sujeto Obligado.</w:t>
      </w:r>
    </w:p>
    <w:p w14:paraId="4598E92A" w14:textId="77777777" w:rsidR="008A7F28" w:rsidRP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Lic. Violeta Mariana Parra García, Titular de la Subdirección de Logística, Encargada del Área de Archivo General de este Sujeto Obligado y Moderadora del Grupo Interdisciplinario de Archivo.</w:t>
      </w:r>
    </w:p>
    <w:p w14:paraId="1635BA84" w14:textId="7E4EE45B" w:rsidR="008A7F28" w:rsidRDefault="008A7F28" w:rsidP="00FD1A95">
      <w:pPr>
        <w:numPr>
          <w:ilvl w:val="0"/>
          <w:numId w:val="2"/>
        </w:numPr>
        <w:spacing w:after="200"/>
        <w:contextualSpacing/>
        <w:jc w:val="both"/>
        <w:rPr>
          <w:rFonts w:cstheme="minorHAnsi"/>
          <w:sz w:val="22"/>
          <w:szCs w:val="22"/>
          <w:lang w:val="es-MX"/>
        </w:rPr>
      </w:pPr>
      <w:r w:rsidRPr="008A7F28">
        <w:rPr>
          <w:rFonts w:cstheme="minorHAnsi"/>
          <w:sz w:val="22"/>
          <w:szCs w:val="22"/>
          <w:lang w:val="es-MX"/>
        </w:rPr>
        <w:t xml:space="preserve">Mtra. Ruth Irais Ruiz Velasco Campos, </w:t>
      </w:r>
      <w:proofErr w:type="gramStart"/>
      <w:r w:rsidRPr="008A7F28">
        <w:rPr>
          <w:rFonts w:cstheme="minorHAnsi"/>
          <w:sz w:val="22"/>
          <w:szCs w:val="22"/>
          <w:lang w:val="es-MX"/>
        </w:rPr>
        <w:t>Directora</w:t>
      </w:r>
      <w:r>
        <w:rPr>
          <w:rFonts w:cstheme="minorHAnsi"/>
          <w:sz w:val="22"/>
          <w:szCs w:val="22"/>
          <w:lang w:val="es-MX"/>
        </w:rPr>
        <w:t xml:space="preserve"> </w:t>
      </w:r>
      <w:r w:rsidRPr="008A7F28">
        <w:rPr>
          <w:rFonts w:cstheme="minorHAnsi"/>
          <w:sz w:val="22"/>
          <w:szCs w:val="22"/>
          <w:lang w:val="es-MX"/>
        </w:rPr>
        <w:t>General</w:t>
      </w:r>
      <w:proofErr w:type="gramEnd"/>
      <w:r w:rsidRPr="008A7F28">
        <w:rPr>
          <w:rFonts w:cstheme="minorHAnsi"/>
          <w:sz w:val="22"/>
          <w:szCs w:val="22"/>
          <w:lang w:val="es-MX"/>
        </w:rPr>
        <w:t xml:space="preserve"> y Presidente del Grupo Interdisciplinario de este Sujeto Obligado.</w:t>
      </w:r>
    </w:p>
    <w:p w14:paraId="472E4975" w14:textId="77777777" w:rsidR="00FD1A95" w:rsidRPr="008A7F28" w:rsidRDefault="00FD1A95" w:rsidP="00FD1A95">
      <w:pPr>
        <w:spacing w:after="200"/>
        <w:contextualSpacing/>
        <w:jc w:val="both"/>
        <w:rPr>
          <w:rFonts w:cstheme="minorHAnsi"/>
          <w:sz w:val="22"/>
          <w:szCs w:val="22"/>
          <w:lang w:val="es-MX"/>
        </w:rPr>
      </w:pPr>
    </w:p>
    <w:p w14:paraId="26410DA8" w14:textId="55C4FAD3" w:rsid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Acto seguido, con la autorización de la </w:t>
      </w:r>
      <w:proofErr w:type="gramStart"/>
      <w:r w:rsidRPr="008A7F28">
        <w:rPr>
          <w:rFonts w:cstheme="minorHAnsi"/>
          <w:sz w:val="22"/>
          <w:szCs w:val="22"/>
          <w:lang w:val="es-MX"/>
        </w:rPr>
        <w:t>Presidente</w:t>
      </w:r>
      <w:proofErr w:type="gramEnd"/>
      <w:r w:rsidRPr="008A7F28">
        <w:rPr>
          <w:rFonts w:cstheme="minorHAnsi"/>
          <w:sz w:val="22"/>
          <w:szCs w:val="22"/>
          <w:lang w:val="es-MX"/>
        </w:rPr>
        <w:t xml:space="preserve">, la Moderadora procede a dar lectura al Orden del Día, mismo que se expone a continuación: </w:t>
      </w:r>
    </w:p>
    <w:p w14:paraId="00D74B05" w14:textId="5E65B48A" w:rsidR="00FD1A95" w:rsidRDefault="00FD1A95" w:rsidP="00FD1A95">
      <w:pPr>
        <w:spacing w:after="200"/>
        <w:jc w:val="both"/>
        <w:rPr>
          <w:rFonts w:cstheme="minorHAnsi"/>
          <w:sz w:val="22"/>
          <w:szCs w:val="22"/>
          <w:lang w:val="es-MX"/>
        </w:rPr>
      </w:pPr>
    </w:p>
    <w:p w14:paraId="7ECBF509" w14:textId="62397799" w:rsidR="00FD1A95" w:rsidRDefault="00FD1A95" w:rsidP="00FD1A95">
      <w:pPr>
        <w:spacing w:after="200"/>
        <w:jc w:val="both"/>
        <w:rPr>
          <w:rFonts w:cstheme="minorHAnsi"/>
          <w:sz w:val="22"/>
          <w:szCs w:val="22"/>
          <w:lang w:val="es-MX"/>
        </w:rPr>
      </w:pPr>
    </w:p>
    <w:p w14:paraId="51AE14ED" w14:textId="77777777" w:rsidR="009C5C7C" w:rsidRDefault="009C5C7C" w:rsidP="00FD1A95">
      <w:pPr>
        <w:spacing w:after="200"/>
        <w:jc w:val="both"/>
        <w:rPr>
          <w:rFonts w:cstheme="minorHAnsi"/>
          <w:sz w:val="22"/>
          <w:szCs w:val="22"/>
          <w:lang w:val="es-MX"/>
        </w:rPr>
      </w:pPr>
    </w:p>
    <w:p w14:paraId="28B5A63F" w14:textId="1F05BE9A" w:rsidR="008A7F28" w:rsidRDefault="00FD1A95" w:rsidP="00FD1A95">
      <w:pPr>
        <w:jc w:val="center"/>
        <w:rPr>
          <w:rFonts w:cstheme="minorHAnsi"/>
          <w:b/>
          <w:bCs/>
          <w:sz w:val="22"/>
          <w:szCs w:val="22"/>
        </w:rPr>
      </w:pPr>
      <w:bookmarkStart w:id="4" w:name="_Hlk121748703"/>
      <w:r>
        <w:rPr>
          <w:rFonts w:cstheme="minorHAnsi"/>
          <w:b/>
          <w:bCs/>
          <w:sz w:val="22"/>
          <w:szCs w:val="22"/>
        </w:rPr>
        <w:lastRenderedPageBreak/>
        <w:t>O</w:t>
      </w:r>
      <w:r w:rsidR="008A7F28" w:rsidRPr="008A7F28">
        <w:rPr>
          <w:rFonts w:cstheme="minorHAnsi"/>
          <w:b/>
          <w:bCs/>
          <w:sz w:val="22"/>
          <w:szCs w:val="22"/>
        </w:rPr>
        <w:t>RDEN DEL DÍA</w:t>
      </w:r>
    </w:p>
    <w:p w14:paraId="7F4467CB" w14:textId="77777777" w:rsidR="008A7F28" w:rsidRPr="008A7F28" w:rsidRDefault="008A7F28" w:rsidP="00FD1A95">
      <w:pPr>
        <w:jc w:val="center"/>
        <w:rPr>
          <w:rFonts w:cstheme="minorHAnsi"/>
          <w:b/>
          <w:bCs/>
          <w:sz w:val="22"/>
          <w:szCs w:val="22"/>
        </w:rPr>
      </w:pPr>
    </w:p>
    <w:p w14:paraId="5BB78BE9" w14:textId="77777777" w:rsidR="008A7F28" w:rsidRPr="008A7F28" w:rsidRDefault="008A7F28" w:rsidP="00FD1A95">
      <w:pPr>
        <w:numPr>
          <w:ilvl w:val="0"/>
          <w:numId w:val="1"/>
        </w:numPr>
        <w:spacing w:after="200"/>
        <w:contextualSpacing/>
        <w:jc w:val="both"/>
        <w:rPr>
          <w:rFonts w:cstheme="minorHAnsi"/>
          <w:sz w:val="22"/>
          <w:szCs w:val="22"/>
          <w:lang w:val="es-MX"/>
        </w:rPr>
      </w:pPr>
      <w:bookmarkStart w:id="5" w:name="_Hlk97652713"/>
      <w:r w:rsidRPr="008A7F28">
        <w:rPr>
          <w:rFonts w:cstheme="minorHAnsi"/>
          <w:sz w:val="22"/>
          <w:szCs w:val="22"/>
          <w:lang w:val="es-MX"/>
        </w:rPr>
        <w:t>Lista de asistencia y verificación de quórum.</w:t>
      </w:r>
    </w:p>
    <w:p w14:paraId="2B7F5F5C" w14:textId="77777777" w:rsidR="008A7F28" w:rsidRPr="008A7F28" w:rsidRDefault="008A7F28" w:rsidP="00FD1A95">
      <w:pPr>
        <w:numPr>
          <w:ilvl w:val="0"/>
          <w:numId w:val="1"/>
        </w:numPr>
        <w:spacing w:after="200"/>
        <w:contextualSpacing/>
        <w:jc w:val="both"/>
        <w:rPr>
          <w:rFonts w:cstheme="minorHAnsi"/>
          <w:sz w:val="22"/>
          <w:szCs w:val="22"/>
          <w:lang w:val="es-MX"/>
        </w:rPr>
      </w:pPr>
      <w:bookmarkStart w:id="6" w:name="_Hlk97631970"/>
      <w:r w:rsidRPr="008A7F28">
        <w:rPr>
          <w:rFonts w:cstheme="minorHAnsi"/>
          <w:sz w:val="22"/>
          <w:szCs w:val="22"/>
          <w:lang w:val="es-MX"/>
        </w:rPr>
        <w:t>Actualización de la integración del Grupo Interdisciplinario</w:t>
      </w:r>
      <w:bookmarkEnd w:id="6"/>
      <w:r w:rsidRPr="008A7F28">
        <w:rPr>
          <w:rFonts w:cstheme="minorHAnsi"/>
          <w:sz w:val="22"/>
          <w:szCs w:val="22"/>
          <w:lang w:val="es-MX"/>
        </w:rPr>
        <w:t>.</w:t>
      </w:r>
    </w:p>
    <w:p w14:paraId="507A0D9C" w14:textId="77777777" w:rsidR="008A7F28" w:rsidRPr="008A7F28" w:rsidRDefault="008A7F28" w:rsidP="00FD1A95">
      <w:pPr>
        <w:numPr>
          <w:ilvl w:val="0"/>
          <w:numId w:val="1"/>
        </w:numPr>
        <w:spacing w:after="200"/>
        <w:contextualSpacing/>
        <w:jc w:val="both"/>
        <w:rPr>
          <w:rFonts w:cstheme="minorHAnsi"/>
          <w:sz w:val="22"/>
          <w:szCs w:val="22"/>
          <w:lang w:val="es-MX"/>
        </w:rPr>
      </w:pPr>
      <w:r w:rsidRPr="008A7F28">
        <w:rPr>
          <w:rFonts w:cstheme="minorHAnsi"/>
          <w:sz w:val="22"/>
          <w:szCs w:val="22"/>
          <w:lang w:val="es-MX"/>
        </w:rPr>
        <w:t xml:space="preserve">Informe de actividades realizadas por el área de Archivo, </w:t>
      </w:r>
      <w:r w:rsidRPr="008A7F28">
        <w:rPr>
          <w:rFonts w:cstheme="minorHAnsi"/>
          <w:sz w:val="22"/>
          <w:szCs w:val="22"/>
          <w:u w:val="single"/>
          <w:lang w:val="es-MX"/>
        </w:rPr>
        <w:t>periodo mayo-noviembre 2022</w:t>
      </w:r>
      <w:r w:rsidRPr="008A7F28">
        <w:rPr>
          <w:rFonts w:cstheme="minorHAnsi"/>
          <w:sz w:val="22"/>
          <w:szCs w:val="22"/>
          <w:lang w:val="es-MX"/>
        </w:rPr>
        <w:t>.</w:t>
      </w:r>
    </w:p>
    <w:p w14:paraId="7568F48F" w14:textId="77777777" w:rsidR="008A7F28" w:rsidRPr="008A7F28" w:rsidRDefault="008A7F28" w:rsidP="00FD1A95">
      <w:pPr>
        <w:numPr>
          <w:ilvl w:val="0"/>
          <w:numId w:val="1"/>
        </w:numPr>
        <w:spacing w:after="200"/>
        <w:contextualSpacing/>
        <w:jc w:val="both"/>
        <w:rPr>
          <w:rFonts w:cstheme="minorHAnsi"/>
          <w:sz w:val="22"/>
          <w:szCs w:val="22"/>
          <w:lang w:val="es-MX"/>
        </w:rPr>
      </w:pPr>
      <w:r w:rsidRPr="008A7F28">
        <w:rPr>
          <w:rFonts w:cstheme="minorHAnsi"/>
          <w:sz w:val="22"/>
          <w:szCs w:val="22"/>
          <w:lang w:val="es-MX"/>
        </w:rPr>
        <w:t xml:space="preserve">Presentación de una </w:t>
      </w:r>
      <w:r w:rsidRPr="008A7F28">
        <w:rPr>
          <w:rFonts w:cstheme="minorHAnsi"/>
          <w:b/>
          <w:bCs/>
          <w:sz w:val="22"/>
          <w:szCs w:val="22"/>
          <w:lang w:val="es-MX"/>
        </w:rPr>
        <w:t xml:space="preserve">propuesta de Protocolo </w:t>
      </w:r>
      <w:r w:rsidRPr="008A7F28">
        <w:rPr>
          <w:rFonts w:cstheme="minorHAnsi"/>
          <w:sz w:val="22"/>
          <w:szCs w:val="22"/>
          <w:lang w:val="es-MX"/>
        </w:rPr>
        <w:t>referente a Bajas Documentales.</w:t>
      </w:r>
    </w:p>
    <w:p w14:paraId="567AF873" w14:textId="52752D18" w:rsidR="008A7F28" w:rsidRPr="008A7F28" w:rsidRDefault="008A7F28" w:rsidP="00FD1A95">
      <w:pPr>
        <w:numPr>
          <w:ilvl w:val="0"/>
          <w:numId w:val="1"/>
        </w:numPr>
        <w:spacing w:after="200"/>
        <w:contextualSpacing/>
        <w:jc w:val="both"/>
        <w:rPr>
          <w:rFonts w:cstheme="minorHAnsi"/>
          <w:sz w:val="22"/>
          <w:szCs w:val="22"/>
          <w:lang w:val="es-MX"/>
        </w:rPr>
      </w:pPr>
      <w:r>
        <w:rPr>
          <w:rFonts w:cstheme="minorHAnsi"/>
          <w:sz w:val="22"/>
          <w:szCs w:val="22"/>
          <w:lang w:val="es-MX"/>
        </w:rPr>
        <w:t>Presentación y aprobación de:</w:t>
      </w:r>
    </w:p>
    <w:p w14:paraId="469A4033" w14:textId="31E271CD" w:rsidR="008A7F28" w:rsidRPr="008A7F28" w:rsidRDefault="008A7F28" w:rsidP="00FD1A95">
      <w:pPr>
        <w:numPr>
          <w:ilvl w:val="0"/>
          <w:numId w:val="4"/>
        </w:numPr>
        <w:spacing w:after="200"/>
        <w:contextualSpacing/>
        <w:jc w:val="both"/>
        <w:rPr>
          <w:rFonts w:cstheme="minorHAnsi"/>
          <w:sz w:val="22"/>
          <w:szCs w:val="22"/>
          <w:lang w:val="es-MX"/>
        </w:rPr>
      </w:pPr>
      <w:r>
        <w:rPr>
          <w:rFonts w:cstheme="minorHAnsi"/>
          <w:sz w:val="22"/>
          <w:szCs w:val="22"/>
          <w:lang w:val="es-MX"/>
        </w:rPr>
        <w:t>F</w:t>
      </w:r>
      <w:r w:rsidRPr="008A7F28">
        <w:rPr>
          <w:rFonts w:cstheme="minorHAnsi"/>
          <w:sz w:val="22"/>
          <w:szCs w:val="22"/>
          <w:lang w:val="es-MX"/>
        </w:rPr>
        <w:t>ormato</w:t>
      </w:r>
      <w:r>
        <w:rPr>
          <w:rFonts w:cstheme="minorHAnsi"/>
          <w:sz w:val="22"/>
          <w:szCs w:val="22"/>
          <w:lang w:val="es-MX"/>
        </w:rPr>
        <w:t xml:space="preserve"> actualizado</w:t>
      </w:r>
      <w:r w:rsidRPr="008A7F28">
        <w:rPr>
          <w:rFonts w:cstheme="minorHAnsi"/>
          <w:sz w:val="22"/>
          <w:szCs w:val="22"/>
          <w:lang w:val="es-MX"/>
        </w:rPr>
        <w:t xml:space="preserve"> de</w:t>
      </w:r>
      <w:r>
        <w:rPr>
          <w:rFonts w:cstheme="minorHAnsi"/>
          <w:sz w:val="22"/>
          <w:szCs w:val="22"/>
          <w:lang w:val="es-MX"/>
        </w:rPr>
        <w:t xml:space="preserve"> la </w:t>
      </w:r>
      <w:r w:rsidRPr="008A7F28">
        <w:rPr>
          <w:rFonts w:cstheme="minorHAnsi"/>
          <w:sz w:val="22"/>
          <w:szCs w:val="22"/>
          <w:lang w:val="es-MX"/>
        </w:rPr>
        <w:t>“Carátula de Expediente” C5/ACH/001.</w:t>
      </w:r>
    </w:p>
    <w:p w14:paraId="269DB800" w14:textId="77777777" w:rsidR="008A7F28" w:rsidRPr="008A7F28" w:rsidRDefault="008A7F28" w:rsidP="00FD1A95">
      <w:pPr>
        <w:numPr>
          <w:ilvl w:val="0"/>
          <w:numId w:val="4"/>
        </w:numPr>
        <w:spacing w:after="200"/>
        <w:contextualSpacing/>
        <w:jc w:val="both"/>
        <w:rPr>
          <w:rFonts w:cstheme="minorHAnsi"/>
          <w:sz w:val="22"/>
          <w:szCs w:val="22"/>
          <w:lang w:val="es-MX"/>
        </w:rPr>
      </w:pPr>
      <w:r w:rsidRPr="008A7F28">
        <w:rPr>
          <w:rFonts w:cstheme="minorHAnsi"/>
          <w:sz w:val="22"/>
          <w:szCs w:val="22"/>
          <w:lang w:val="es-MX"/>
        </w:rPr>
        <w:t>Organización de la Gestión Documental.</w:t>
      </w:r>
    </w:p>
    <w:p w14:paraId="0BA898D1" w14:textId="77777777" w:rsidR="008A7F28" w:rsidRPr="008A7F28" w:rsidRDefault="008A7F28" w:rsidP="00FD1A95">
      <w:pPr>
        <w:numPr>
          <w:ilvl w:val="0"/>
          <w:numId w:val="4"/>
        </w:numPr>
        <w:spacing w:after="200"/>
        <w:contextualSpacing/>
        <w:jc w:val="both"/>
        <w:rPr>
          <w:rFonts w:cstheme="minorHAnsi"/>
          <w:sz w:val="22"/>
          <w:szCs w:val="22"/>
          <w:lang w:val="es-MX"/>
        </w:rPr>
      </w:pPr>
      <w:r w:rsidRPr="008A7F28">
        <w:rPr>
          <w:rFonts w:cstheme="minorHAnsi"/>
          <w:sz w:val="22"/>
          <w:szCs w:val="22"/>
          <w:lang w:val="es-MX"/>
        </w:rPr>
        <w:t>Valoración Documental</w:t>
      </w:r>
    </w:p>
    <w:p w14:paraId="5DFB41F8" w14:textId="735A3259" w:rsidR="008A7F28" w:rsidRDefault="008A7F28" w:rsidP="00FD1A95">
      <w:pPr>
        <w:numPr>
          <w:ilvl w:val="0"/>
          <w:numId w:val="1"/>
        </w:numPr>
        <w:spacing w:after="200"/>
        <w:contextualSpacing/>
        <w:jc w:val="both"/>
        <w:rPr>
          <w:rFonts w:cstheme="minorHAnsi"/>
          <w:sz w:val="22"/>
          <w:szCs w:val="22"/>
          <w:lang w:val="es-MX"/>
        </w:rPr>
      </w:pPr>
      <w:r w:rsidRPr="008A7F28">
        <w:rPr>
          <w:rFonts w:cstheme="minorHAnsi"/>
          <w:sz w:val="22"/>
          <w:szCs w:val="22"/>
          <w:lang w:val="es-MX"/>
        </w:rPr>
        <w:t>Asuntos Generales</w:t>
      </w:r>
      <w:bookmarkEnd w:id="5"/>
    </w:p>
    <w:bookmarkEnd w:id="4"/>
    <w:p w14:paraId="664A7930" w14:textId="77777777" w:rsidR="008A7F28" w:rsidRPr="008A7F28" w:rsidRDefault="008A7F28" w:rsidP="00FD1A95">
      <w:pPr>
        <w:spacing w:after="200"/>
        <w:ind w:left="720"/>
        <w:contextualSpacing/>
        <w:jc w:val="both"/>
        <w:rPr>
          <w:rFonts w:cstheme="minorHAnsi"/>
          <w:sz w:val="22"/>
          <w:szCs w:val="22"/>
          <w:lang w:val="es-MX"/>
        </w:rPr>
      </w:pPr>
    </w:p>
    <w:p w14:paraId="360D0914" w14:textId="2DB0B5AF" w:rsidR="008A7F28" w:rsidRPr="008A7F28" w:rsidRDefault="008A7F28" w:rsidP="00FD1A95">
      <w:pPr>
        <w:tabs>
          <w:tab w:val="left" w:pos="1260"/>
        </w:tabs>
        <w:spacing w:after="200"/>
        <w:jc w:val="both"/>
        <w:rPr>
          <w:rFonts w:cstheme="minorHAnsi"/>
          <w:sz w:val="22"/>
          <w:szCs w:val="22"/>
          <w:lang w:val="es-MX"/>
        </w:rPr>
      </w:pPr>
      <w:r w:rsidRPr="008A7F28">
        <w:rPr>
          <w:rFonts w:cstheme="minorHAnsi"/>
          <w:sz w:val="22"/>
          <w:szCs w:val="22"/>
          <w:lang w:val="es-MX"/>
        </w:rPr>
        <w:t>Posterior a la lectura del Orden del Día, este se somete a consideración de los miembros del Grupo Interdisciplinario, quienes aprueban lo propuesto por unanimidad y, por tanto, se da continuidad al desarrollo de la sesión.</w:t>
      </w:r>
    </w:p>
    <w:p w14:paraId="2D2202FB" w14:textId="77777777" w:rsidR="008A7F28" w:rsidRPr="008A7F28" w:rsidRDefault="008A7F28" w:rsidP="00FD1A95">
      <w:pPr>
        <w:tabs>
          <w:tab w:val="left" w:pos="1260"/>
        </w:tabs>
        <w:spacing w:after="200"/>
        <w:jc w:val="both"/>
        <w:rPr>
          <w:rFonts w:cstheme="minorHAnsi"/>
          <w:b/>
          <w:bCs/>
          <w:sz w:val="22"/>
          <w:szCs w:val="22"/>
          <w:lang w:val="es-MX"/>
        </w:rPr>
      </w:pPr>
      <w:r w:rsidRPr="008A7F28">
        <w:rPr>
          <w:rFonts w:cstheme="minorHAnsi"/>
          <w:b/>
          <w:bCs/>
          <w:sz w:val="22"/>
          <w:szCs w:val="22"/>
          <w:lang w:val="es-MX"/>
        </w:rPr>
        <w:t>ACUERDO PRIMERO. - APROBACIÓN POR MAYORÍA DE VOTOS DEL PRIMER PUNTO DEL ORDEN DEL DÍA.</w:t>
      </w:r>
    </w:p>
    <w:p w14:paraId="0CD9324D" w14:textId="77777777" w:rsidR="008A7F28" w:rsidRPr="008A7F28" w:rsidRDefault="008A7F28" w:rsidP="00FD1A95">
      <w:pPr>
        <w:tabs>
          <w:tab w:val="left" w:pos="1260"/>
        </w:tabs>
        <w:spacing w:after="200"/>
        <w:jc w:val="both"/>
        <w:rPr>
          <w:rFonts w:cstheme="minorHAnsi"/>
          <w:b/>
          <w:bCs/>
          <w:sz w:val="22"/>
          <w:szCs w:val="22"/>
          <w:lang w:val="es-MX"/>
        </w:rPr>
      </w:pPr>
      <w:r w:rsidRPr="008A7F28">
        <w:rPr>
          <w:rFonts w:cstheme="minorHAnsi"/>
          <w:sz w:val="22"/>
          <w:szCs w:val="22"/>
          <w:lang w:val="es-MX"/>
        </w:rPr>
        <w:t xml:space="preserve">Considerando lo anterior, se acuerda por mayoría de votos, dar por iniciada la presente Sesión Ordinaria del Grupo Interdisciplinario en materia de Archivo, al encontrarse presente el quórum legal para sesionar, </w:t>
      </w:r>
      <w:r w:rsidRPr="008A7F28">
        <w:rPr>
          <w:rFonts w:cstheme="minorHAnsi"/>
          <w:color w:val="000000" w:themeColor="text1"/>
          <w:sz w:val="22"/>
          <w:szCs w:val="22"/>
          <w:lang w:val="es-MX"/>
        </w:rPr>
        <w:t>siendo válidas y obligatorias las decisiones que en ella se tomen, de conformidad con lo dispuesto en la Ley General de Archivos y en la Ley de Archivos del Estado de Jalisco y sus Municipios</w:t>
      </w:r>
      <w:r w:rsidRPr="008A7F28">
        <w:rPr>
          <w:rFonts w:cstheme="minorHAnsi"/>
          <w:sz w:val="22"/>
          <w:szCs w:val="22"/>
          <w:lang w:val="es-MX"/>
        </w:rPr>
        <w:t>.</w:t>
      </w:r>
    </w:p>
    <w:p w14:paraId="036B62A8" w14:textId="77777777" w:rsidR="008A7F28" w:rsidRPr="008A7F28" w:rsidRDefault="008A7F28" w:rsidP="00FD1A95">
      <w:pPr>
        <w:tabs>
          <w:tab w:val="left" w:pos="1260"/>
        </w:tabs>
        <w:spacing w:after="200"/>
        <w:jc w:val="both"/>
        <w:rPr>
          <w:rFonts w:cstheme="minorHAnsi"/>
          <w:sz w:val="22"/>
          <w:szCs w:val="22"/>
          <w:lang w:val="es-MX"/>
        </w:rPr>
      </w:pPr>
      <w:r w:rsidRPr="008A7F28">
        <w:rPr>
          <w:rFonts w:cstheme="minorHAnsi"/>
          <w:b/>
          <w:bCs/>
          <w:sz w:val="22"/>
          <w:szCs w:val="22"/>
          <w:lang w:val="es-MX"/>
        </w:rPr>
        <w:t>II.</w:t>
      </w:r>
      <w:r w:rsidRPr="008A7F28">
        <w:rPr>
          <w:rFonts w:cstheme="minorHAnsi"/>
          <w:sz w:val="22"/>
          <w:szCs w:val="22"/>
          <w:lang w:val="es-MX"/>
        </w:rPr>
        <w:t xml:space="preserve"> </w:t>
      </w:r>
      <w:r w:rsidRPr="008A7F28">
        <w:rPr>
          <w:rFonts w:cstheme="minorHAnsi"/>
          <w:b/>
          <w:bCs/>
          <w:sz w:val="22"/>
          <w:szCs w:val="22"/>
          <w:lang w:val="es-MX"/>
        </w:rPr>
        <w:t xml:space="preserve">INTEGRACIÓN DEL GRUPO INTERDISCIPLINARIO </w:t>
      </w:r>
    </w:p>
    <w:p w14:paraId="49B480BA" w14:textId="6609DD3E"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En este momento, la Moderadora da cuenta de una nueva integración al Grupo Interdisciplinario de Archivo, de conformidad con el artículo 50 de la Ley General de Archivos, con relación al diverso artículo </w:t>
      </w:r>
      <w:bookmarkStart w:id="7" w:name="_Hlk97209844"/>
      <w:r w:rsidRPr="008A7F28">
        <w:rPr>
          <w:rFonts w:cstheme="minorHAnsi"/>
          <w:sz w:val="22"/>
          <w:szCs w:val="22"/>
          <w:lang w:val="es-MX"/>
        </w:rPr>
        <w:t>56 de la Ley de Archivos del Estado de Jalisco y sus Municipios</w:t>
      </w:r>
      <w:bookmarkEnd w:id="7"/>
      <w:r w:rsidRPr="008A7F28">
        <w:rPr>
          <w:rFonts w:cstheme="minorHAnsi"/>
          <w:sz w:val="22"/>
          <w:szCs w:val="22"/>
          <w:lang w:val="es-MX"/>
        </w:rPr>
        <w:t>, toda vez que, mediante acuerdo número ACUERDO/01/15SE/2022,</w:t>
      </w:r>
      <w:r w:rsidRPr="008A7F28">
        <w:rPr>
          <w:sz w:val="22"/>
          <w:szCs w:val="22"/>
          <w:lang w:val="es-MX"/>
        </w:rPr>
        <w:t xml:space="preserve"> </w:t>
      </w:r>
      <w:r w:rsidRPr="008A7F28">
        <w:rPr>
          <w:rFonts w:cstheme="minorHAnsi"/>
          <w:sz w:val="22"/>
          <w:szCs w:val="22"/>
          <w:lang w:val="es-MX"/>
        </w:rPr>
        <w:t xml:space="preserve">de fecha 31 treinta y uno de agosto de 2022 dos mil veintidós, fue aprobado en la Décima Quinta Sesión Extraordinaria de la Junta de Gobierno, el cambio de Titular de la Dirección Administrativa y Financiera de Escudo Urbano C5 Jalisco, designando a la </w:t>
      </w:r>
      <w:r w:rsidRPr="008A7F28">
        <w:rPr>
          <w:rFonts w:cstheme="minorHAnsi"/>
          <w:b/>
          <w:bCs/>
          <w:sz w:val="22"/>
          <w:szCs w:val="22"/>
          <w:lang w:val="es-MX"/>
        </w:rPr>
        <w:t>Mtra. Ana Patricia Esmeralda Aguilar Mora</w:t>
      </w:r>
      <w:r w:rsidRPr="008A7F28">
        <w:rPr>
          <w:rFonts w:cstheme="minorHAnsi"/>
          <w:sz w:val="22"/>
          <w:szCs w:val="22"/>
          <w:lang w:val="es-MX"/>
        </w:rPr>
        <w:t xml:space="preserve"> para dicho cargo, con efecto a partir del día 1 uno septiembre de 2022</w:t>
      </w:r>
      <w:r w:rsidR="00967578">
        <w:rPr>
          <w:rFonts w:cstheme="minorHAnsi"/>
          <w:sz w:val="22"/>
          <w:szCs w:val="22"/>
          <w:lang w:val="es-MX"/>
        </w:rPr>
        <w:t xml:space="preserve"> dos mil veintidós</w:t>
      </w:r>
      <w:r w:rsidRPr="008A7F28">
        <w:rPr>
          <w:rFonts w:cstheme="minorHAnsi"/>
          <w:sz w:val="22"/>
          <w:szCs w:val="22"/>
          <w:lang w:val="es-MX"/>
        </w:rPr>
        <w:t>.</w:t>
      </w:r>
    </w:p>
    <w:p w14:paraId="694D30F7" w14:textId="77777777" w:rsidR="008A7F28" w:rsidRPr="008A7F28" w:rsidRDefault="008A7F28" w:rsidP="00FD1A95">
      <w:pPr>
        <w:jc w:val="both"/>
        <w:rPr>
          <w:rFonts w:cstheme="minorHAnsi"/>
          <w:sz w:val="22"/>
          <w:szCs w:val="22"/>
          <w:lang w:val="es-MX"/>
        </w:rPr>
      </w:pPr>
      <w:r w:rsidRPr="008A7F28">
        <w:rPr>
          <w:rFonts w:cstheme="minorHAnsi"/>
          <w:sz w:val="22"/>
          <w:szCs w:val="22"/>
          <w:lang w:val="es-MX"/>
        </w:rPr>
        <w:t xml:space="preserve">Considerando la designación anterior, se realiza la legal sustitución de la </w:t>
      </w:r>
      <w:r w:rsidRPr="008A7F28">
        <w:rPr>
          <w:rFonts w:cstheme="minorHAnsi"/>
          <w:b/>
          <w:bCs/>
          <w:sz w:val="22"/>
          <w:szCs w:val="22"/>
          <w:lang w:val="es-MX"/>
        </w:rPr>
        <w:t xml:space="preserve">Lic. Rosa Cristina Corona Gómez </w:t>
      </w:r>
      <w:r w:rsidRPr="008A7F28">
        <w:rPr>
          <w:rFonts w:cstheme="minorHAnsi"/>
          <w:sz w:val="22"/>
          <w:szCs w:val="22"/>
          <w:lang w:val="es-MX"/>
        </w:rPr>
        <w:t>(ausente), antes Titular de la Dirección Administrativa y Financiera de este Centro e integrante del Grupo Interdisciplinario, por la</w:t>
      </w:r>
      <w:r w:rsidRPr="008A7F28">
        <w:rPr>
          <w:rFonts w:cstheme="minorHAnsi"/>
          <w:b/>
          <w:bCs/>
          <w:sz w:val="22"/>
          <w:szCs w:val="22"/>
          <w:lang w:val="es-MX"/>
        </w:rPr>
        <w:t xml:space="preserve"> Mtra. Ana Patricia Esmeralda Aguilar</w:t>
      </w:r>
      <w:r w:rsidRPr="008A7F28">
        <w:rPr>
          <w:rFonts w:cstheme="minorHAnsi"/>
          <w:sz w:val="22"/>
          <w:szCs w:val="22"/>
          <w:lang w:val="es-MX"/>
        </w:rPr>
        <w:t xml:space="preserve">, quien aceptó el cargo conferido y rindió protesta de su legal desempeño, ante la Junta de Gobierno. </w:t>
      </w:r>
    </w:p>
    <w:p w14:paraId="515C7475" w14:textId="77777777" w:rsidR="008A7F28" w:rsidRPr="008A7F28" w:rsidRDefault="008A7F28" w:rsidP="00FD1A95">
      <w:pPr>
        <w:ind w:left="720"/>
        <w:contextualSpacing/>
        <w:jc w:val="both"/>
        <w:rPr>
          <w:rFonts w:cstheme="minorHAnsi"/>
          <w:sz w:val="22"/>
          <w:szCs w:val="22"/>
          <w:lang w:val="es-MX"/>
        </w:rPr>
      </w:pPr>
    </w:p>
    <w:p w14:paraId="62EC8897" w14:textId="77777777"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Dado lo anterior, el Grupo Interdisciplinario de Archivo del Centro de Coordinación, Comando, Control, Comunicaciones y Cómputo del Estado de Jalisco, ha quedado conformado de la siguiente manera:</w:t>
      </w:r>
    </w:p>
    <w:tbl>
      <w:tblPr>
        <w:tblStyle w:val="Tablaconcuadrcula"/>
        <w:tblW w:w="0" w:type="auto"/>
        <w:jc w:val="center"/>
        <w:tblLook w:val="04A0" w:firstRow="1" w:lastRow="0" w:firstColumn="1" w:lastColumn="0" w:noHBand="0" w:noVBand="1"/>
      </w:tblPr>
      <w:tblGrid>
        <w:gridCol w:w="3256"/>
        <w:gridCol w:w="3118"/>
        <w:gridCol w:w="2454"/>
      </w:tblGrid>
      <w:tr w:rsidR="008A7F28" w:rsidRPr="008A7F28" w14:paraId="0B54A19E" w14:textId="77777777" w:rsidTr="004920B5">
        <w:trPr>
          <w:jc w:val="center"/>
        </w:trPr>
        <w:tc>
          <w:tcPr>
            <w:tcW w:w="3256" w:type="dxa"/>
            <w:vAlign w:val="center"/>
          </w:tcPr>
          <w:p w14:paraId="2740EBC3" w14:textId="77777777" w:rsidR="008A7F28" w:rsidRPr="008A7F28" w:rsidRDefault="008A7F28" w:rsidP="00FD1A95">
            <w:pPr>
              <w:spacing w:after="200"/>
              <w:jc w:val="center"/>
              <w:rPr>
                <w:rFonts w:cstheme="minorHAnsi"/>
                <w:b/>
                <w:bCs/>
                <w:sz w:val="22"/>
                <w:szCs w:val="22"/>
                <w:lang w:val="es-MX"/>
              </w:rPr>
            </w:pPr>
            <w:bookmarkStart w:id="8" w:name="_Hlk97649196"/>
            <w:r w:rsidRPr="008A7F28">
              <w:rPr>
                <w:rFonts w:cstheme="minorHAnsi"/>
                <w:b/>
                <w:bCs/>
                <w:sz w:val="22"/>
                <w:szCs w:val="22"/>
                <w:lang w:val="es-MX"/>
              </w:rPr>
              <w:t>NOMBRE</w:t>
            </w:r>
          </w:p>
        </w:tc>
        <w:tc>
          <w:tcPr>
            <w:tcW w:w="3118" w:type="dxa"/>
            <w:vAlign w:val="center"/>
          </w:tcPr>
          <w:p w14:paraId="00A168B1" w14:textId="77777777" w:rsidR="008A7F28" w:rsidRPr="008A7F28" w:rsidRDefault="008A7F28" w:rsidP="00FD1A95">
            <w:pPr>
              <w:spacing w:after="200"/>
              <w:jc w:val="center"/>
              <w:rPr>
                <w:rFonts w:cstheme="minorHAnsi"/>
                <w:b/>
                <w:bCs/>
                <w:sz w:val="22"/>
                <w:szCs w:val="22"/>
                <w:lang w:val="es-MX"/>
              </w:rPr>
            </w:pPr>
            <w:r w:rsidRPr="008A7F28">
              <w:rPr>
                <w:rFonts w:cstheme="minorHAnsi"/>
                <w:b/>
                <w:bCs/>
                <w:sz w:val="22"/>
                <w:szCs w:val="22"/>
                <w:lang w:val="es-MX"/>
              </w:rPr>
              <w:t>ÁREA Y CARGO EN EL GIA</w:t>
            </w:r>
          </w:p>
        </w:tc>
        <w:tc>
          <w:tcPr>
            <w:tcW w:w="2454" w:type="dxa"/>
            <w:vAlign w:val="center"/>
          </w:tcPr>
          <w:p w14:paraId="4B3A0167" w14:textId="77777777" w:rsidR="008A7F28" w:rsidRPr="008A7F28" w:rsidRDefault="008A7F28" w:rsidP="00FD1A95">
            <w:pPr>
              <w:spacing w:after="200"/>
              <w:jc w:val="center"/>
              <w:rPr>
                <w:rFonts w:cstheme="minorHAnsi"/>
                <w:b/>
                <w:bCs/>
                <w:sz w:val="22"/>
                <w:szCs w:val="22"/>
                <w:lang w:val="es-MX"/>
              </w:rPr>
            </w:pPr>
            <w:r w:rsidRPr="008A7F28">
              <w:rPr>
                <w:rFonts w:cstheme="minorHAnsi"/>
                <w:b/>
                <w:bCs/>
                <w:sz w:val="22"/>
                <w:szCs w:val="22"/>
                <w:lang w:val="es-MX"/>
              </w:rPr>
              <w:t>DERECHO</w:t>
            </w:r>
          </w:p>
        </w:tc>
      </w:tr>
      <w:tr w:rsidR="008A7F28" w:rsidRPr="008A7F28" w14:paraId="350ADB84" w14:textId="77777777" w:rsidTr="004920B5">
        <w:trPr>
          <w:jc w:val="center"/>
        </w:trPr>
        <w:tc>
          <w:tcPr>
            <w:tcW w:w="3256" w:type="dxa"/>
            <w:vAlign w:val="center"/>
          </w:tcPr>
          <w:p w14:paraId="48C8D721" w14:textId="77777777" w:rsidR="008A7F28" w:rsidRPr="008A7F28" w:rsidRDefault="008A7F28" w:rsidP="00FD1A95">
            <w:pPr>
              <w:rPr>
                <w:rFonts w:cstheme="minorHAnsi"/>
                <w:b/>
                <w:bCs/>
                <w:sz w:val="22"/>
                <w:szCs w:val="22"/>
                <w:lang w:val="es-MX"/>
              </w:rPr>
            </w:pPr>
            <w:r w:rsidRPr="008A7F28">
              <w:rPr>
                <w:rFonts w:cstheme="minorHAnsi"/>
                <w:b/>
                <w:bCs/>
                <w:sz w:val="22"/>
                <w:szCs w:val="22"/>
                <w:lang w:val="es-MX"/>
              </w:rPr>
              <w:t>Mtra. Ruth Irais Ruiz Velasco Campos</w:t>
            </w:r>
          </w:p>
        </w:tc>
        <w:tc>
          <w:tcPr>
            <w:tcW w:w="3118" w:type="dxa"/>
            <w:vAlign w:val="center"/>
          </w:tcPr>
          <w:p w14:paraId="5BF1F7AF"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Directora General y</w:t>
            </w:r>
          </w:p>
          <w:p w14:paraId="6CB7E796"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 xml:space="preserve">Presidente </w:t>
            </w:r>
          </w:p>
        </w:tc>
        <w:tc>
          <w:tcPr>
            <w:tcW w:w="2454" w:type="dxa"/>
            <w:vAlign w:val="center"/>
          </w:tcPr>
          <w:p w14:paraId="663C5EB9"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Voz y Voto</w:t>
            </w:r>
          </w:p>
        </w:tc>
      </w:tr>
      <w:tr w:rsidR="008A7F28" w:rsidRPr="008A7F28" w14:paraId="305CB7F8" w14:textId="77777777" w:rsidTr="004920B5">
        <w:trPr>
          <w:jc w:val="center"/>
        </w:trPr>
        <w:tc>
          <w:tcPr>
            <w:tcW w:w="3256" w:type="dxa"/>
            <w:vAlign w:val="center"/>
          </w:tcPr>
          <w:p w14:paraId="7C94178A" w14:textId="77777777" w:rsidR="008A7F28" w:rsidRPr="008A7F28" w:rsidRDefault="008A7F28" w:rsidP="00FD1A95">
            <w:pPr>
              <w:rPr>
                <w:rFonts w:cstheme="minorHAnsi"/>
                <w:b/>
                <w:bCs/>
                <w:sz w:val="22"/>
                <w:szCs w:val="22"/>
                <w:lang w:val="es-MX"/>
              </w:rPr>
            </w:pPr>
            <w:r w:rsidRPr="008A7F28">
              <w:rPr>
                <w:rFonts w:cstheme="minorHAnsi"/>
                <w:b/>
                <w:bCs/>
                <w:sz w:val="22"/>
                <w:szCs w:val="22"/>
                <w:lang w:val="es-MX"/>
              </w:rPr>
              <w:t>Mtra. Aurora Itzel Carbonell Sánchez</w:t>
            </w:r>
          </w:p>
        </w:tc>
        <w:tc>
          <w:tcPr>
            <w:tcW w:w="3118" w:type="dxa"/>
            <w:vAlign w:val="center"/>
          </w:tcPr>
          <w:p w14:paraId="5857F900"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Directora Jurídica y</w:t>
            </w:r>
          </w:p>
          <w:p w14:paraId="41F8562F"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Vocal</w:t>
            </w:r>
          </w:p>
        </w:tc>
        <w:tc>
          <w:tcPr>
            <w:tcW w:w="2454" w:type="dxa"/>
            <w:vAlign w:val="center"/>
          </w:tcPr>
          <w:p w14:paraId="6F0F131A" w14:textId="77777777" w:rsidR="008A7F28" w:rsidRPr="008A7F28" w:rsidRDefault="008A7F28"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7C7DFB5B" w14:textId="77777777" w:rsidTr="004920B5">
        <w:trPr>
          <w:jc w:val="center"/>
        </w:trPr>
        <w:tc>
          <w:tcPr>
            <w:tcW w:w="3256" w:type="dxa"/>
            <w:vAlign w:val="center"/>
          </w:tcPr>
          <w:p w14:paraId="700A71BE"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Lic. Violeta Mariana Parra García</w:t>
            </w:r>
          </w:p>
        </w:tc>
        <w:tc>
          <w:tcPr>
            <w:tcW w:w="3118" w:type="dxa"/>
            <w:vAlign w:val="center"/>
          </w:tcPr>
          <w:p w14:paraId="5BBA7F42"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Subdirectora de Logística</w:t>
            </w:r>
          </w:p>
          <w:p w14:paraId="1CB0DCEC"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Responsable del Archivo General </w:t>
            </w:r>
          </w:p>
          <w:p w14:paraId="48180A53"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Vocal y Moderadora</w:t>
            </w:r>
          </w:p>
        </w:tc>
        <w:tc>
          <w:tcPr>
            <w:tcW w:w="2454" w:type="dxa"/>
            <w:vAlign w:val="center"/>
          </w:tcPr>
          <w:p w14:paraId="79243123" w14:textId="1BA9FFC2"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13A7969E" w14:textId="77777777" w:rsidTr="004920B5">
        <w:trPr>
          <w:jc w:val="center"/>
        </w:trPr>
        <w:tc>
          <w:tcPr>
            <w:tcW w:w="3256" w:type="dxa"/>
            <w:vAlign w:val="center"/>
          </w:tcPr>
          <w:p w14:paraId="0820DBB5"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Lic. Nancy Celina Díaz Mora</w:t>
            </w:r>
          </w:p>
        </w:tc>
        <w:tc>
          <w:tcPr>
            <w:tcW w:w="3118" w:type="dxa"/>
          </w:tcPr>
          <w:p w14:paraId="6F9955CA"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Directora de Atención</w:t>
            </w:r>
          </w:p>
          <w:p w14:paraId="687D1892"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 a Emergencias y</w:t>
            </w:r>
          </w:p>
          <w:p w14:paraId="2224925A"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Vocal</w:t>
            </w:r>
          </w:p>
        </w:tc>
        <w:tc>
          <w:tcPr>
            <w:tcW w:w="2454" w:type="dxa"/>
            <w:vAlign w:val="center"/>
          </w:tcPr>
          <w:p w14:paraId="700F3D17"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0C3C73CF" w14:textId="77777777" w:rsidTr="004920B5">
        <w:trPr>
          <w:jc w:val="center"/>
        </w:trPr>
        <w:tc>
          <w:tcPr>
            <w:tcW w:w="3256" w:type="dxa"/>
            <w:vAlign w:val="center"/>
          </w:tcPr>
          <w:p w14:paraId="1F49D73C" w14:textId="77777777" w:rsidR="00EF037B" w:rsidRPr="008A7F28" w:rsidRDefault="00EF037B" w:rsidP="00FD1A95">
            <w:pPr>
              <w:rPr>
                <w:rFonts w:cstheme="minorHAnsi"/>
                <w:b/>
                <w:bCs/>
                <w:sz w:val="22"/>
                <w:szCs w:val="22"/>
                <w:lang w:val="es-MX"/>
              </w:rPr>
            </w:pPr>
            <w:bookmarkStart w:id="9" w:name="_Hlk102995434"/>
            <w:r w:rsidRPr="008A7F28">
              <w:rPr>
                <w:rFonts w:cstheme="minorHAnsi"/>
                <w:b/>
                <w:bCs/>
                <w:sz w:val="22"/>
                <w:szCs w:val="22"/>
                <w:lang w:val="es-MX"/>
              </w:rPr>
              <w:t>Lic. Rafael López Villafaña</w:t>
            </w:r>
          </w:p>
        </w:tc>
        <w:tc>
          <w:tcPr>
            <w:tcW w:w="3118" w:type="dxa"/>
          </w:tcPr>
          <w:p w14:paraId="6ED2D63C"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Director Operativo y </w:t>
            </w:r>
          </w:p>
          <w:p w14:paraId="2971B9E7"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Vocal</w:t>
            </w:r>
          </w:p>
        </w:tc>
        <w:tc>
          <w:tcPr>
            <w:tcW w:w="2454" w:type="dxa"/>
            <w:vAlign w:val="center"/>
          </w:tcPr>
          <w:p w14:paraId="0AF5A15F"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1EA686B8" w14:textId="77777777" w:rsidTr="004920B5">
        <w:trPr>
          <w:jc w:val="center"/>
        </w:trPr>
        <w:tc>
          <w:tcPr>
            <w:tcW w:w="3256" w:type="dxa"/>
            <w:vAlign w:val="center"/>
          </w:tcPr>
          <w:p w14:paraId="06338BD1"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lastRenderedPageBreak/>
              <w:t>Lic. Carlos Eduardo González Durón</w:t>
            </w:r>
          </w:p>
        </w:tc>
        <w:tc>
          <w:tcPr>
            <w:tcW w:w="3118" w:type="dxa"/>
          </w:tcPr>
          <w:p w14:paraId="02878C93"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Director de Tecnologías de Información y Comunicaciones</w:t>
            </w:r>
          </w:p>
          <w:p w14:paraId="252886FF"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Y Vocal </w:t>
            </w:r>
          </w:p>
        </w:tc>
        <w:tc>
          <w:tcPr>
            <w:tcW w:w="2454" w:type="dxa"/>
            <w:vAlign w:val="center"/>
          </w:tcPr>
          <w:p w14:paraId="1ECFA2D5"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bookmarkEnd w:id="9"/>
      <w:tr w:rsidR="00EF037B" w:rsidRPr="008A7F28" w14:paraId="6C8AB918" w14:textId="77777777" w:rsidTr="004920B5">
        <w:trPr>
          <w:jc w:val="center"/>
        </w:trPr>
        <w:tc>
          <w:tcPr>
            <w:tcW w:w="3256" w:type="dxa"/>
            <w:vAlign w:val="center"/>
          </w:tcPr>
          <w:p w14:paraId="758B034D"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Lic. Jorge Alejandro Vázquez Ríos</w:t>
            </w:r>
          </w:p>
        </w:tc>
        <w:tc>
          <w:tcPr>
            <w:tcW w:w="3118" w:type="dxa"/>
          </w:tcPr>
          <w:p w14:paraId="710AA598"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 Director de Análisis Estratégico </w:t>
            </w:r>
          </w:p>
          <w:p w14:paraId="407FA58A"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Y Vocal</w:t>
            </w:r>
          </w:p>
        </w:tc>
        <w:tc>
          <w:tcPr>
            <w:tcW w:w="2454" w:type="dxa"/>
            <w:vAlign w:val="center"/>
          </w:tcPr>
          <w:p w14:paraId="7BFE7991"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388828BD" w14:textId="77777777" w:rsidTr="004920B5">
        <w:trPr>
          <w:jc w:val="center"/>
        </w:trPr>
        <w:tc>
          <w:tcPr>
            <w:tcW w:w="3256" w:type="dxa"/>
            <w:vAlign w:val="center"/>
          </w:tcPr>
          <w:p w14:paraId="20EBACA8"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Mtra. Ana Patricia Esmeralda Aguilar Mora</w:t>
            </w:r>
          </w:p>
        </w:tc>
        <w:tc>
          <w:tcPr>
            <w:tcW w:w="3118" w:type="dxa"/>
            <w:vAlign w:val="center"/>
          </w:tcPr>
          <w:p w14:paraId="0C4B61E8"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Directora Administrativa y Financiera</w:t>
            </w:r>
          </w:p>
          <w:p w14:paraId="42F7AF96"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 xml:space="preserve">  Y Vocal </w:t>
            </w:r>
          </w:p>
        </w:tc>
        <w:tc>
          <w:tcPr>
            <w:tcW w:w="2454" w:type="dxa"/>
            <w:vAlign w:val="center"/>
          </w:tcPr>
          <w:p w14:paraId="3317F113"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4D138488" w14:textId="77777777" w:rsidTr="004920B5">
        <w:trPr>
          <w:jc w:val="center"/>
        </w:trPr>
        <w:tc>
          <w:tcPr>
            <w:tcW w:w="3256" w:type="dxa"/>
            <w:vAlign w:val="center"/>
          </w:tcPr>
          <w:p w14:paraId="5A8FB566"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Lic. Miguel Flores Gómez</w:t>
            </w:r>
          </w:p>
        </w:tc>
        <w:tc>
          <w:tcPr>
            <w:tcW w:w="3118" w:type="dxa"/>
            <w:vAlign w:val="center"/>
          </w:tcPr>
          <w:p w14:paraId="562EE29E"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Titular del Órgano Interno de Control y Vocal</w:t>
            </w:r>
          </w:p>
        </w:tc>
        <w:tc>
          <w:tcPr>
            <w:tcW w:w="2454" w:type="dxa"/>
            <w:vAlign w:val="center"/>
          </w:tcPr>
          <w:p w14:paraId="5FB8BC0F"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tr w:rsidR="00EF037B" w:rsidRPr="008A7F28" w14:paraId="6529A272" w14:textId="77777777" w:rsidTr="004920B5">
        <w:trPr>
          <w:jc w:val="center"/>
        </w:trPr>
        <w:tc>
          <w:tcPr>
            <w:tcW w:w="3256" w:type="dxa"/>
            <w:vAlign w:val="center"/>
          </w:tcPr>
          <w:p w14:paraId="00D043A1" w14:textId="77777777" w:rsidR="00EF037B" w:rsidRPr="008A7F28" w:rsidRDefault="00EF037B" w:rsidP="00FD1A95">
            <w:pPr>
              <w:rPr>
                <w:rFonts w:cstheme="minorHAnsi"/>
                <w:b/>
                <w:bCs/>
                <w:sz w:val="22"/>
                <w:szCs w:val="22"/>
                <w:lang w:val="es-MX"/>
              </w:rPr>
            </w:pPr>
            <w:r w:rsidRPr="008A7F28">
              <w:rPr>
                <w:rFonts w:cstheme="minorHAnsi"/>
                <w:b/>
                <w:bCs/>
                <w:sz w:val="22"/>
                <w:szCs w:val="22"/>
                <w:lang w:val="es-MX"/>
              </w:rPr>
              <w:t xml:space="preserve">C. </w:t>
            </w:r>
            <w:proofErr w:type="spellStart"/>
            <w:r w:rsidRPr="008A7F28">
              <w:rPr>
                <w:rFonts w:cstheme="minorHAnsi"/>
                <w:b/>
                <w:bCs/>
                <w:sz w:val="22"/>
                <w:szCs w:val="22"/>
                <w:lang w:val="es-MX"/>
              </w:rPr>
              <w:t>Nashla</w:t>
            </w:r>
            <w:proofErr w:type="spellEnd"/>
            <w:r w:rsidRPr="008A7F28">
              <w:rPr>
                <w:rFonts w:cstheme="minorHAnsi"/>
                <w:b/>
                <w:bCs/>
                <w:sz w:val="22"/>
                <w:szCs w:val="22"/>
                <w:lang w:val="es-MX"/>
              </w:rPr>
              <w:t xml:space="preserve"> Mariel Oropeza Reyes.</w:t>
            </w:r>
          </w:p>
        </w:tc>
        <w:tc>
          <w:tcPr>
            <w:tcW w:w="3118" w:type="dxa"/>
            <w:vAlign w:val="center"/>
          </w:tcPr>
          <w:p w14:paraId="50BF3262"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Jefa de la Unidad Departamental de Transparencia y Vocal</w:t>
            </w:r>
          </w:p>
        </w:tc>
        <w:tc>
          <w:tcPr>
            <w:tcW w:w="2454" w:type="dxa"/>
            <w:vAlign w:val="center"/>
          </w:tcPr>
          <w:p w14:paraId="51FCAA99" w14:textId="77777777" w:rsidR="00EF037B" w:rsidRPr="008A7F28" w:rsidRDefault="00EF037B" w:rsidP="00FD1A95">
            <w:pPr>
              <w:jc w:val="center"/>
              <w:rPr>
                <w:rFonts w:cstheme="minorHAnsi"/>
                <w:sz w:val="22"/>
                <w:szCs w:val="22"/>
                <w:lang w:val="es-MX"/>
              </w:rPr>
            </w:pPr>
            <w:r w:rsidRPr="008A7F28">
              <w:rPr>
                <w:rFonts w:cstheme="minorHAnsi"/>
                <w:sz w:val="22"/>
                <w:szCs w:val="22"/>
                <w:lang w:val="es-MX"/>
              </w:rPr>
              <w:t>Voz y Voto</w:t>
            </w:r>
          </w:p>
        </w:tc>
      </w:tr>
      <w:bookmarkEnd w:id="8"/>
    </w:tbl>
    <w:p w14:paraId="4E94887B" w14:textId="77777777" w:rsidR="008A7F28" w:rsidRPr="008A7F28" w:rsidRDefault="008A7F28" w:rsidP="00FD1A95">
      <w:pPr>
        <w:jc w:val="both"/>
        <w:rPr>
          <w:rFonts w:cstheme="minorHAnsi"/>
          <w:b/>
          <w:bCs/>
          <w:sz w:val="22"/>
          <w:szCs w:val="22"/>
          <w:lang w:val="es-MX"/>
        </w:rPr>
      </w:pPr>
    </w:p>
    <w:p w14:paraId="3344BB2A" w14:textId="77777777" w:rsidR="008A7F28" w:rsidRPr="008A7F28" w:rsidRDefault="008A7F28" w:rsidP="00FD1A95">
      <w:pPr>
        <w:jc w:val="both"/>
        <w:rPr>
          <w:rFonts w:cstheme="minorHAnsi"/>
          <w:bCs/>
          <w:sz w:val="22"/>
          <w:szCs w:val="22"/>
          <w:lang w:val="es-MX"/>
        </w:rPr>
      </w:pPr>
      <w:r w:rsidRPr="008A7F28">
        <w:rPr>
          <w:rFonts w:cstheme="minorHAnsi"/>
          <w:b/>
          <w:bCs/>
          <w:sz w:val="22"/>
          <w:szCs w:val="22"/>
          <w:lang w:val="es-MX"/>
        </w:rPr>
        <w:t>ACUERDO SEGUNDO. -APROBACIÓN POR MAYORÍA DE VOTOS, DEL SEGUNDO PUNTO DEL ORDEN DEL DÍA</w:t>
      </w:r>
      <w:r w:rsidRPr="008A7F28">
        <w:rPr>
          <w:rFonts w:cstheme="minorHAnsi"/>
          <w:sz w:val="22"/>
          <w:szCs w:val="22"/>
          <w:lang w:val="es-MX"/>
        </w:rPr>
        <w:t>, en relación con la nueva integración del Grupo Interdisciplinario.</w:t>
      </w:r>
    </w:p>
    <w:p w14:paraId="6ECD03FC" w14:textId="77777777" w:rsidR="008A7F28" w:rsidRPr="008A7F28" w:rsidRDefault="008A7F28" w:rsidP="00FD1A95">
      <w:pPr>
        <w:jc w:val="both"/>
        <w:rPr>
          <w:rFonts w:cstheme="minorHAnsi"/>
          <w:b/>
          <w:bCs/>
          <w:sz w:val="22"/>
          <w:szCs w:val="22"/>
          <w:lang w:val="es-MX"/>
        </w:rPr>
      </w:pPr>
    </w:p>
    <w:p w14:paraId="4A1ED08F" w14:textId="77777777" w:rsidR="008A7F28" w:rsidRPr="008A7F28" w:rsidRDefault="008A7F28" w:rsidP="00FD1A95">
      <w:pPr>
        <w:spacing w:after="160"/>
        <w:jc w:val="both"/>
        <w:rPr>
          <w:b/>
          <w:bCs/>
          <w:sz w:val="22"/>
          <w:szCs w:val="22"/>
          <w:lang w:val="es-MX"/>
        </w:rPr>
      </w:pPr>
      <w:r w:rsidRPr="008A7F28">
        <w:rPr>
          <w:rFonts w:cstheme="minorHAnsi"/>
          <w:b/>
          <w:bCs/>
          <w:sz w:val="22"/>
          <w:szCs w:val="22"/>
          <w:lang w:val="es-MX"/>
        </w:rPr>
        <w:t xml:space="preserve">III.- </w:t>
      </w:r>
      <w:r w:rsidRPr="008A7F28">
        <w:rPr>
          <w:b/>
          <w:bCs/>
          <w:sz w:val="22"/>
          <w:szCs w:val="22"/>
          <w:lang w:val="es-MX"/>
        </w:rPr>
        <w:t>INFORME DE LAS ACTIVIDADES REALIZADAS POR LA COORIDNACIÓN DE ARCHIVO A PARTIR DE LA PRIMERA SESIÓN ORDINARIA DEL GRUPO INTERDISCIPLINARIO DE ARCHIVO, REALIZADA EN MAYO DE 2022</w:t>
      </w:r>
    </w:p>
    <w:p w14:paraId="1B33DB16" w14:textId="64140A67" w:rsidR="008A7F28" w:rsidRPr="008A7F28" w:rsidRDefault="008A7F28" w:rsidP="00FD1A95">
      <w:pPr>
        <w:spacing w:after="160"/>
        <w:jc w:val="both"/>
        <w:rPr>
          <w:sz w:val="22"/>
          <w:szCs w:val="22"/>
          <w:lang w:val="es-MX"/>
        </w:rPr>
      </w:pPr>
      <w:bookmarkStart w:id="10" w:name="_Hlk120110173"/>
      <w:r w:rsidRPr="008A7F28">
        <w:rPr>
          <w:sz w:val="22"/>
          <w:szCs w:val="22"/>
          <w:lang w:val="es-MX"/>
        </w:rPr>
        <w:t xml:space="preserve">En este momento, hace uso de la voz la Moderadora y Encargada del Archivo </w:t>
      </w:r>
      <w:bookmarkEnd w:id="10"/>
      <w:r w:rsidRPr="008A7F28">
        <w:rPr>
          <w:sz w:val="22"/>
          <w:szCs w:val="22"/>
          <w:lang w:val="es-MX"/>
        </w:rPr>
        <w:t>General del Centro, para exponer a todas y a todos los presentes, el detalle de actividades realizadas en materia de Archivo, en el periodo de mayo a la fecha, a partir de que dicha coordinación le fue conferida sucedida la Primera Sesión Ordinaria del Grupo Interdisciplinario, con fecha 11 de mayo del año en curso</w:t>
      </w:r>
    </w:p>
    <w:p w14:paraId="2F68AC5E" w14:textId="77777777" w:rsidR="008A7F28" w:rsidRPr="008A7F28" w:rsidRDefault="008A7F28" w:rsidP="00FD1A95">
      <w:pPr>
        <w:spacing w:after="160"/>
        <w:jc w:val="both"/>
        <w:rPr>
          <w:b/>
          <w:bCs/>
          <w:sz w:val="22"/>
          <w:szCs w:val="22"/>
          <w:lang w:val="es-MX"/>
        </w:rPr>
      </w:pPr>
      <w:r w:rsidRPr="008A7F28">
        <w:rPr>
          <w:b/>
          <w:bCs/>
          <w:sz w:val="22"/>
          <w:szCs w:val="22"/>
          <w:lang w:val="es-MX"/>
        </w:rPr>
        <w:t>Se da lectura a la presentación.</w:t>
      </w:r>
    </w:p>
    <w:p w14:paraId="5DA94FAA" w14:textId="77777777" w:rsidR="008A7F28" w:rsidRPr="008A7F28" w:rsidRDefault="008A7F28" w:rsidP="00FD1A95">
      <w:pPr>
        <w:spacing w:after="200"/>
        <w:jc w:val="both"/>
        <w:rPr>
          <w:rFonts w:cstheme="minorHAnsi"/>
          <w:b/>
          <w:bCs/>
          <w:sz w:val="22"/>
          <w:szCs w:val="22"/>
          <w:lang w:val="es-MX"/>
        </w:rPr>
      </w:pPr>
      <w:r w:rsidRPr="008A7F28">
        <w:rPr>
          <w:rFonts w:cstheme="minorHAnsi"/>
          <w:sz w:val="22"/>
          <w:szCs w:val="22"/>
          <w:lang w:val="es-MX"/>
        </w:rPr>
        <w:t>Una vez hecha la presentación y aclarados puntos al respecto, al no contar con comentarios, se procede al siguiente:</w:t>
      </w:r>
    </w:p>
    <w:p w14:paraId="43620B78" w14:textId="77777777" w:rsidR="008A7F28" w:rsidRPr="008A7F28" w:rsidRDefault="008A7F28" w:rsidP="00FD1A95">
      <w:pPr>
        <w:tabs>
          <w:tab w:val="left" w:pos="1260"/>
        </w:tabs>
        <w:spacing w:after="200"/>
        <w:jc w:val="both"/>
        <w:rPr>
          <w:rFonts w:eastAsia="Times New Roman" w:cstheme="minorHAnsi"/>
          <w:b/>
          <w:bCs/>
          <w:sz w:val="22"/>
          <w:szCs w:val="22"/>
          <w:lang w:val="es-MX"/>
        </w:rPr>
      </w:pPr>
      <w:r w:rsidRPr="008A7F28">
        <w:rPr>
          <w:rFonts w:cstheme="minorHAnsi"/>
          <w:b/>
          <w:bCs/>
          <w:sz w:val="22"/>
          <w:szCs w:val="22"/>
          <w:lang w:val="es-MX"/>
        </w:rPr>
        <w:t>ACUERDO TERCERO</w:t>
      </w:r>
      <w:r w:rsidRPr="008A7F28">
        <w:rPr>
          <w:rFonts w:cstheme="minorHAnsi"/>
          <w:sz w:val="22"/>
          <w:szCs w:val="22"/>
          <w:lang w:val="es-MX"/>
        </w:rPr>
        <w:t xml:space="preserve">. </w:t>
      </w:r>
      <w:r w:rsidRPr="008A7F28">
        <w:rPr>
          <w:rFonts w:cstheme="minorHAnsi"/>
          <w:b/>
          <w:bCs/>
          <w:sz w:val="22"/>
          <w:szCs w:val="22"/>
          <w:lang w:val="es-MX"/>
        </w:rPr>
        <w:t>–</w:t>
      </w:r>
      <w:r w:rsidRPr="008A7F28">
        <w:rPr>
          <w:rFonts w:eastAsia="Times New Roman" w:cstheme="minorHAnsi"/>
          <w:b/>
          <w:bCs/>
          <w:i/>
          <w:iCs/>
          <w:sz w:val="22"/>
          <w:szCs w:val="22"/>
          <w:lang w:val="es-MX"/>
        </w:rPr>
        <w:t xml:space="preserve"> </w:t>
      </w:r>
      <w:r w:rsidRPr="008A7F28">
        <w:rPr>
          <w:rFonts w:eastAsia="Times New Roman" w:cstheme="minorHAnsi"/>
          <w:b/>
          <w:bCs/>
          <w:sz w:val="22"/>
          <w:szCs w:val="22"/>
          <w:lang w:val="es-MX"/>
        </w:rPr>
        <w:t>APROBACIÓN POR MAYORÍA DE VOTOS, DEL TERCER PUNTO DEL ORDEN DEL DÍA.</w:t>
      </w:r>
    </w:p>
    <w:p w14:paraId="235EC4DA" w14:textId="77777777" w:rsidR="008A7F28" w:rsidRPr="008A7F28" w:rsidRDefault="008A7F28" w:rsidP="00FD1A95">
      <w:pPr>
        <w:tabs>
          <w:tab w:val="left" w:pos="1260"/>
        </w:tabs>
        <w:spacing w:after="200"/>
        <w:jc w:val="both"/>
        <w:rPr>
          <w:rFonts w:cstheme="minorHAnsi"/>
          <w:sz w:val="22"/>
          <w:szCs w:val="22"/>
          <w:lang w:val="es-MX"/>
        </w:rPr>
      </w:pPr>
      <w:r w:rsidRPr="008A7F28">
        <w:rPr>
          <w:rFonts w:eastAsia="Times New Roman" w:cstheme="minorHAnsi"/>
          <w:sz w:val="22"/>
          <w:szCs w:val="22"/>
          <w:lang w:val="es-MX"/>
        </w:rPr>
        <w:t>En relación con el I</w:t>
      </w:r>
      <w:r w:rsidRPr="008A7F28">
        <w:rPr>
          <w:rFonts w:cstheme="minorHAnsi"/>
          <w:sz w:val="22"/>
          <w:szCs w:val="22"/>
          <w:lang w:val="es-MX"/>
        </w:rPr>
        <w:t>nforme de Actividades realizadas por la coordinación de Archivo General de este Centro de Coordinación, Comando, Control, Comunicaciones y Cómputo del Estado de Jalisco</w:t>
      </w:r>
      <w:bookmarkStart w:id="11" w:name="_Hlk97652045"/>
      <w:r w:rsidRPr="008A7F28">
        <w:rPr>
          <w:rFonts w:cstheme="minorHAnsi"/>
          <w:sz w:val="22"/>
          <w:szCs w:val="22"/>
          <w:lang w:val="es-MX"/>
        </w:rPr>
        <w:t>.</w:t>
      </w:r>
    </w:p>
    <w:p w14:paraId="05B292E6" w14:textId="5F2987D1" w:rsidR="008A7F28" w:rsidRPr="008A7F28" w:rsidRDefault="00EF037B" w:rsidP="00FD1A95">
      <w:pPr>
        <w:spacing w:after="200"/>
        <w:jc w:val="both"/>
        <w:rPr>
          <w:rFonts w:cstheme="minorHAnsi"/>
          <w:b/>
          <w:bCs/>
          <w:sz w:val="22"/>
          <w:szCs w:val="22"/>
          <w:lang w:val="es-MX"/>
        </w:rPr>
      </w:pPr>
      <w:r>
        <w:rPr>
          <w:rFonts w:cstheme="minorHAnsi"/>
          <w:b/>
          <w:bCs/>
          <w:sz w:val="22"/>
          <w:szCs w:val="22"/>
          <w:lang w:val="es-MX"/>
        </w:rPr>
        <w:t>IV</w:t>
      </w:r>
      <w:r w:rsidR="008A7F28" w:rsidRPr="008A7F28">
        <w:rPr>
          <w:rFonts w:cstheme="minorHAnsi"/>
          <w:b/>
          <w:bCs/>
          <w:sz w:val="22"/>
          <w:szCs w:val="22"/>
          <w:lang w:val="es-MX"/>
        </w:rPr>
        <w:t xml:space="preserve">.- </w:t>
      </w:r>
      <w:r>
        <w:rPr>
          <w:rFonts w:cstheme="minorHAnsi"/>
          <w:b/>
          <w:bCs/>
          <w:sz w:val="22"/>
          <w:szCs w:val="22"/>
          <w:lang w:val="es-MX"/>
        </w:rPr>
        <w:t xml:space="preserve">PRESENTACIÓN Y EN SU CASO, APROBACIÓN DE UNA PROPUESTA DE PROTOCOLO REFERENTE A BAJAS DOCUMENTALES </w:t>
      </w:r>
    </w:p>
    <w:p w14:paraId="2EBA41C5" w14:textId="16466C2E" w:rsidR="008A7F28" w:rsidRPr="008A7F28" w:rsidRDefault="008A7F28" w:rsidP="00FD1A95">
      <w:pPr>
        <w:spacing w:after="200"/>
        <w:jc w:val="both"/>
        <w:rPr>
          <w:sz w:val="22"/>
          <w:szCs w:val="22"/>
          <w:lang w:val="es-MX"/>
        </w:rPr>
      </w:pPr>
      <w:r w:rsidRPr="008A7F28">
        <w:rPr>
          <w:sz w:val="22"/>
          <w:szCs w:val="22"/>
          <w:lang w:val="es-MX"/>
        </w:rPr>
        <w:t xml:space="preserve">En el desahogo del siguiente punto del Orden del Día, la Moderadora </w:t>
      </w:r>
      <w:r w:rsidR="00EF037B">
        <w:rPr>
          <w:sz w:val="22"/>
          <w:szCs w:val="22"/>
          <w:lang w:val="es-MX"/>
        </w:rPr>
        <w:t xml:space="preserve">del Grupo </w:t>
      </w:r>
      <w:r w:rsidRPr="008A7F28">
        <w:rPr>
          <w:sz w:val="22"/>
          <w:szCs w:val="22"/>
          <w:lang w:val="es-MX"/>
        </w:rPr>
        <w:t>y Encargada del Archivo General, procede a señalar la importancia de determinar un protocolo para realizar, en caso de</w:t>
      </w:r>
      <w:r w:rsidR="00EF037B">
        <w:rPr>
          <w:sz w:val="22"/>
          <w:szCs w:val="22"/>
          <w:lang w:val="es-MX"/>
        </w:rPr>
        <w:t xml:space="preserve"> así </w:t>
      </w:r>
      <w:r w:rsidRPr="008A7F28">
        <w:rPr>
          <w:sz w:val="22"/>
          <w:szCs w:val="22"/>
          <w:lang w:val="es-MX"/>
        </w:rPr>
        <w:t xml:space="preserve">considerarse procedente, </w:t>
      </w:r>
      <w:r w:rsidR="00EF037B">
        <w:rPr>
          <w:sz w:val="22"/>
          <w:szCs w:val="22"/>
          <w:lang w:val="es-MX"/>
        </w:rPr>
        <w:t>B</w:t>
      </w:r>
      <w:r w:rsidRPr="008A7F28">
        <w:rPr>
          <w:sz w:val="22"/>
          <w:szCs w:val="22"/>
          <w:lang w:val="es-MX"/>
        </w:rPr>
        <w:t>aja</w:t>
      </w:r>
      <w:r w:rsidR="00EF037B">
        <w:rPr>
          <w:sz w:val="22"/>
          <w:szCs w:val="22"/>
          <w:lang w:val="es-MX"/>
        </w:rPr>
        <w:t>s</w:t>
      </w:r>
      <w:r w:rsidRPr="008A7F28">
        <w:rPr>
          <w:sz w:val="22"/>
          <w:szCs w:val="22"/>
          <w:lang w:val="es-MX"/>
        </w:rPr>
        <w:t xml:space="preserve"> </w:t>
      </w:r>
      <w:r w:rsidR="00EF037B">
        <w:rPr>
          <w:sz w:val="22"/>
          <w:szCs w:val="22"/>
          <w:lang w:val="es-MX"/>
        </w:rPr>
        <w:t>D</w:t>
      </w:r>
      <w:r w:rsidRPr="008A7F28">
        <w:rPr>
          <w:sz w:val="22"/>
          <w:szCs w:val="22"/>
          <w:lang w:val="es-MX"/>
        </w:rPr>
        <w:t>ocumental. Al respecto, la propuesta es:</w:t>
      </w:r>
    </w:p>
    <w:p w14:paraId="3A79EF98" w14:textId="77777777" w:rsidR="008A7F28" w:rsidRPr="008A7F28" w:rsidRDefault="008A7F28" w:rsidP="00FD1A95">
      <w:pPr>
        <w:numPr>
          <w:ilvl w:val="0"/>
          <w:numId w:val="7"/>
        </w:numPr>
        <w:spacing w:after="200"/>
        <w:contextualSpacing/>
        <w:jc w:val="both"/>
        <w:rPr>
          <w:sz w:val="22"/>
          <w:szCs w:val="22"/>
          <w:lang w:val="es-MX"/>
        </w:rPr>
      </w:pPr>
      <w:r w:rsidRPr="008A7F28">
        <w:rPr>
          <w:sz w:val="22"/>
          <w:szCs w:val="22"/>
          <w:lang w:val="es-MX"/>
        </w:rPr>
        <w:t>Se haga un registro de los documentos.</w:t>
      </w:r>
    </w:p>
    <w:p w14:paraId="72E96991" w14:textId="77777777" w:rsidR="008A7F28" w:rsidRPr="008A7F28" w:rsidRDefault="008A7F28" w:rsidP="00FD1A95">
      <w:pPr>
        <w:numPr>
          <w:ilvl w:val="0"/>
          <w:numId w:val="7"/>
        </w:numPr>
        <w:spacing w:after="200"/>
        <w:contextualSpacing/>
        <w:jc w:val="both"/>
        <w:rPr>
          <w:sz w:val="22"/>
          <w:szCs w:val="22"/>
          <w:lang w:val="es-MX"/>
        </w:rPr>
      </w:pPr>
      <w:r w:rsidRPr="008A7F28">
        <w:rPr>
          <w:sz w:val="22"/>
          <w:szCs w:val="22"/>
          <w:lang w:val="es-MX"/>
        </w:rPr>
        <w:t>Se estipulen los motivos por los que se está dando una baja.</w:t>
      </w:r>
    </w:p>
    <w:p w14:paraId="7F83C739" w14:textId="77777777" w:rsidR="008A7F28" w:rsidRPr="008A7F28" w:rsidRDefault="008A7F28" w:rsidP="00FD1A95">
      <w:pPr>
        <w:numPr>
          <w:ilvl w:val="0"/>
          <w:numId w:val="7"/>
        </w:numPr>
        <w:spacing w:after="200"/>
        <w:contextualSpacing/>
        <w:jc w:val="both"/>
        <w:rPr>
          <w:sz w:val="22"/>
          <w:szCs w:val="22"/>
          <w:lang w:val="es-MX"/>
        </w:rPr>
      </w:pPr>
      <w:r w:rsidRPr="008A7F28">
        <w:rPr>
          <w:sz w:val="22"/>
          <w:szCs w:val="22"/>
          <w:lang w:val="es-MX"/>
        </w:rPr>
        <w:t xml:space="preserve">Se levante acta </w:t>
      </w:r>
    </w:p>
    <w:p w14:paraId="7D7ED71B" w14:textId="77777777" w:rsidR="008A7F28" w:rsidRPr="008A7F28" w:rsidRDefault="008A7F28" w:rsidP="00FD1A95">
      <w:pPr>
        <w:numPr>
          <w:ilvl w:val="0"/>
          <w:numId w:val="7"/>
        </w:numPr>
        <w:spacing w:after="200"/>
        <w:contextualSpacing/>
        <w:jc w:val="both"/>
        <w:rPr>
          <w:sz w:val="22"/>
          <w:szCs w:val="22"/>
          <w:lang w:val="es-MX"/>
        </w:rPr>
      </w:pPr>
      <w:r w:rsidRPr="008A7F28">
        <w:rPr>
          <w:sz w:val="22"/>
          <w:szCs w:val="22"/>
          <w:lang w:val="es-MX"/>
        </w:rPr>
        <w:t xml:space="preserve">Dar aviso al Órgano Interno de Control, a la Unidad de Transparencia y al Archivo General del Centro. </w:t>
      </w:r>
    </w:p>
    <w:p w14:paraId="2553ED08" w14:textId="77777777" w:rsidR="00FD1A95" w:rsidRDefault="00FD1A95" w:rsidP="00FD1A95">
      <w:pPr>
        <w:tabs>
          <w:tab w:val="left" w:pos="1260"/>
        </w:tabs>
        <w:spacing w:after="200"/>
        <w:jc w:val="both"/>
        <w:rPr>
          <w:rFonts w:cstheme="minorHAnsi"/>
          <w:b/>
          <w:bCs/>
          <w:sz w:val="22"/>
          <w:szCs w:val="22"/>
          <w:lang w:val="es-MX"/>
        </w:rPr>
      </w:pPr>
    </w:p>
    <w:p w14:paraId="0C980404" w14:textId="3A6DE76C" w:rsidR="008A7F28" w:rsidRPr="008A7F28" w:rsidRDefault="008A7F28" w:rsidP="00FD1A95">
      <w:pPr>
        <w:tabs>
          <w:tab w:val="left" w:pos="1260"/>
        </w:tabs>
        <w:spacing w:after="200"/>
        <w:jc w:val="both"/>
        <w:rPr>
          <w:rFonts w:cstheme="minorHAnsi"/>
          <w:sz w:val="22"/>
          <w:szCs w:val="22"/>
          <w:lang w:val="es-MX"/>
        </w:rPr>
      </w:pPr>
      <w:r w:rsidRPr="008A7F28">
        <w:rPr>
          <w:rFonts w:cstheme="minorHAnsi"/>
          <w:b/>
          <w:bCs/>
          <w:sz w:val="22"/>
          <w:szCs w:val="22"/>
          <w:lang w:val="es-MX"/>
        </w:rPr>
        <w:t>ACUERDO CUARTO</w:t>
      </w:r>
      <w:r w:rsidRPr="008A7F28">
        <w:rPr>
          <w:rFonts w:cstheme="minorHAnsi"/>
          <w:sz w:val="22"/>
          <w:szCs w:val="22"/>
          <w:lang w:val="es-MX"/>
        </w:rPr>
        <w:t xml:space="preserve">. </w:t>
      </w:r>
      <w:r w:rsidRPr="008A7F28">
        <w:rPr>
          <w:rFonts w:cstheme="minorHAnsi"/>
          <w:b/>
          <w:bCs/>
          <w:sz w:val="22"/>
          <w:szCs w:val="22"/>
          <w:lang w:val="es-MX"/>
        </w:rPr>
        <w:t>–</w:t>
      </w:r>
      <w:r w:rsidRPr="008A7F28">
        <w:rPr>
          <w:rFonts w:eastAsia="Times New Roman" w:cstheme="minorHAnsi"/>
          <w:b/>
          <w:bCs/>
          <w:sz w:val="22"/>
          <w:szCs w:val="22"/>
          <w:lang w:val="es-MX"/>
        </w:rPr>
        <w:t xml:space="preserve">  SOBRE EL TERCER PUNTO DEL ORDEN DEL DÍA</w:t>
      </w:r>
      <w:r w:rsidRPr="008A7F28">
        <w:rPr>
          <w:rFonts w:eastAsia="Times New Roman" w:cstheme="minorHAnsi"/>
          <w:sz w:val="22"/>
          <w:szCs w:val="22"/>
          <w:lang w:val="es-MX"/>
        </w:rPr>
        <w:t>,</w:t>
      </w:r>
      <w:r w:rsidRPr="008A7F28">
        <w:rPr>
          <w:rFonts w:eastAsia="Times New Roman" w:cstheme="minorHAnsi"/>
          <w:i/>
          <w:iCs/>
          <w:sz w:val="22"/>
          <w:szCs w:val="22"/>
          <w:lang w:val="es-MX"/>
        </w:rPr>
        <w:t xml:space="preserve"> </w:t>
      </w:r>
      <w:r w:rsidRPr="008A7F28">
        <w:rPr>
          <w:rFonts w:eastAsia="Times New Roman" w:cstheme="minorHAnsi"/>
          <w:sz w:val="22"/>
          <w:szCs w:val="22"/>
          <w:lang w:val="es-MX"/>
        </w:rPr>
        <w:t xml:space="preserve">en relación con el </w:t>
      </w:r>
      <w:r w:rsidRPr="008A7F28">
        <w:rPr>
          <w:rFonts w:cstheme="minorHAnsi"/>
          <w:sz w:val="22"/>
          <w:szCs w:val="22"/>
          <w:lang w:val="es-MX"/>
        </w:rPr>
        <w:t>protocolo para realizar una baja documental, se sometió a consideración del Grupo Interdisciplinario de Archivo, determinando que se hará un análisis más minucioso de los motivos por los cuales pu</w:t>
      </w:r>
      <w:r w:rsidR="00FD1A95">
        <w:rPr>
          <w:rFonts w:cstheme="minorHAnsi"/>
          <w:sz w:val="22"/>
          <w:szCs w:val="22"/>
          <w:lang w:val="es-MX"/>
        </w:rPr>
        <w:t>diera d</w:t>
      </w:r>
      <w:r w:rsidRPr="008A7F28">
        <w:rPr>
          <w:rFonts w:cstheme="minorHAnsi"/>
          <w:sz w:val="22"/>
          <w:szCs w:val="22"/>
          <w:lang w:val="es-MX"/>
        </w:rPr>
        <w:t xml:space="preserve">arse </w:t>
      </w:r>
      <w:r w:rsidR="00FD1A95" w:rsidRPr="008A7F28">
        <w:rPr>
          <w:rFonts w:cstheme="minorHAnsi"/>
          <w:sz w:val="22"/>
          <w:szCs w:val="22"/>
          <w:lang w:val="es-MX"/>
        </w:rPr>
        <w:t>una</w:t>
      </w:r>
      <w:r w:rsidR="00FD1A95">
        <w:rPr>
          <w:rFonts w:cstheme="minorHAnsi"/>
          <w:sz w:val="22"/>
          <w:szCs w:val="22"/>
          <w:lang w:val="es-MX"/>
        </w:rPr>
        <w:t xml:space="preserve"> Baja Documental, p</w:t>
      </w:r>
      <w:r w:rsidRPr="008A7F28">
        <w:rPr>
          <w:rFonts w:cstheme="minorHAnsi"/>
          <w:sz w:val="22"/>
          <w:szCs w:val="22"/>
          <w:lang w:val="es-MX"/>
        </w:rPr>
        <w:t>ara en una próxima sesión votar. Señalando antes, las siguientes recomendaciones:</w:t>
      </w:r>
    </w:p>
    <w:p w14:paraId="3EDEBE28" w14:textId="24B61267" w:rsidR="008A7F28" w:rsidRPr="008A7F28" w:rsidRDefault="00FD1A95" w:rsidP="00FD1A95">
      <w:pPr>
        <w:numPr>
          <w:ilvl w:val="0"/>
          <w:numId w:val="5"/>
        </w:numPr>
        <w:tabs>
          <w:tab w:val="left" w:pos="1260"/>
        </w:tabs>
        <w:spacing w:after="200"/>
        <w:contextualSpacing/>
        <w:jc w:val="both"/>
        <w:rPr>
          <w:rFonts w:cstheme="minorHAnsi"/>
          <w:sz w:val="22"/>
          <w:szCs w:val="22"/>
          <w:lang w:val="es-MX"/>
        </w:rPr>
      </w:pPr>
      <w:r>
        <w:rPr>
          <w:rFonts w:cstheme="minorHAnsi"/>
          <w:sz w:val="22"/>
          <w:szCs w:val="22"/>
          <w:lang w:val="es-MX"/>
        </w:rPr>
        <w:t>L</w:t>
      </w:r>
      <w:r w:rsidR="008A7F28" w:rsidRPr="008A7F28">
        <w:rPr>
          <w:rFonts w:cstheme="minorHAnsi"/>
          <w:sz w:val="22"/>
          <w:szCs w:val="22"/>
          <w:lang w:val="es-MX"/>
        </w:rPr>
        <w:t>as áreas deberán generar un registro en el que se vean reflejados los datos de los documentos que se considera, como probables y por qué.</w:t>
      </w:r>
    </w:p>
    <w:p w14:paraId="0350895B" w14:textId="77777777" w:rsidR="008A7F28" w:rsidRPr="008A7F28" w:rsidRDefault="008A7F28" w:rsidP="00FD1A95">
      <w:pPr>
        <w:tabs>
          <w:tab w:val="left" w:pos="1260"/>
        </w:tabs>
        <w:spacing w:after="200"/>
        <w:ind w:left="720"/>
        <w:contextualSpacing/>
        <w:jc w:val="both"/>
        <w:rPr>
          <w:rFonts w:cstheme="minorHAnsi"/>
          <w:sz w:val="22"/>
          <w:szCs w:val="22"/>
          <w:lang w:val="es-MX"/>
        </w:rPr>
      </w:pPr>
    </w:p>
    <w:p w14:paraId="43B22619" w14:textId="77777777" w:rsidR="008A7F28" w:rsidRPr="008A7F28" w:rsidRDefault="008A7F28" w:rsidP="00FD1A95">
      <w:pPr>
        <w:numPr>
          <w:ilvl w:val="0"/>
          <w:numId w:val="5"/>
        </w:numPr>
        <w:tabs>
          <w:tab w:val="left" w:pos="1260"/>
        </w:tabs>
        <w:spacing w:after="200"/>
        <w:contextualSpacing/>
        <w:jc w:val="both"/>
        <w:rPr>
          <w:rFonts w:cstheme="minorHAnsi"/>
          <w:sz w:val="22"/>
          <w:szCs w:val="22"/>
          <w:lang w:val="es-MX"/>
        </w:rPr>
      </w:pPr>
      <w:r w:rsidRPr="008A7F28">
        <w:rPr>
          <w:rFonts w:cstheme="minorHAnsi"/>
          <w:sz w:val="22"/>
          <w:szCs w:val="22"/>
          <w:lang w:val="es-MX"/>
        </w:rPr>
        <w:lastRenderedPageBreak/>
        <w:t>Dar aviso previamente al Órgano Interno de Control, a la Unidad de Transparencia, al área de Archivo General y a la Dirección Jurídica, para las consideraciones respectivas y si es el caso, para el levantamiento del acta de baja documental.</w:t>
      </w:r>
    </w:p>
    <w:p w14:paraId="246C7636" w14:textId="77777777" w:rsidR="008A7F28" w:rsidRPr="008A7F28" w:rsidRDefault="008A7F28" w:rsidP="00FD1A95">
      <w:pPr>
        <w:tabs>
          <w:tab w:val="left" w:pos="1260"/>
        </w:tabs>
        <w:spacing w:after="200"/>
        <w:ind w:left="720"/>
        <w:contextualSpacing/>
        <w:jc w:val="both"/>
        <w:rPr>
          <w:rFonts w:cstheme="minorHAnsi"/>
          <w:sz w:val="22"/>
          <w:szCs w:val="22"/>
          <w:lang w:val="es-MX"/>
        </w:rPr>
      </w:pPr>
    </w:p>
    <w:p w14:paraId="6FFFBA06" w14:textId="6A291D17" w:rsidR="008A7F28" w:rsidRDefault="008A7F28" w:rsidP="00FD1A95">
      <w:pPr>
        <w:numPr>
          <w:ilvl w:val="0"/>
          <w:numId w:val="5"/>
        </w:numPr>
        <w:tabs>
          <w:tab w:val="left" w:pos="1260"/>
        </w:tabs>
        <w:spacing w:after="200"/>
        <w:contextualSpacing/>
        <w:jc w:val="both"/>
        <w:rPr>
          <w:rFonts w:cstheme="minorHAnsi"/>
          <w:sz w:val="22"/>
          <w:szCs w:val="22"/>
          <w:lang w:val="es-MX"/>
        </w:rPr>
      </w:pPr>
      <w:r w:rsidRPr="008A7F28">
        <w:rPr>
          <w:rFonts w:cstheme="minorHAnsi"/>
          <w:sz w:val="22"/>
          <w:szCs w:val="22"/>
          <w:lang w:val="es-MX"/>
        </w:rPr>
        <w:t xml:space="preserve">El Titular del Órgano Interno de Control, </w:t>
      </w:r>
      <w:r w:rsidRPr="008A7F28">
        <w:rPr>
          <w:rFonts w:cstheme="minorHAnsi"/>
          <w:b/>
          <w:bCs/>
          <w:sz w:val="22"/>
          <w:szCs w:val="22"/>
          <w:lang w:val="es-MX"/>
        </w:rPr>
        <w:t>Lic. Miguel Flores Gómez</w:t>
      </w:r>
      <w:r w:rsidRPr="008A7F28">
        <w:rPr>
          <w:rFonts w:cstheme="minorHAnsi"/>
          <w:sz w:val="22"/>
          <w:szCs w:val="22"/>
          <w:lang w:val="es-MX"/>
        </w:rPr>
        <w:t xml:space="preserve">, propone incluir y ponderar, motivos </w:t>
      </w:r>
      <w:r w:rsidR="00BC1A2A">
        <w:rPr>
          <w:rFonts w:cstheme="minorHAnsi"/>
          <w:sz w:val="22"/>
          <w:szCs w:val="22"/>
          <w:lang w:val="es-MX"/>
        </w:rPr>
        <w:t>para valorar el estado de l</w:t>
      </w:r>
      <w:r w:rsidRPr="008A7F28">
        <w:rPr>
          <w:rFonts w:cstheme="minorHAnsi"/>
          <w:sz w:val="22"/>
          <w:szCs w:val="22"/>
          <w:lang w:val="es-MX"/>
        </w:rPr>
        <w:t>os documentos</w:t>
      </w:r>
      <w:r w:rsidR="00BC1A2A">
        <w:rPr>
          <w:rFonts w:cstheme="minorHAnsi"/>
          <w:sz w:val="22"/>
          <w:szCs w:val="22"/>
          <w:lang w:val="es-MX"/>
        </w:rPr>
        <w:t xml:space="preserve"> e incluso</w:t>
      </w:r>
      <w:r w:rsidRPr="008A7F28">
        <w:rPr>
          <w:rFonts w:cstheme="minorHAnsi"/>
          <w:sz w:val="22"/>
          <w:szCs w:val="22"/>
          <w:lang w:val="es-MX"/>
        </w:rPr>
        <w:t>,</w:t>
      </w:r>
      <w:r w:rsidR="00BC1A2A">
        <w:rPr>
          <w:rFonts w:cstheme="minorHAnsi"/>
          <w:sz w:val="22"/>
          <w:szCs w:val="22"/>
          <w:lang w:val="es-MX"/>
        </w:rPr>
        <w:t xml:space="preserve"> si</w:t>
      </w:r>
      <w:r w:rsidRPr="008A7F28">
        <w:rPr>
          <w:rFonts w:cstheme="minorHAnsi"/>
          <w:sz w:val="22"/>
          <w:szCs w:val="22"/>
          <w:lang w:val="es-MX"/>
        </w:rPr>
        <w:t xml:space="preserve"> pueden </w:t>
      </w:r>
      <w:r w:rsidR="00BC1A2A">
        <w:rPr>
          <w:rFonts w:cstheme="minorHAnsi"/>
          <w:sz w:val="22"/>
          <w:szCs w:val="22"/>
          <w:lang w:val="es-MX"/>
        </w:rPr>
        <w:t xml:space="preserve">llegar a </w:t>
      </w:r>
      <w:r w:rsidRPr="008A7F28">
        <w:rPr>
          <w:rFonts w:cstheme="minorHAnsi"/>
          <w:sz w:val="22"/>
          <w:szCs w:val="22"/>
          <w:lang w:val="es-MX"/>
        </w:rPr>
        <w:t>provocar daños</w:t>
      </w:r>
      <w:r w:rsidR="00BC1A2A">
        <w:rPr>
          <w:rFonts w:cstheme="minorHAnsi"/>
          <w:sz w:val="22"/>
          <w:szCs w:val="22"/>
          <w:lang w:val="es-MX"/>
        </w:rPr>
        <w:t xml:space="preserve"> en</w:t>
      </w:r>
      <w:r w:rsidRPr="008A7F28">
        <w:rPr>
          <w:rFonts w:cstheme="minorHAnsi"/>
          <w:sz w:val="22"/>
          <w:szCs w:val="22"/>
          <w:lang w:val="es-MX"/>
        </w:rPr>
        <w:t xml:space="preserve"> la salud, si fuera el caso, cuando presentan rastros de humedad.</w:t>
      </w:r>
    </w:p>
    <w:p w14:paraId="6495DA34" w14:textId="77777777" w:rsidR="00FD1A95" w:rsidRPr="008A7F28" w:rsidRDefault="00FD1A95" w:rsidP="00FD1A95">
      <w:pPr>
        <w:tabs>
          <w:tab w:val="left" w:pos="1260"/>
        </w:tabs>
        <w:spacing w:after="200"/>
        <w:contextualSpacing/>
        <w:jc w:val="both"/>
        <w:rPr>
          <w:rFonts w:cstheme="minorHAnsi"/>
          <w:sz w:val="22"/>
          <w:szCs w:val="22"/>
          <w:lang w:val="es-MX"/>
        </w:rPr>
      </w:pPr>
    </w:p>
    <w:p w14:paraId="4090722A" w14:textId="7D1DC29F" w:rsidR="008A7F28" w:rsidRDefault="008A7F28" w:rsidP="00FD1A95">
      <w:pPr>
        <w:spacing w:after="200"/>
        <w:contextualSpacing/>
        <w:jc w:val="both"/>
        <w:rPr>
          <w:rFonts w:cstheme="minorHAnsi"/>
          <w:b/>
          <w:bCs/>
          <w:sz w:val="22"/>
          <w:szCs w:val="22"/>
          <w:lang w:val="es-MX"/>
        </w:rPr>
      </w:pPr>
      <w:r w:rsidRPr="008A7F28">
        <w:rPr>
          <w:rFonts w:cstheme="minorHAnsi"/>
          <w:b/>
          <w:bCs/>
          <w:sz w:val="22"/>
          <w:szCs w:val="22"/>
          <w:lang w:val="es-MX"/>
        </w:rPr>
        <w:t xml:space="preserve">V.- </w:t>
      </w:r>
      <w:r w:rsidR="00FD1A95">
        <w:rPr>
          <w:rFonts w:cstheme="minorHAnsi"/>
          <w:b/>
          <w:bCs/>
          <w:sz w:val="22"/>
          <w:szCs w:val="22"/>
          <w:lang w:val="es-MX"/>
        </w:rPr>
        <w:t>PRESENTACIÓN Y APROBACIÓN DE:</w:t>
      </w:r>
    </w:p>
    <w:p w14:paraId="79C052D5" w14:textId="77777777" w:rsidR="007808C6" w:rsidRDefault="007808C6" w:rsidP="00FD1A95">
      <w:pPr>
        <w:spacing w:after="200"/>
        <w:contextualSpacing/>
        <w:jc w:val="both"/>
        <w:rPr>
          <w:rFonts w:cstheme="minorHAnsi"/>
          <w:b/>
          <w:bCs/>
          <w:sz w:val="22"/>
          <w:szCs w:val="22"/>
          <w:lang w:val="es-MX"/>
        </w:rPr>
      </w:pPr>
    </w:p>
    <w:p w14:paraId="5B14B7BC" w14:textId="5E6FC943" w:rsidR="00FD1A95" w:rsidRPr="007808C6" w:rsidRDefault="00FD1A95" w:rsidP="00FD1A95">
      <w:pPr>
        <w:numPr>
          <w:ilvl w:val="0"/>
          <w:numId w:val="8"/>
        </w:numPr>
        <w:spacing w:after="200"/>
        <w:contextualSpacing/>
        <w:jc w:val="both"/>
        <w:rPr>
          <w:rFonts w:cstheme="minorHAnsi"/>
          <w:b/>
          <w:bCs/>
          <w:sz w:val="22"/>
          <w:szCs w:val="22"/>
          <w:lang w:val="es-MX"/>
        </w:rPr>
      </w:pPr>
      <w:r w:rsidRPr="007808C6">
        <w:rPr>
          <w:rFonts w:cstheme="minorHAnsi"/>
          <w:b/>
          <w:bCs/>
          <w:sz w:val="22"/>
          <w:szCs w:val="22"/>
          <w:lang w:val="es-MX"/>
        </w:rPr>
        <w:t>F</w:t>
      </w:r>
      <w:r w:rsidRPr="008A7F28">
        <w:rPr>
          <w:rFonts w:cstheme="minorHAnsi"/>
          <w:b/>
          <w:bCs/>
          <w:sz w:val="22"/>
          <w:szCs w:val="22"/>
          <w:lang w:val="es-MX"/>
        </w:rPr>
        <w:t>ormato</w:t>
      </w:r>
      <w:r w:rsidRPr="007808C6">
        <w:rPr>
          <w:rFonts w:cstheme="minorHAnsi"/>
          <w:b/>
          <w:bCs/>
          <w:sz w:val="22"/>
          <w:szCs w:val="22"/>
          <w:lang w:val="es-MX"/>
        </w:rPr>
        <w:t xml:space="preserve"> actualizado</w:t>
      </w:r>
      <w:r w:rsidRPr="008A7F28">
        <w:rPr>
          <w:rFonts w:cstheme="minorHAnsi"/>
          <w:b/>
          <w:bCs/>
          <w:sz w:val="22"/>
          <w:szCs w:val="22"/>
          <w:lang w:val="es-MX"/>
        </w:rPr>
        <w:t xml:space="preserve"> de</w:t>
      </w:r>
      <w:r w:rsidRPr="007808C6">
        <w:rPr>
          <w:rFonts w:cstheme="minorHAnsi"/>
          <w:b/>
          <w:bCs/>
          <w:sz w:val="22"/>
          <w:szCs w:val="22"/>
          <w:lang w:val="es-MX"/>
        </w:rPr>
        <w:t xml:space="preserve"> la </w:t>
      </w:r>
      <w:r w:rsidRPr="008A7F28">
        <w:rPr>
          <w:rFonts w:cstheme="minorHAnsi"/>
          <w:b/>
          <w:bCs/>
          <w:sz w:val="22"/>
          <w:szCs w:val="22"/>
          <w:lang w:val="es-MX"/>
        </w:rPr>
        <w:t>“Carátula de Expediente” C5/ACH/001.</w:t>
      </w:r>
    </w:p>
    <w:p w14:paraId="01890954" w14:textId="77777777" w:rsidR="00FD1A95" w:rsidRPr="008A7F28" w:rsidRDefault="00FD1A95" w:rsidP="00FD1A95">
      <w:pPr>
        <w:spacing w:after="200"/>
        <w:contextualSpacing/>
        <w:jc w:val="both"/>
        <w:rPr>
          <w:rFonts w:cstheme="minorHAnsi"/>
          <w:sz w:val="22"/>
          <w:szCs w:val="22"/>
          <w:lang w:val="es-MX"/>
        </w:rPr>
      </w:pPr>
    </w:p>
    <w:p w14:paraId="00788403" w14:textId="4C3F43A8" w:rsidR="008A7F28" w:rsidRDefault="008A7F28" w:rsidP="00FD1A95">
      <w:pPr>
        <w:tabs>
          <w:tab w:val="left" w:pos="1260"/>
        </w:tabs>
        <w:spacing w:after="200"/>
        <w:jc w:val="both"/>
        <w:rPr>
          <w:rFonts w:cstheme="minorHAnsi"/>
          <w:b/>
          <w:bCs/>
          <w:sz w:val="22"/>
          <w:szCs w:val="22"/>
          <w:lang w:val="es-MX"/>
        </w:rPr>
      </w:pPr>
      <w:r w:rsidRPr="008A7F28">
        <w:rPr>
          <w:rFonts w:cstheme="minorHAnsi"/>
          <w:sz w:val="22"/>
          <w:szCs w:val="22"/>
          <w:lang w:val="es-MX"/>
        </w:rPr>
        <w:t xml:space="preserve">En el desahogo del quinto punto del Orden del Día y, de conformidad con el artículo 28 fracción I y II de la Ley General de Archivo, con relación al </w:t>
      </w:r>
      <w:r w:rsidR="00505CB1" w:rsidRPr="008A7F28">
        <w:rPr>
          <w:rFonts w:cstheme="minorHAnsi"/>
          <w:sz w:val="22"/>
          <w:szCs w:val="22"/>
          <w:lang w:val="es-MX"/>
        </w:rPr>
        <w:t>artículo</w:t>
      </w:r>
      <w:r w:rsidRPr="008A7F28">
        <w:rPr>
          <w:rFonts w:cstheme="minorHAnsi"/>
          <w:sz w:val="22"/>
          <w:szCs w:val="22"/>
          <w:lang w:val="es-MX"/>
        </w:rPr>
        <w:t xml:space="preserve"> 30 fracción I y II de la Ley de Archivos del Estado de Jalisco y sus Municipios, la </w:t>
      </w:r>
      <w:r w:rsidRPr="008A7F28">
        <w:rPr>
          <w:rFonts w:cstheme="minorHAnsi"/>
          <w:b/>
          <w:bCs/>
          <w:sz w:val="22"/>
          <w:szCs w:val="22"/>
          <w:lang w:val="es-MX"/>
        </w:rPr>
        <w:t>Lic. Violeta Mariana Parra García</w:t>
      </w:r>
      <w:r w:rsidRPr="008A7F28">
        <w:rPr>
          <w:rFonts w:cstheme="minorHAnsi"/>
          <w:sz w:val="22"/>
          <w:szCs w:val="22"/>
          <w:lang w:val="es-MX"/>
        </w:rPr>
        <w:t xml:space="preserve">, Encargada del Área de Archivo General del Centro, pone a consideración de las y los integrantes del Grupo Interdisciplinario de Archivo, el formato actualizado de la “Carátula Única de Expediente”, el cual se identifica como </w:t>
      </w:r>
      <w:r w:rsidRPr="008A7F28">
        <w:rPr>
          <w:rFonts w:cstheme="minorHAnsi"/>
          <w:b/>
          <w:bCs/>
          <w:sz w:val="22"/>
          <w:szCs w:val="22"/>
          <w:lang w:val="es-MX"/>
        </w:rPr>
        <w:t>C5/ACH/001.</w:t>
      </w:r>
    </w:p>
    <w:p w14:paraId="6E3F77CD" w14:textId="22E67729" w:rsidR="00FD1A95" w:rsidRPr="007808C6" w:rsidRDefault="00FD1A95" w:rsidP="007808C6">
      <w:pPr>
        <w:pStyle w:val="Prrafodelista"/>
        <w:numPr>
          <w:ilvl w:val="0"/>
          <w:numId w:val="8"/>
        </w:numPr>
        <w:spacing w:after="200"/>
        <w:jc w:val="both"/>
        <w:rPr>
          <w:rFonts w:cstheme="minorHAnsi"/>
          <w:b/>
          <w:bCs/>
          <w:sz w:val="22"/>
          <w:szCs w:val="22"/>
          <w:lang w:val="es-MX"/>
        </w:rPr>
      </w:pPr>
      <w:r w:rsidRPr="007808C6">
        <w:rPr>
          <w:rFonts w:cstheme="minorHAnsi"/>
          <w:b/>
          <w:bCs/>
          <w:sz w:val="22"/>
          <w:szCs w:val="22"/>
          <w:lang w:val="es-MX"/>
        </w:rPr>
        <w:t>Organización de la Gestión Documental.</w:t>
      </w:r>
    </w:p>
    <w:p w14:paraId="49C38758" w14:textId="3E026DA2" w:rsidR="00FD1A95" w:rsidRPr="008A7F28" w:rsidRDefault="008A7F28" w:rsidP="00FD1A95">
      <w:pPr>
        <w:tabs>
          <w:tab w:val="left" w:pos="1260"/>
        </w:tabs>
        <w:spacing w:after="200"/>
        <w:jc w:val="both"/>
        <w:rPr>
          <w:rFonts w:cstheme="minorHAnsi"/>
          <w:sz w:val="22"/>
          <w:szCs w:val="22"/>
          <w:lang w:val="es-MX"/>
        </w:rPr>
      </w:pPr>
      <w:r w:rsidRPr="008A7F28">
        <w:rPr>
          <w:rFonts w:cstheme="minorHAnsi"/>
          <w:sz w:val="22"/>
          <w:szCs w:val="22"/>
          <w:lang w:val="es-MX"/>
        </w:rPr>
        <w:t xml:space="preserve">* Acto </w:t>
      </w:r>
      <w:r w:rsidR="00FD1A95">
        <w:rPr>
          <w:rFonts w:cstheme="minorHAnsi"/>
          <w:sz w:val="22"/>
          <w:szCs w:val="22"/>
          <w:lang w:val="es-MX"/>
        </w:rPr>
        <w:t>seguido,</w:t>
      </w:r>
      <w:r w:rsidRPr="008A7F28">
        <w:rPr>
          <w:rFonts w:cstheme="minorHAnsi"/>
          <w:sz w:val="22"/>
          <w:szCs w:val="22"/>
          <w:lang w:val="es-MX"/>
        </w:rPr>
        <w:t xml:space="preserve"> la Encargada de Archivo proce</w:t>
      </w:r>
      <w:r w:rsidR="00FD1A95">
        <w:rPr>
          <w:rFonts w:cstheme="minorHAnsi"/>
          <w:sz w:val="22"/>
          <w:szCs w:val="22"/>
          <w:lang w:val="es-MX"/>
        </w:rPr>
        <w:t>de</w:t>
      </w:r>
      <w:r w:rsidRPr="008A7F28">
        <w:rPr>
          <w:rFonts w:cstheme="minorHAnsi"/>
          <w:sz w:val="22"/>
          <w:szCs w:val="22"/>
          <w:lang w:val="es-MX"/>
        </w:rPr>
        <w:t xml:space="preserve"> a dar lectura </w:t>
      </w:r>
      <w:r w:rsidR="00FD1A95">
        <w:rPr>
          <w:rFonts w:cstheme="minorHAnsi"/>
          <w:sz w:val="22"/>
          <w:szCs w:val="22"/>
          <w:lang w:val="es-MX"/>
        </w:rPr>
        <w:t>de los puntos en cuanto a la</w:t>
      </w:r>
      <w:r w:rsidRPr="008A7F28">
        <w:rPr>
          <w:rFonts w:cstheme="minorHAnsi"/>
          <w:sz w:val="22"/>
          <w:szCs w:val="22"/>
          <w:lang w:val="es-MX"/>
        </w:rPr>
        <w:t xml:space="preserve"> organización y gestión documental, en la conformación de expedientes, siendo </w:t>
      </w:r>
      <w:r w:rsidR="00FD1A95">
        <w:rPr>
          <w:rFonts w:cstheme="minorHAnsi"/>
          <w:sz w:val="22"/>
          <w:szCs w:val="22"/>
          <w:lang w:val="es-MX"/>
        </w:rPr>
        <w:t>así:</w:t>
      </w:r>
    </w:p>
    <w:p w14:paraId="361424B0" w14:textId="1B9CF86D" w:rsidR="008A7F28" w:rsidRPr="008A7F28" w:rsidRDefault="008A7F28" w:rsidP="00FD1A95">
      <w:pPr>
        <w:numPr>
          <w:ilvl w:val="0"/>
          <w:numId w:val="3"/>
        </w:numPr>
        <w:tabs>
          <w:tab w:val="left" w:pos="1260"/>
        </w:tabs>
        <w:spacing w:after="200"/>
        <w:contextualSpacing/>
        <w:jc w:val="both"/>
        <w:rPr>
          <w:rFonts w:cstheme="minorHAnsi"/>
          <w:b/>
          <w:bCs/>
          <w:sz w:val="22"/>
          <w:szCs w:val="22"/>
          <w:lang w:val="es-MX"/>
        </w:rPr>
      </w:pPr>
      <w:r w:rsidRPr="008A7F28">
        <w:rPr>
          <w:rFonts w:cstheme="minorHAnsi"/>
          <w:sz w:val="22"/>
          <w:szCs w:val="22"/>
          <w:lang w:val="es-MX"/>
        </w:rPr>
        <w:t xml:space="preserve">Cada documento de archivo que forme parte de un expediente estará ordenado de manera cronológica, es decir, la fecha más antigua de producción será el primer documento que se encontrará al abrir el expediente y la fecha más reciente se encontrará al final de este. Lo anterior conforme a lo que señala el </w:t>
      </w:r>
      <w:r w:rsidR="00505CB1" w:rsidRPr="008A7F28">
        <w:rPr>
          <w:rFonts w:cstheme="minorHAnsi"/>
          <w:sz w:val="22"/>
          <w:szCs w:val="22"/>
          <w:lang w:val="es-MX"/>
        </w:rPr>
        <w:t>artículo</w:t>
      </w:r>
      <w:r w:rsidRPr="008A7F28">
        <w:rPr>
          <w:rFonts w:cstheme="minorHAnsi"/>
          <w:sz w:val="22"/>
          <w:szCs w:val="22"/>
          <w:lang w:val="es-MX"/>
        </w:rPr>
        <w:t xml:space="preserve"> 115 de la Ley de Archivos del Estado de Jalisco y sus Municipios.</w:t>
      </w:r>
    </w:p>
    <w:p w14:paraId="3DD03C95" w14:textId="77777777" w:rsidR="008A7F28" w:rsidRPr="008A7F28" w:rsidRDefault="008A7F28" w:rsidP="00FD1A95">
      <w:pPr>
        <w:numPr>
          <w:ilvl w:val="0"/>
          <w:numId w:val="3"/>
        </w:numPr>
        <w:tabs>
          <w:tab w:val="left" w:pos="1260"/>
        </w:tabs>
        <w:spacing w:after="200"/>
        <w:contextualSpacing/>
        <w:jc w:val="both"/>
        <w:rPr>
          <w:rFonts w:cstheme="minorHAnsi"/>
          <w:b/>
          <w:bCs/>
          <w:sz w:val="22"/>
          <w:szCs w:val="22"/>
          <w:lang w:val="es-MX"/>
        </w:rPr>
      </w:pPr>
      <w:r w:rsidRPr="008A7F28">
        <w:rPr>
          <w:rFonts w:cstheme="minorHAnsi"/>
          <w:sz w:val="22"/>
          <w:szCs w:val="22"/>
          <w:lang w:val="es-MX"/>
        </w:rPr>
        <w:t xml:space="preserve">No se deberá separar físicamente los documentos de entrada y salida, se deberán archivar en un mismo expediente, dependiendo del archivo de que se trate. Solo se permitirá hacer la división de oficios cuando no tengas relación con ningún asunto del área que corresponda. </w:t>
      </w:r>
    </w:p>
    <w:p w14:paraId="78B0EA9B" w14:textId="77777777" w:rsidR="008A7F28" w:rsidRPr="008A7F28" w:rsidRDefault="008A7F28" w:rsidP="00FD1A95">
      <w:pPr>
        <w:numPr>
          <w:ilvl w:val="0"/>
          <w:numId w:val="3"/>
        </w:numPr>
        <w:tabs>
          <w:tab w:val="left" w:pos="1260"/>
        </w:tabs>
        <w:spacing w:after="200"/>
        <w:contextualSpacing/>
        <w:jc w:val="both"/>
        <w:rPr>
          <w:rFonts w:cstheme="minorHAnsi"/>
          <w:b/>
          <w:bCs/>
          <w:sz w:val="22"/>
          <w:szCs w:val="22"/>
          <w:lang w:val="es-MX"/>
        </w:rPr>
      </w:pPr>
      <w:r w:rsidRPr="008A7F28">
        <w:rPr>
          <w:rFonts w:cstheme="minorHAnsi"/>
          <w:sz w:val="22"/>
          <w:szCs w:val="22"/>
          <w:lang w:val="es-MX"/>
        </w:rPr>
        <w:t>Todos los expedientes deben contar con sus documentos en original, para esto desde el mes de agosto, el Área de Oficialía de Partes procedió a entregar a las Áreas los oficios que tenían bajo su resguardo en original.</w:t>
      </w:r>
    </w:p>
    <w:p w14:paraId="36252B47" w14:textId="3A73D3C9" w:rsidR="008A7F28" w:rsidRPr="00FD1A95" w:rsidRDefault="008A7F28" w:rsidP="00FD1A95">
      <w:pPr>
        <w:numPr>
          <w:ilvl w:val="0"/>
          <w:numId w:val="3"/>
        </w:numPr>
        <w:tabs>
          <w:tab w:val="left" w:pos="1260"/>
        </w:tabs>
        <w:spacing w:after="200"/>
        <w:contextualSpacing/>
        <w:jc w:val="both"/>
        <w:rPr>
          <w:rFonts w:cstheme="minorHAnsi"/>
          <w:b/>
          <w:bCs/>
          <w:sz w:val="22"/>
          <w:szCs w:val="22"/>
          <w:lang w:val="es-MX"/>
        </w:rPr>
      </w:pPr>
      <w:r w:rsidRPr="008A7F28">
        <w:rPr>
          <w:rFonts w:cstheme="minorHAnsi"/>
          <w:sz w:val="22"/>
          <w:szCs w:val="22"/>
          <w:lang w:val="es-MX"/>
        </w:rPr>
        <w:t xml:space="preserve">Los documentos que firme la </w:t>
      </w:r>
      <w:proofErr w:type="gramStart"/>
      <w:r w:rsidRPr="008A7F28">
        <w:rPr>
          <w:rFonts w:cstheme="minorHAnsi"/>
          <w:sz w:val="22"/>
          <w:szCs w:val="22"/>
          <w:lang w:val="es-MX"/>
        </w:rPr>
        <w:t>Directora Genera</w:t>
      </w:r>
      <w:r w:rsidR="00FD1A95">
        <w:rPr>
          <w:rFonts w:cstheme="minorHAnsi"/>
          <w:sz w:val="22"/>
          <w:szCs w:val="22"/>
          <w:lang w:val="es-MX"/>
        </w:rPr>
        <w:t>l</w:t>
      </w:r>
      <w:proofErr w:type="gramEnd"/>
      <w:r w:rsidRPr="008A7F28">
        <w:rPr>
          <w:rFonts w:cstheme="minorHAnsi"/>
          <w:sz w:val="22"/>
          <w:szCs w:val="22"/>
          <w:lang w:val="es-MX"/>
        </w:rPr>
        <w:t xml:space="preserve"> y que su gestión la realice otra </w:t>
      </w:r>
      <w:r w:rsidR="00FD1A95">
        <w:rPr>
          <w:rFonts w:cstheme="minorHAnsi"/>
          <w:sz w:val="22"/>
          <w:szCs w:val="22"/>
          <w:lang w:val="es-MX"/>
        </w:rPr>
        <w:t>á</w:t>
      </w:r>
      <w:r w:rsidRPr="008A7F28">
        <w:rPr>
          <w:rFonts w:cstheme="minorHAnsi"/>
          <w:sz w:val="22"/>
          <w:szCs w:val="22"/>
          <w:lang w:val="es-MX"/>
        </w:rPr>
        <w:t xml:space="preserve">rea por ser parte de sus atribuciones </w:t>
      </w:r>
      <w:r w:rsidR="00FD1A95">
        <w:rPr>
          <w:rFonts w:cstheme="minorHAnsi"/>
          <w:sz w:val="22"/>
          <w:szCs w:val="22"/>
          <w:lang w:val="es-MX"/>
        </w:rPr>
        <w:t>señaladas en</w:t>
      </w:r>
      <w:r w:rsidRPr="008A7F28">
        <w:rPr>
          <w:rFonts w:cstheme="minorHAnsi"/>
          <w:sz w:val="22"/>
          <w:szCs w:val="22"/>
          <w:lang w:val="es-MX"/>
        </w:rPr>
        <w:t xml:space="preserve"> la Ley Orgánica de este Centro, lo conservar</w:t>
      </w:r>
      <w:r w:rsidR="00FD1A95">
        <w:rPr>
          <w:rFonts w:cstheme="minorHAnsi"/>
          <w:sz w:val="22"/>
          <w:szCs w:val="22"/>
          <w:lang w:val="es-MX"/>
        </w:rPr>
        <w:t xml:space="preserve">á e </w:t>
      </w:r>
      <w:r w:rsidRPr="008A7F28">
        <w:rPr>
          <w:rFonts w:cstheme="minorHAnsi"/>
          <w:sz w:val="22"/>
          <w:szCs w:val="22"/>
          <w:lang w:val="es-MX"/>
        </w:rPr>
        <w:t>integr</w:t>
      </w:r>
      <w:r w:rsidR="00FD1A95">
        <w:rPr>
          <w:rFonts w:cstheme="minorHAnsi"/>
          <w:sz w:val="22"/>
          <w:szCs w:val="22"/>
          <w:lang w:val="es-MX"/>
        </w:rPr>
        <w:t xml:space="preserve">ará </w:t>
      </w:r>
      <w:r w:rsidRPr="008A7F28">
        <w:rPr>
          <w:rFonts w:cstheme="minorHAnsi"/>
          <w:sz w:val="22"/>
          <w:szCs w:val="22"/>
          <w:lang w:val="es-MX"/>
        </w:rPr>
        <w:t>en sus expedientes</w:t>
      </w:r>
      <w:r w:rsidR="00FD1A95">
        <w:rPr>
          <w:rFonts w:cstheme="minorHAnsi"/>
          <w:sz w:val="22"/>
          <w:szCs w:val="22"/>
          <w:lang w:val="es-MX"/>
        </w:rPr>
        <w:t xml:space="preserve">, </w:t>
      </w:r>
      <w:r w:rsidRPr="008A7F28">
        <w:rPr>
          <w:rFonts w:cstheme="minorHAnsi"/>
          <w:sz w:val="22"/>
          <w:szCs w:val="22"/>
          <w:lang w:val="es-MX"/>
        </w:rPr>
        <w:t>dicha área.</w:t>
      </w:r>
    </w:p>
    <w:p w14:paraId="38903DC4" w14:textId="77777777" w:rsidR="00FD1A95" w:rsidRDefault="00FD1A95" w:rsidP="00FD1A95">
      <w:pPr>
        <w:spacing w:after="200"/>
        <w:ind w:left="568"/>
        <w:contextualSpacing/>
        <w:jc w:val="both"/>
        <w:rPr>
          <w:rFonts w:cstheme="minorHAnsi"/>
          <w:sz w:val="22"/>
          <w:szCs w:val="22"/>
          <w:lang w:val="es-MX"/>
        </w:rPr>
      </w:pPr>
    </w:p>
    <w:p w14:paraId="109E559C" w14:textId="1686F1A5" w:rsidR="00FD1A95" w:rsidRPr="007808C6" w:rsidRDefault="00FD1A95" w:rsidP="007808C6">
      <w:pPr>
        <w:pStyle w:val="Prrafodelista"/>
        <w:numPr>
          <w:ilvl w:val="0"/>
          <w:numId w:val="8"/>
        </w:numPr>
        <w:jc w:val="both"/>
        <w:rPr>
          <w:rFonts w:cstheme="minorHAnsi"/>
          <w:b/>
          <w:bCs/>
          <w:sz w:val="22"/>
          <w:szCs w:val="22"/>
          <w:lang w:val="es-MX"/>
        </w:rPr>
      </w:pPr>
      <w:r w:rsidRPr="007808C6">
        <w:rPr>
          <w:rFonts w:cstheme="minorHAnsi"/>
          <w:b/>
          <w:bCs/>
          <w:sz w:val="22"/>
          <w:szCs w:val="22"/>
          <w:lang w:val="es-MX"/>
        </w:rPr>
        <w:t>Valoración Documental</w:t>
      </w:r>
    </w:p>
    <w:p w14:paraId="08908DF4" w14:textId="77777777" w:rsidR="00FD1A95" w:rsidRPr="008A7F28" w:rsidRDefault="00FD1A95" w:rsidP="007808C6">
      <w:pPr>
        <w:tabs>
          <w:tab w:val="left" w:pos="1260"/>
        </w:tabs>
        <w:ind w:left="928"/>
        <w:contextualSpacing/>
        <w:jc w:val="both"/>
        <w:rPr>
          <w:rFonts w:cstheme="minorHAnsi"/>
          <w:b/>
          <w:bCs/>
          <w:sz w:val="22"/>
          <w:szCs w:val="22"/>
          <w:lang w:val="es-MX"/>
        </w:rPr>
      </w:pPr>
    </w:p>
    <w:p w14:paraId="4AFA1D15" w14:textId="77777777" w:rsidR="008A7F28" w:rsidRPr="008A7F28" w:rsidRDefault="008A7F28" w:rsidP="007808C6">
      <w:pPr>
        <w:numPr>
          <w:ilvl w:val="0"/>
          <w:numId w:val="3"/>
        </w:numPr>
        <w:tabs>
          <w:tab w:val="left" w:pos="1260"/>
        </w:tabs>
        <w:contextualSpacing/>
        <w:jc w:val="both"/>
        <w:rPr>
          <w:rFonts w:cstheme="minorHAnsi"/>
          <w:b/>
          <w:bCs/>
          <w:sz w:val="22"/>
          <w:szCs w:val="22"/>
          <w:lang w:val="es-MX"/>
        </w:rPr>
      </w:pPr>
      <w:r w:rsidRPr="008A7F28">
        <w:rPr>
          <w:rFonts w:cstheme="minorHAnsi"/>
          <w:sz w:val="22"/>
          <w:szCs w:val="22"/>
          <w:lang w:val="es-MX"/>
        </w:rPr>
        <w:t>Sobre la valoración documental, cada área adscrita a este Centro deberá valorar sus documentos conforme al Cuadro General de Clasificación Archivística. Y para dicho procedimiento, primero se tendrá que aprobar dicho cuadro, una vez que se hagan las modificaciones pertinentes y la respectiva actualización. Posteriormente, en otra sesión, se aprobará también la valoración de cada Serie y Subserie.</w:t>
      </w:r>
    </w:p>
    <w:p w14:paraId="21AF24BD" w14:textId="77777777" w:rsidR="007808C6" w:rsidRDefault="007808C6" w:rsidP="00FD1A95">
      <w:pPr>
        <w:widowControl w:val="0"/>
        <w:tabs>
          <w:tab w:val="left" w:pos="1985"/>
          <w:tab w:val="left" w:pos="2268"/>
        </w:tabs>
        <w:jc w:val="both"/>
        <w:rPr>
          <w:rFonts w:cstheme="minorHAnsi"/>
          <w:b/>
          <w:iCs/>
          <w:sz w:val="22"/>
          <w:szCs w:val="22"/>
          <w:u w:val="single"/>
          <w:lang w:val="es-MX"/>
        </w:rPr>
      </w:pPr>
    </w:p>
    <w:p w14:paraId="2623CEEA" w14:textId="56D561B4" w:rsidR="007808C6" w:rsidRPr="008A7F28" w:rsidRDefault="008A7F28" w:rsidP="007808C6">
      <w:pPr>
        <w:numPr>
          <w:ilvl w:val="0"/>
          <w:numId w:val="1"/>
        </w:numPr>
        <w:spacing w:after="200"/>
        <w:contextualSpacing/>
        <w:jc w:val="both"/>
        <w:rPr>
          <w:rFonts w:cstheme="minorHAnsi"/>
          <w:sz w:val="22"/>
          <w:szCs w:val="22"/>
          <w:lang w:val="es-MX"/>
        </w:rPr>
      </w:pPr>
      <w:r w:rsidRPr="008A7F28">
        <w:rPr>
          <w:rFonts w:cstheme="minorHAnsi"/>
          <w:b/>
          <w:iCs/>
          <w:sz w:val="22"/>
          <w:szCs w:val="22"/>
          <w:u w:val="single"/>
          <w:lang w:val="es-MX"/>
        </w:rPr>
        <w:t>ACUERDO QUINTO</w:t>
      </w:r>
      <w:r w:rsidRPr="008A7F28">
        <w:rPr>
          <w:rFonts w:cstheme="minorHAnsi"/>
          <w:b/>
          <w:iCs/>
          <w:sz w:val="22"/>
          <w:szCs w:val="22"/>
          <w:lang w:val="es-MX"/>
        </w:rPr>
        <w:t xml:space="preserve">. </w:t>
      </w:r>
      <w:r w:rsidR="007808C6">
        <w:rPr>
          <w:rFonts w:cstheme="minorHAnsi"/>
          <w:b/>
          <w:iCs/>
          <w:sz w:val="22"/>
          <w:szCs w:val="22"/>
          <w:lang w:val="es-MX"/>
        </w:rPr>
        <w:t>– PRESENTACIÓN Y APROBACIÓN DE</w:t>
      </w:r>
      <w:r w:rsidR="007808C6">
        <w:rPr>
          <w:rFonts w:cstheme="minorHAnsi"/>
          <w:sz w:val="22"/>
          <w:szCs w:val="22"/>
          <w:lang w:val="es-MX"/>
        </w:rPr>
        <w:t>:</w:t>
      </w:r>
    </w:p>
    <w:p w14:paraId="19A50116" w14:textId="77777777" w:rsidR="007808C6" w:rsidRDefault="007808C6" w:rsidP="007808C6">
      <w:pPr>
        <w:pStyle w:val="Prrafodelista"/>
        <w:numPr>
          <w:ilvl w:val="0"/>
          <w:numId w:val="11"/>
        </w:numPr>
        <w:spacing w:after="200"/>
        <w:jc w:val="both"/>
        <w:rPr>
          <w:rFonts w:cstheme="minorHAnsi"/>
          <w:sz w:val="22"/>
          <w:szCs w:val="22"/>
          <w:lang w:val="es-MX"/>
        </w:rPr>
      </w:pPr>
      <w:r w:rsidRPr="007808C6">
        <w:rPr>
          <w:rFonts w:cstheme="minorHAnsi"/>
          <w:sz w:val="22"/>
          <w:szCs w:val="22"/>
          <w:lang w:val="es-MX"/>
        </w:rPr>
        <w:t>Formato actualizado de la “Carátula de Expediente” C5/ACH/001.</w:t>
      </w:r>
    </w:p>
    <w:p w14:paraId="268AAFCC" w14:textId="6A275FC3" w:rsidR="007808C6" w:rsidRDefault="007808C6" w:rsidP="007808C6">
      <w:pPr>
        <w:pStyle w:val="Prrafodelista"/>
        <w:numPr>
          <w:ilvl w:val="0"/>
          <w:numId w:val="11"/>
        </w:numPr>
        <w:spacing w:after="200"/>
        <w:jc w:val="both"/>
        <w:rPr>
          <w:rFonts w:cstheme="minorHAnsi"/>
          <w:sz w:val="22"/>
          <w:szCs w:val="22"/>
          <w:lang w:val="es-MX"/>
        </w:rPr>
      </w:pPr>
      <w:r w:rsidRPr="007808C6">
        <w:rPr>
          <w:rFonts w:cstheme="minorHAnsi"/>
          <w:sz w:val="22"/>
          <w:szCs w:val="22"/>
          <w:lang w:val="es-MX"/>
        </w:rPr>
        <w:t>Organización de la Gestión Documental.</w:t>
      </w:r>
    </w:p>
    <w:p w14:paraId="0391B394" w14:textId="7A3804D2" w:rsidR="007808C6" w:rsidRPr="007808C6" w:rsidRDefault="007808C6" w:rsidP="007808C6">
      <w:pPr>
        <w:pStyle w:val="Prrafodelista"/>
        <w:numPr>
          <w:ilvl w:val="0"/>
          <w:numId w:val="11"/>
        </w:numPr>
        <w:spacing w:after="200"/>
        <w:jc w:val="both"/>
        <w:rPr>
          <w:rFonts w:cstheme="minorHAnsi"/>
          <w:sz w:val="22"/>
          <w:szCs w:val="22"/>
          <w:lang w:val="es-MX"/>
        </w:rPr>
      </w:pPr>
      <w:r>
        <w:rPr>
          <w:rFonts w:cstheme="minorHAnsi"/>
          <w:sz w:val="22"/>
          <w:szCs w:val="22"/>
          <w:lang w:val="es-MX"/>
        </w:rPr>
        <w:t>Valoración Documental.</w:t>
      </w:r>
    </w:p>
    <w:p w14:paraId="235CDE84" w14:textId="77777777" w:rsidR="007808C6" w:rsidRDefault="007808C6" w:rsidP="007808C6">
      <w:pPr>
        <w:pStyle w:val="Prrafodelista"/>
        <w:widowControl w:val="0"/>
        <w:tabs>
          <w:tab w:val="left" w:pos="1985"/>
          <w:tab w:val="left" w:pos="2268"/>
        </w:tabs>
        <w:ind w:left="928"/>
        <w:jc w:val="both"/>
        <w:rPr>
          <w:rFonts w:eastAsia="Times New Roman" w:cstheme="minorHAnsi"/>
          <w:i/>
          <w:iCs/>
          <w:sz w:val="22"/>
          <w:szCs w:val="22"/>
          <w:lang w:val="es-MX"/>
        </w:rPr>
      </w:pPr>
    </w:p>
    <w:p w14:paraId="3512C91E" w14:textId="3CD1434C" w:rsidR="008A7F28" w:rsidRPr="00505CB1" w:rsidRDefault="007808C6" w:rsidP="007808C6">
      <w:pPr>
        <w:pStyle w:val="Prrafodelista"/>
        <w:widowControl w:val="0"/>
        <w:numPr>
          <w:ilvl w:val="0"/>
          <w:numId w:val="3"/>
        </w:numPr>
        <w:tabs>
          <w:tab w:val="left" w:pos="1985"/>
          <w:tab w:val="left" w:pos="2268"/>
        </w:tabs>
        <w:jc w:val="both"/>
        <w:rPr>
          <w:rFonts w:eastAsia="Times New Roman" w:cstheme="minorHAnsi"/>
          <w:b/>
          <w:bCs/>
          <w:i/>
          <w:iCs/>
          <w:sz w:val="22"/>
          <w:szCs w:val="22"/>
          <w:lang w:val="es-MX"/>
        </w:rPr>
      </w:pPr>
      <w:r w:rsidRPr="00505CB1">
        <w:rPr>
          <w:rFonts w:eastAsia="Times New Roman" w:cstheme="minorHAnsi"/>
          <w:b/>
          <w:bCs/>
          <w:i/>
          <w:iCs/>
          <w:sz w:val="22"/>
          <w:szCs w:val="22"/>
          <w:lang w:val="es-MX"/>
        </w:rPr>
        <w:t xml:space="preserve">TODOS APROBADOS POR UNANIMIDAD </w:t>
      </w:r>
    </w:p>
    <w:p w14:paraId="430F902D" w14:textId="471AF8D2" w:rsidR="007808C6" w:rsidRDefault="007808C6" w:rsidP="007808C6">
      <w:pPr>
        <w:pStyle w:val="Prrafodelista"/>
        <w:widowControl w:val="0"/>
        <w:tabs>
          <w:tab w:val="left" w:pos="1985"/>
          <w:tab w:val="left" w:pos="2268"/>
        </w:tabs>
        <w:ind w:left="928"/>
        <w:jc w:val="both"/>
        <w:rPr>
          <w:rFonts w:eastAsia="Times New Roman" w:cstheme="minorHAnsi"/>
          <w:i/>
          <w:iCs/>
          <w:sz w:val="22"/>
          <w:szCs w:val="22"/>
          <w:lang w:val="es-MX"/>
        </w:rPr>
      </w:pPr>
    </w:p>
    <w:p w14:paraId="70C86E65" w14:textId="54401E4A" w:rsidR="007808C6" w:rsidRDefault="007808C6" w:rsidP="007808C6">
      <w:pPr>
        <w:pStyle w:val="Prrafodelista"/>
        <w:widowControl w:val="0"/>
        <w:tabs>
          <w:tab w:val="left" w:pos="1985"/>
          <w:tab w:val="left" w:pos="2268"/>
        </w:tabs>
        <w:ind w:left="928"/>
        <w:jc w:val="both"/>
        <w:rPr>
          <w:rFonts w:eastAsia="Times New Roman" w:cstheme="minorHAnsi"/>
          <w:i/>
          <w:iCs/>
          <w:sz w:val="22"/>
          <w:szCs w:val="22"/>
          <w:lang w:val="es-MX"/>
        </w:rPr>
      </w:pPr>
    </w:p>
    <w:p w14:paraId="3AD6D1A1" w14:textId="5E34D1AC" w:rsidR="007808C6" w:rsidRDefault="007808C6" w:rsidP="007808C6">
      <w:pPr>
        <w:pStyle w:val="Prrafodelista"/>
        <w:widowControl w:val="0"/>
        <w:tabs>
          <w:tab w:val="left" w:pos="1985"/>
          <w:tab w:val="left" w:pos="2268"/>
        </w:tabs>
        <w:ind w:left="928"/>
        <w:jc w:val="both"/>
        <w:rPr>
          <w:rFonts w:eastAsia="Times New Roman" w:cstheme="minorHAnsi"/>
          <w:i/>
          <w:iCs/>
          <w:sz w:val="22"/>
          <w:szCs w:val="22"/>
          <w:lang w:val="es-MX"/>
        </w:rPr>
      </w:pPr>
    </w:p>
    <w:p w14:paraId="2B5C9890" w14:textId="77777777" w:rsidR="007808C6" w:rsidRPr="007808C6" w:rsidRDefault="007808C6" w:rsidP="007808C6">
      <w:pPr>
        <w:pStyle w:val="Prrafodelista"/>
        <w:widowControl w:val="0"/>
        <w:tabs>
          <w:tab w:val="left" w:pos="1985"/>
          <w:tab w:val="left" w:pos="2268"/>
        </w:tabs>
        <w:ind w:left="928"/>
        <w:jc w:val="both"/>
        <w:rPr>
          <w:rFonts w:eastAsia="Times New Roman" w:cstheme="minorHAnsi"/>
          <w:i/>
          <w:iCs/>
          <w:sz w:val="22"/>
          <w:szCs w:val="22"/>
          <w:lang w:val="es-MX"/>
        </w:rPr>
      </w:pPr>
    </w:p>
    <w:p w14:paraId="2CBA4A42" w14:textId="77777777" w:rsidR="008A7F28" w:rsidRPr="008A7F28" w:rsidRDefault="008A7F28" w:rsidP="00FD1A95">
      <w:pPr>
        <w:spacing w:after="200"/>
        <w:jc w:val="both"/>
        <w:rPr>
          <w:rFonts w:cstheme="minorHAnsi"/>
          <w:b/>
          <w:bCs/>
          <w:sz w:val="22"/>
          <w:szCs w:val="22"/>
          <w:lang w:val="es-MX"/>
        </w:rPr>
      </w:pPr>
      <w:r w:rsidRPr="008A7F28">
        <w:rPr>
          <w:rFonts w:cstheme="minorHAnsi"/>
          <w:b/>
          <w:bCs/>
          <w:sz w:val="22"/>
          <w:szCs w:val="22"/>
          <w:lang w:val="es-MX"/>
        </w:rPr>
        <w:t>VI.- ASUNTOS GENERALES</w:t>
      </w:r>
    </w:p>
    <w:p w14:paraId="01BF8EF6" w14:textId="6FF325CB" w:rsidR="008A7F28" w:rsidRDefault="008A7F28" w:rsidP="00FD1A95">
      <w:pPr>
        <w:numPr>
          <w:ilvl w:val="0"/>
          <w:numId w:val="6"/>
        </w:numPr>
        <w:spacing w:after="200"/>
        <w:contextualSpacing/>
        <w:jc w:val="both"/>
        <w:rPr>
          <w:rFonts w:cstheme="minorHAnsi"/>
          <w:b/>
          <w:bCs/>
          <w:sz w:val="22"/>
          <w:szCs w:val="22"/>
          <w:lang w:val="es-MX"/>
        </w:rPr>
      </w:pPr>
      <w:r w:rsidRPr="008A7F28">
        <w:rPr>
          <w:rFonts w:cstheme="minorHAnsi"/>
          <w:b/>
          <w:bCs/>
          <w:sz w:val="22"/>
          <w:szCs w:val="22"/>
          <w:lang w:val="es-MX"/>
        </w:rPr>
        <w:t>Presentación del primer documento sobre las Reglas de Operación del Grupo Interdisciplinario de Archivo</w:t>
      </w:r>
    </w:p>
    <w:p w14:paraId="5DFDBF6D" w14:textId="77777777" w:rsidR="00505CB1" w:rsidRPr="008A7F28" w:rsidRDefault="00505CB1" w:rsidP="00505CB1">
      <w:pPr>
        <w:spacing w:after="200"/>
        <w:ind w:left="720"/>
        <w:contextualSpacing/>
        <w:jc w:val="both"/>
        <w:rPr>
          <w:rFonts w:cstheme="minorHAnsi"/>
          <w:b/>
          <w:bCs/>
          <w:sz w:val="22"/>
          <w:szCs w:val="22"/>
          <w:lang w:val="es-MX"/>
        </w:rPr>
      </w:pPr>
    </w:p>
    <w:p w14:paraId="2CDC23B3" w14:textId="4588303D"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En este punto, se presenta y se hace entrega a cada integrante del Grupo </w:t>
      </w:r>
      <w:r w:rsidR="00505CB1">
        <w:rPr>
          <w:rFonts w:cstheme="minorHAnsi"/>
          <w:sz w:val="22"/>
          <w:szCs w:val="22"/>
          <w:lang w:val="es-MX"/>
        </w:rPr>
        <w:t xml:space="preserve">Interdisciplinario, </w:t>
      </w:r>
      <w:r w:rsidRPr="008A7F28">
        <w:rPr>
          <w:rFonts w:cstheme="minorHAnsi"/>
          <w:sz w:val="22"/>
          <w:szCs w:val="22"/>
          <w:lang w:val="es-MX"/>
        </w:rPr>
        <w:t>del primer documento que aborda las Reglas de Operación para el Grupo Interdisciplinario de Archivo, con la finalidad de que se conozca, se analice a detalle y se haga una retroalimentación que enriquezca el documento, con miras a que pueda quedar uno definitivo. Además de la entrega en físico, se le indica al Grupo que también se compartirá por medio electrónico.</w:t>
      </w:r>
    </w:p>
    <w:p w14:paraId="14524394" w14:textId="14AF6888" w:rsidR="008A7F28" w:rsidRDefault="008A7F28" w:rsidP="00FD1A95">
      <w:pPr>
        <w:numPr>
          <w:ilvl w:val="0"/>
          <w:numId w:val="6"/>
        </w:numPr>
        <w:spacing w:after="200"/>
        <w:contextualSpacing/>
        <w:jc w:val="both"/>
        <w:rPr>
          <w:rFonts w:cstheme="minorHAnsi"/>
          <w:b/>
          <w:bCs/>
          <w:sz w:val="22"/>
          <w:szCs w:val="22"/>
          <w:lang w:val="es-MX"/>
        </w:rPr>
      </w:pPr>
      <w:r w:rsidRPr="008A7F28">
        <w:rPr>
          <w:rFonts w:cstheme="minorHAnsi"/>
          <w:b/>
          <w:bCs/>
          <w:sz w:val="22"/>
          <w:szCs w:val="22"/>
          <w:lang w:val="es-MX"/>
        </w:rPr>
        <w:t>Cuadro de Clasificación</w:t>
      </w:r>
    </w:p>
    <w:p w14:paraId="2849F11D" w14:textId="77777777" w:rsidR="00505CB1" w:rsidRPr="008A7F28" w:rsidRDefault="00505CB1" w:rsidP="00505CB1">
      <w:pPr>
        <w:spacing w:after="200"/>
        <w:ind w:left="720"/>
        <w:contextualSpacing/>
        <w:jc w:val="both"/>
        <w:rPr>
          <w:rFonts w:cstheme="minorHAnsi"/>
          <w:b/>
          <w:bCs/>
          <w:sz w:val="22"/>
          <w:szCs w:val="22"/>
          <w:lang w:val="es-MX"/>
        </w:rPr>
      </w:pPr>
    </w:p>
    <w:p w14:paraId="32F73C10" w14:textId="77777777" w:rsidR="008A7F28" w:rsidRPr="008A7F28" w:rsidRDefault="008A7F28" w:rsidP="00FD1A95">
      <w:pPr>
        <w:spacing w:after="200"/>
        <w:jc w:val="both"/>
        <w:rPr>
          <w:rFonts w:cstheme="minorHAnsi"/>
          <w:sz w:val="22"/>
          <w:szCs w:val="22"/>
          <w:lang w:val="es-MX"/>
        </w:rPr>
      </w:pPr>
      <w:r w:rsidRPr="008A7F28">
        <w:rPr>
          <w:rFonts w:cstheme="minorHAnsi"/>
          <w:color w:val="000000" w:themeColor="text1"/>
          <w:sz w:val="22"/>
          <w:szCs w:val="22"/>
          <w:lang w:val="es-MX"/>
        </w:rPr>
        <w:t>Con relación al sexto punto del orden del día, la</w:t>
      </w:r>
      <w:r w:rsidRPr="008A7F28">
        <w:rPr>
          <w:rFonts w:cstheme="minorHAnsi"/>
          <w:sz w:val="22"/>
          <w:szCs w:val="22"/>
          <w:lang w:val="es-MX"/>
        </w:rPr>
        <w:t xml:space="preserve"> Moderadora del Grupo presenta el estatus del Cuadro de Clasificación Archivística, el cual se trabajó en conjunto con las distintas áreas que integran Escudo Urbano C5 Jalisco y que aportaron toda la información que este contiene. </w:t>
      </w:r>
    </w:p>
    <w:p w14:paraId="51C80D99" w14:textId="77777777"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La </w:t>
      </w:r>
      <w:proofErr w:type="gramStart"/>
      <w:r w:rsidRPr="008A7F28">
        <w:rPr>
          <w:rFonts w:cstheme="minorHAnsi"/>
          <w:sz w:val="22"/>
          <w:szCs w:val="22"/>
          <w:lang w:val="es-MX"/>
        </w:rPr>
        <w:t>Presidente</w:t>
      </w:r>
      <w:proofErr w:type="gramEnd"/>
      <w:r w:rsidRPr="008A7F28">
        <w:rPr>
          <w:rFonts w:cstheme="minorHAnsi"/>
          <w:sz w:val="22"/>
          <w:szCs w:val="22"/>
          <w:lang w:val="es-MX"/>
        </w:rPr>
        <w:t xml:space="preserve">, </w:t>
      </w:r>
      <w:r w:rsidRPr="008A7F28">
        <w:rPr>
          <w:rFonts w:cstheme="minorHAnsi"/>
          <w:b/>
          <w:bCs/>
          <w:sz w:val="22"/>
          <w:szCs w:val="22"/>
          <w:lang w:val="es-MX"/>
        </w:rPr>
        <w:t>Mtra. Ruth Irais Ruiz Velasco Campos</w:t>
      </w:r>
      <w:r w:rsidRPr="008A7F28">
        <w:rPr>
          <w:rFonts w:cstheme="minorHAnsi"/>
          <w:sz w:val="22"/>
          <w:szCs w:val="22"/>
          <w:lang w:val="es-MX"/>
        </w:rPr>
        <w:t xml:space="preserve">, pide las y los directores de área, que revisen nuevamente sus cuadros y realicen las modificaciones pertinentes, para que a la brevedad, en una próxima sesión, pueda ser aprobado. La </w:t>
      </w:r>
      <w:proofErr w:type="gramStart"/>
      <w:r w:rsidRPr="008A7F28">
        <w:rPr>
          <w:rFonts w:cstheme="minorHAnsi"/>
          <w:sz w:val="22"/>
          <w:szCs w:val="22"/>
          <w:lang w:val="es-MX"/>
        </w:rPr>
        <w:t>Presidente</w:t>
      </w:r>
      <w:proofErr w:type="gramEnd"/>
      <w:r w:rsidRPr="008A7F28">
        <w:rPr>
          <w:rFonts w:cstheme="minorHAnsi"/>
          <w:sz w:val="22"/>
          <w:szCs w:val="22"/>
          <w:lang w:val="es-MX"/>
        </w:rPr>
        <w:t xml:space="preserve"> dispone entones un plazo de una semana para la entrega de los cuadros actualizados y que la coordinación de Archivo pueda procesarlo.</w:t>
      </w:r>
    </w:p>
    <w:p w14:paraId="02BE93FB" w14:textId="37B3B8DB" w:rsidR="008A7F28" w:rsidRDefault="008A7F28" w:rsidP="00FD1A95">
      <w:pPr>
        <w:numPr>
          <w:ilvl w:val="0"/>
          <w:numId w:val="6"/>
        </w:numPr>
        <w:spacing w:after="200"/>
        <w:contextualSpacing/>
        <w:jc w:val="both"/>
        <w:rPr>
          <w:rFonts w:cstheme="minorHAnsi"/>
          <w:b/>
          <w:bCs/>
          <w:sz w:val="22"/>
          <w:szCs w:val="22"/>
          <w:lang w:val="es-MX"/>
        </w:rPr>
      </w:pPr>
      <w:r w:rsidRPr="008A7F28">
        <w:rPr>
          <w:rFonts w:cstheme="minorHAnsi"/>
          <w:b/>
          <w:bCs/>
          <w:sz w:val="22"/>
          <w:szCs w:val="22"/>
          <w:lang w:val="es-MX"/>
        </w:rPr>
        <w:t>Propuesta: Generar un software o dispositivo para la transferencia y conservación de los documentos digitales</w:t>
      </w:r>
    </w:p>
    <w:p w14:paraId="04C782CD" w14:textId="77777777" w:rsidR="00505CB1" w:rsidRPr="008A7F28" w:rsidRDefault="00505CB1" w:rsidP="00505CB1">
      <w:pPr>
        <w:spacing w:after="200"/>
        <w:ind w:left="720"/>
        <w:contextualSpacing/>
        <w:jc w:val="both"/>
        <w:rPr>
          <w:rFonts w:cstheme="minorHAnsi"/>
          <w:b/>
          <w:bCs/>
          <w:sz w:val="22"/>
          <w:szCs w:val="22"/>
          <w:lang w:val="es-MX"/>
        </w:rPr>
      </w:pPr>
    </w:p>
    <w:p w14:paraId="643FBF26" w14:textId="77777777"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El área de Archivo General detectó la necesidad de crear un soporte electrónico para conservar la documentación que se encuentra de forma digital, una vez que estos cumplan su plazo de conservación en los archivos de trámite y deban ser transferidos al archivo de concentración, tanto áreas operativas como lo referente al servicio de 9-1-1.</w:t>
      </w:r>
    </w:p>
    <w:p w14:paraId="7C951322" w14:textId="77777777" w:rsidR="008A7F28" w:rsidRPr="008A7F28" w:rsidRDefault="008A7F28" w:rsidP="00FD1A95">
      <w:pPr>
        <w:spacing w:after="200"/>
        <w:jc w:val="both"/>
        <w:rPr>
          <w:rFonts w:cstheme="minorHAnsi"/>
          <w:sz w:val="22"/>
          <w:szCs w:val="22"/>
          <w:lang w:val="es-MX"/>
        </w:rPr>
      </w:pPr>
      <w:r w:rsidRPr="008A7F28">
        <w:rPr>
          <w:rFonts w:cstheme="minorHAnsi"/>
          <w:sz w:val="22"/>
          <w:szCs w:val="22"/>
          <w:lang w:val="es-MX"/>
        </w:rPr>
        <w:t>Se pone a consideración de la mesa, la necesidad de crear dicho soporte electrónico, que se ajuste a las necesidades del Centro y a lo establecido en los artículos 48, 49, 52, 53, 54 y 55 de la Ley de Archivos del Estado de Jalisco y sus Municipios.</w:t>
      </w:r>
    </w:p>
    <w:p w14:paraId="7E0BF9A2" w14:textId="77777777" w:rsidR="008A7F28" w:rsidRPr="008A7F28" w:rsidRDefault="008A7F28" w:rsidP="00FD1A95">
      <w:pPr>
        <w:numPr>
          <w:ilvl w:val="0"/>
          <w:numId w:val="6"/>
        </w:numPr>
        <w:spacing w:after="200"/>
        <w:contextualSpacing/>
        <w:jc w:val="both"/>
        <w:rPr>
          <w:rFonts w:cstheme="minorHAnsi"/>
          <w:b/>
          <w:bCs/>
          <w:sz w:val="22"/>
          <w:szCs w:val="22"/>
          <w:lang w:val="es-MX"/>
        </w:rPr>
      </w:pPr>
      <w:r w:rsidRPr="008A7F28">
        <w:rPr>
          <w:rFonts w:cstheme="minorHAnsi"/>
          <w:b/>
          <w:bCs/>
          <w:sz w:val="22"/>
          <w:szCs w:val="22"/>
          <w:lang w:val="es-MX"/>
        </w:rPr>
        <w:t>Estatus de las Áreas en Materia de Archivo</w:t>
      </w:r>
    </w:p>
    <w:p w14:paraId="2C74A67A" w14:textId="5E32F1A5" w:rsidR="008A7F28" w:rsidRDefault="008A7F28" w:rsidP="00FD1A95">
      <w:pPr>
        <w:spacing w:after="200"/>
        <w:jc w:val="both"/>
        <w:rPr>
          <w:rFonts w:cstheme="minorHAnsi"/>
          <w:sz w:val="22"/>
          <w:szCs w:val="22"/>
          <w:lang w:val="es-MX"/>
        </w:rPr>
      </w:pPr>
      <w:r w:rsidRPr="008A7F28">
        <w:rPr>
          <w:rFonts w:cstheme="minorHAnsi"/>
          <w:sz w:val="22"/>
          <w:szCs w:val="22"/>
          <w:lang w:val="es-MX"/>
        </w:rPr>
        <w:t xml:space="preserve">La Moderadora del Grupo presenta ahora el estatus de cada una de las áreas de Escudo Urbano, en cuanto a sus avances en materia de Archivo. A lo que la </w:t>
      </w:r>
      <w:proofErr w:type="gramStart"/>
      <w:r w:rsidRPr="008A7F28">
        <w:rPr>
          <w:rFonts w:cstheme="minorHAnsi"/>
          <w:sz w:val="22"/>
          <w:szCs w:val="22"/>
          <w:lang w:val="es-MX"/>
        </w:rPr>
        <w:t>Presidente</w:t>
      </w:r>
      <w:proofErr w:type="gramEnd"/>
      <w:r w:rsidRPr="008A7F28">
        <w:rPr>
          <w:rFonts w:cstheme="minorHAnsi"/>
          <w:sz w:val="22"/>
          <w:szCs w:val="22"/>
          <w:lang w:val="es-MX"/>
        </w:rPr>
        <w:t xml:space="preserve">, </w:t>
      </w:r>
      <w:r w:rsidRPr="008A7F28">
        <w:rPr>
          <w:rFonts w:cstheme="minorHAnsi"/>
          <w:b/>
          <w:bCs/>
          <w:sz w:val="22"/>
          <w:szCs w:val="22"/>
          <w:lang w:val="es-MX"/>
        </w:rPr>
        <w:t>Mtra. Ruth Irais Ruiz Velasco Campos</w:t>
      </w:r>
      <w:r w:rsidRPr="008A7F28">
        <w:rPr>
          <w:rFonts w:cstheme="minorHAnsi"/>
          <w:sz w:val="22"/>
          <w:szCs w:val="22"/>
          <w:lang w:val="es-MX"/>
        </w:rPr>
        <w:t>, exhorta a las áreas que se acerquen a la Coordinación de Archivo para concretar pendientes.</w:t>
      </w:r>
    </w:p>
    <w:p w14:paraId="6F69897A" w14:textId="77777777" w:rsidR="003B7197" w:rsidRPr="003B7197" w:rsidRDefault="003B7197" w:rsidP="003B7197">
      <w:pPr>
        <w:jc w:val="center"/>
        <w:rPr>
          <w:b/>
          <w:bCs/>
          <w:sz w:val="22"/>
          <w:szCs w:val="22"/>
        </w:rPr>
      </w:pPr>
      <w:r w:rsidRPr="003B7197">
        <w:rPr>
          <w:b/>
          <w:bCs/>
          <w:sz w:val="22"/>
          <w:szCs w:val="22"/>
        </w:rPr>
        <w:t>Estatus de las áreas adscritas en materia de Archivo General</w:t>
      </w:r>
    </w:p>
    <w:p w14:paraId="3ECC0222" w14:textId="77777777" w:rsidR="003B7197" w:rsidRPr="003B7197" w:rsidRDefault="003B7197" w:rsidP="003B7197">
      <w:pPr>
        <w:jc w:val="center"/>
        <w:rPr>
          <w:b/>
          <w:bCs/>
          <w:sz w:val="22"/>
          <w:szCs w:val="22"/>
        </w:rPr>
      </w:pPr>
      <w:r w:rsidRPr="003B7197">
        <w:rPr>
          <w:b/>
          <w:bCs/>
          <w:sz w:val="22"/>
          <w:szCs w:val="22"/>
        </w:rPr>
        <w:t xml:space="preserve">Escudo Urbano C5 Jalisco </w:t>
      </w:r>
    </w:p>
    <w:p w14:paraId="337AB316" w14:textId="77777777" w:rsidR="003B7197" w:rsidRPr="003B7197" w:rsidRDefault="003B7197" w:rsidP="003B7197">
      <w:pPr>
        <w:jc w:val="center"/>
        <w:rPr>
          <w:sz w:val="22"/>
          <w:szCs w:val="22"/>
        </w:rPr>
      </w:pPr>
    </w:p>
    <w:tbl>
      <w:tblPr>
        <w:tblStyle w:val="Tablaconcuadrcula"/>
        <w:tblW w:w="0" w:type="auto"/>
        <w:tblLook w:val="04A0" w:firstRow="1" w:lastRow="0" w:firstColumn="1" w:lastColumn="0" w:noHBand="0" w:noVBand="1"/>
      </w:tblPr>
      <w:tblGrid>
        <w:gridCol w:w="8828"/>
      </w:tblGrid>
      <w:tr w:rsidR="003B7197" w:rsidRPr="003B7197" w14:paraId="6122FA49" w14:textId="77777777" w:rsidTr="004920B5">
        <w:tc>
          <w:tcPr>
            <w:tcW w:w="8828" w:type="dxa"/>
          </w:tcPr>
          <w:p w14:paraId="05351994" w14:textId="77777777" w:rsidR="003B7197" w:rsidRPr="003B7197" w:rsidRDefault="003B7197" w:rsidP="004920B5">
            <w:pPr>
              <w:jc w:val="both"/>
              <w:rPr>
                <w:b/>
                <w:bCs/>
                <w:sz w:val="22"/>
                <w:szCs w:val="22"/>
              </w:rPr>
            </w:pPr>
            <w:r w:rsidRPr="003B7197">
              <w:rPr>
                <w:b/>
                <w:bCs/>
                <w:sz w:val="22"/>
                <w:szCs w:val="22"/>
              </w:rPr>
              <w:t>DIRECCIÓN ADMINISTRATIVA Y FINANCIERA</w:t>
            </w:r>
          </w:p>
        </w:tc>
      </w:tr>
      <w:tr w:rsidR="003B7197" w:rsidRPr="003B7197" w14:paraId="1B2FFFA7" w14:textId="77777777" w:rsidTr="004920B5">
        <w:tc>
          <w:tcPr>
            <w:tcW w:w="8828" w:type="dxa"/>
          </w:tcPr>
          <w:p w14:paraId="15E8B337" w14:textId="78B81834" w:rsidR="003B7197" w:rsidRPr="003B7197" w:rsidRDefault="003B7197" w:rsidP="004920B5">
            <w:pPr>
              <w:jc w:val="both"/>
              <w:rPr>
                <w:sz w:val="22"/>
                <w:szCs w:val="22"/>
              </w:rPr>
            </w:pPr>
            <w:r w:rsidRPr="003B7197">
              <w:rPr>
                <w:sz w:val="22"/>
                <w:szCs w:val="22"/>
              </w:rPr>
              <w:t xml:space="preserve">Se obtuvo una respuesta favorable al acudir a su área para realizar la actualización de su Cuadro de Clasificación Archivística. El resguardo de sus documentos en algunas áreas es diferente a como la Coordinación de Archivo lo estableció, conforme al </w:t>
            </w:r>
            <w:r w:rsidR="002A2A95" w:rsidRPr="003B7197">
              <w:rPr>
                <w:sz w:val="22"/>
                <w:szCs w:val="22"/>
              </w:rPr>
              <w:t>artículo</w:t>
            </w:r>
            <w:r w:rsidRPr="003B7197">
              <w:rPr>
                <w:sz w:val="22"/>
                <w:szCs w:val="22"/>
              </w:rPr>
              <w:t xml:space="preserve"> 115 de la Ley de Archivo del Estado de Jalisco y sus Municipios, quedando en la mejor disposición de componer los mismos.</w:t>
            </w:r>
          </w:p>
        </w:tc>
      </w:tr>
    </w:tbl>
    <w:p w14:paraId="1B6F65C3" w14:textId="77777777" w:rsidR="003B7197" w:rsidRPr="003B7197" w:rsidRDefault="003B7197"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5945915A" w14:textId="77777777" w:rsidTr="004920B5">
        <w:tc>
          <w:tcPr>
            <w:tcW w:w="8828" w:type="dxa"/>
          </w:tcPr>
          <w:p w14:paraId="1B9FB73E" w14:textId="77777777" w:rsidR="003B7197" w:rsidRPr="003B7197" w:rsidRDefault="003B7197" w:rsidP="004920B5">
            <w:pPr>
              <w:jc w:val="both"/>
              <w:rPr>
                <w:b/>
                <w:bCs/>
                <w:sz w:val="22"/>
                <w:szCs w:val="22"/>
              </w:rPr>
            </w:pPr>
            <w:r w:rsidRPr="003B7197">
              <w:rPr>
                <w:b/>
                <w:bCs/>
                <w:sz w:val="22"/>
                <w:szCs w:val="22"/>
              </w:rPr>
              <w:t>DIRECCIÓN JURÍDICA</w:t>
            </w:r>
          </w:p>
        </w:tc>
      </w:tr>
      <w:tr w:rsidR="003B7197" w:rsidRPr="003B7197" w14:paraId="7E19FC56" w14:textId="77777777" w:rsidTr="004920B5">
        <w:tc>
          <w:tcPr>
            <w:tcW w:w="8828" w:type="dxa"/>
          </w:tcPr>
          <w:p w14:paraId="5CE5FCA4" w14:textId="77777777" w:rsidR="003B7197" w:rsidRPr="003B7197" w:rsidRDefault="003B7197" w:rsidP="004920B5">
            <w:pPr>
              <w:jc w:val="both"/>
              <w:rPr>
                <w:sz w:val="22"/>
                <w:szCs w:val="22"/>
              </w:rPr>
            </w:pPr>
            <w:r w:rsidRPr="003B7197">
              <w:rPr>
                <w:sz w:val="22"/>
                <w:szCs w:val="22"/>
              </w:rPr>
              <w:t>Con respecto a esta Dirección, su archivo lo tienen ordenado conforme se solicitó por esta Coordinación.</w:t>
            </w:r>
          </w:p>
        </w:tc>
      </w:tr>
    </w:tbl>
    <w:p w14:paraId="45F26A80" w14:textId="77777777" w:rsidR="003B7197" w:rsidRPr="003B7197" w:rsidRDefault="003B7197"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2F5ECA78" w14:textId="77777777" w:rsidTr="004920B5">
        <w:tc>
          <w:tcPr>
            <w:tcW w:w="8828" w:type="dxa"/>
          </w:tcPr>
          <w:p w14:paraId="7FEC82B1" w14:textId="77777777" w:rsidR="003B7197" w:rsidRPr="003B7197" w:rsidRDefault="003B7197" w:rsidP="004920B5">
            <w:pPr>
              <w:jc w:val="both"/>
              <w:rPr>
                <w:b/>
                <w:bCs/>
                <w:sz w:val="22"/>
                <w:szCs w:val="22"/>
              </w:rPr>
            </w:pPr>
            <w:r w:rsidRPr="003B7197">
              <w:rPr>
                <w:b/>
                <w:bCs/>
                <w:sz w:val="22"/>
                <w:szCs w:val="22"/>
              </w:rPr>
              <w:t xml:space="preserve">Dirección de Análisis Estratégico </w:t>
            </w:r>
          </w:p>
        </w:tc>
      </w:tr>
      <w:tr w:rsidR="003B7197" w:rsidRPr="003B7197" w14:paraId="6B2CF29D" w14:textId="77777777" w:rsidTr="004920B5">
        <w:tc>
          <w:tcPr>
            <w:tcW w:w="8828" w:type="dxa"/>
          </w:tcPr>
          <w:p w14:paraId="628A3555" w14:textId="77777777" w:rsidR="003B7197" w:rsidRPr="003B7197" w:rsidRDefault="003B7197" w:rsidP="004920B5">
            <w:pPr>
              <w:jc w:val="both"/>
              <w:rPr>
                <w:sz w:val="22"/>
                <w:szCs w:val="22"/>
              </w:rPr>
            </w:pPr>
            <w:r w:rsidRPr="003B7197">
              <w:rPr>
                <w:sz w:val="22"/>
                <w:szCs w:val="22"/>
              </w:rPr>
              <w:t xml:space="preserve">Después de la reunión que se sostuvo con su </w:t>
            </w:r>
            <w:proofErr w:type="gramStart"/>
            <w:r w:rsidRPr="003B7197">
              <w:rPr>
                <w:sz w:val="22"/>
                <w:szCs w:val="22"/>
              </w:rPr>
              <w:t>Director</w:t>
            </w:r>
            <w:proofErr w:type="gramEnd"/>
            <w:r w:rsidRPr="003B7197">
              <w:rPr>
                <w:sz w:val="22"/>
                <w:szCs w:val="22"/>
              </w:rPr>
              <w:t xml:space="preserve"> y enlaces, hubo una respuesta favorable y se acudió con los enlaces respectivos para actualizar el Cuadro de Clasificación Archivística. Así mismo, quedaron en la mejor disposición para organizar su archivo de la forma establecida.</w:t>
            </w:r>
          </w:p>
        </w:tc>
      </w:tr>
    </w:tbl>
    <w:p w14:paraId="36647117" w14:textId="464DF9AF" w:rsidR="003B7197" w:rsidRDefault="003B7197" w:rsidP="003B7197">
      <w:pPr>
        <w:jc w:val="both"/>
        <w:rPr>
          <w:sz w:val="22"/>
          <w:szCs w:val="22"/>
        </w:rPr>
      </w:pPr>
    </w:p>
    <w:p w14:paraId="387091DB" w14:textId="77777777" w:rsidR="00BC1A2A" w:rsidRPr="003B7197" w:rsidRDefault="00BC1A2A"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03448ADD" w14:textId="77777777" w:rsidTr="004920B5">
        <w:tc>
          <w:tcPr>
            <w:tcW w:w="8828" w:type="dxa"/>
          </w:tcPr>
          <w:p w14:paraId="4653432A" w14:textId="77777777" w:rsidR="003B7197" w:rsidRPr="003B7197" w:rsidRDefault="003B7197" w:rsidP="004920B5">
            <w:pPr>
              <w:jc w:val="both"/>
              <w:rPr>
                <w:b/>
                <w:bCs/>
                <w:sz w:val="22"/>
                <w:szCs w:val="22"/>
              </w:rPr>
            </w:pPr>
            <w:r w:rsidRPr="003B7197">
              <w:rPr>
                <w:b/>
                <w:bCs/>
                <w:sz w:val="22"/>
                <w:szCs w:val="22"/>
              </w:rPr>
              <w:lastRenderedPageBreak/>
              <w:t>Dirección de Tecnologías de la Información y Comunicaciones</w:t>
            </w:r>
          </w:p>
        </w:tc>
      </w:tr>
      <w:tr w:rsidR="003B7197" w:rsidRPr="003B7197" w14:paraId="5E06C1F7" w14:textId="77777777" w:rsidTr="004920B5">
        <w:tc>
          <w:tcPr>
            <w:tcW w:w="8828" w:type="dxa"/>
          </w:tcPr>
          <w:p w14:paraId="778FE346" w14:textId="77777777" w:rsidR="003B7197" w:rsidRPr="003B7197" w:rsidRDefault="003B7197" w:rsidP="004920B5">
            <w:pPr>
              <w:jc w:val="both"/>
              <w:rPr>
                <w:sz w:val="22"/>
                <w:szCs w:val="22"/>
              </w:rPr>
            </w:pPr>
            <w:r w:rsidRPr="003B7197">
              <w:rPr>
                <w:sz w:val="22"/>
                <w:szCs w:val="22"/>
              </w:rPr>
              <w:t xml:space="preserve">Se brindaron dos capacitaciones al personal, sobre el “Sistema Institucional de Archivo y adecuada integración de expedientes”. Se acudió al área con la finalidad de actualizar su Cuadro de Clasificación. </w:t>
            </w:r>
          </w:p>
          <w:p w14:paraId="660EEDF7" w14:textId="77777777" w:rsidR="003B7197" w:rsidRPr="003B7197" w:rsidRDefault="003B7197" w:rsidP="004920B5">
            <w:pPr>
              <w:jc w:val="both"/>
              <w:rPr>
                <w:sz w:val="22"/>
                <w:szCs w:val="22"/>
              </w:rPr>
            </w:pPr>
            <w:r w:rsidRPr="003B7197">
              <w:rPr>
                <w:sz w:val="22"/>
                <w:szCs w:val="22"/>
              </w:rPr>
              <w:t xml:space="preserve">La Coordinación de Archivo detectó la necesidad de brindar más capacitaciones en cuanto a la organización documental. </w:t>
            </w:r>
          </w:p>
          <w:p w14:paraId="65CBFF1C" w14:textId="3C073C7D" w:rsidR="003B7197" w:rsidRPr="003B7197" w:rsidRDefault="003B7197" w:rsidP="004920B5">
            <w:pPr>
              <w:jc w:val="both"/>
              <w:rPr>
                <w:sz w:val="22"/>
                <w:szCs w:val="22"/>
              </w:rPr>
            </w:pPr>
            <w:r w:rsidRPr="003B7197">
              <w:rPr>
                <w:sz w:val="22"/>
                <w:szCs w:val="22"/>
              </w:rPr>
              <w:t>Que</w:t>
            </w:r>
            <w:r w:rsidR="00967578">
              <w:rPr>
                <w:sz w:val="22"/>
                <w:szCs w:val="22"/>
              </w:rPr>
              <w:t>da</w:t>
            </w:r>
            <w:r w:rsidRPr="003B7197">
              <w:rPr>
                <w:sz w:val="22"/>
                <w:szCs w:val="22"/>
              </w:rPr>
              <w:t xml:space="preserve"> pendiente un oficio o correo electrónico de designación de su enlace con la Coordinación de Archivo.</w:t>
            </w:r>
          </w:p>
        </w:tc>
      </w:tr>
    </w:tbl>
    <w:p w14:paraId="444C170B" w14:textId="77777777" w:rsidR="003B7197" w:rsidRPr="003B7197" w:rsidRDefault="003B7197"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0AED41F6" w14:textId="77777777" w:rsidTr="004920B5">
        <w:tc>
          <w:tcPr>
            <w:tcW w:w="8828" w:type="dxa"/>
          </w:tcPr>
          <w:p w14:paraId="361CD391" w14:textId="77777777" w:rsidR="003B7197" w:rsidRPr="003B7197" w:rsidRDefault="003B7197" w:rsidP="004920B5">
            <w:pPr>
              <w:jc w:val="both"/>
              <w:rPr>
                <w:b/>
                <w:bCs/>
                <w:sz w:val="22"/>
                <w:szCs w:val="22"/>
              </w:rPr>
            </w:pPr>
            <w:r w:rsidRPr="003B7197">
              <w:rPr>
                <w:b/>
                <w:bCs/>
                <w:sz w:val="22"/>
                <w:szCs w:val="22"/>
              </w:rPr>
              <w:t xml:space="preserve">Dirección Operativa </w:t>
            </w:r>
          </w:p>
        </w:tc>
      </w:tr>
      <w:tr w:rsidR="003B7197" w:rsidRPr="003B7197" w14:paraId="162C4E1D" w14:textId="77777777" w:rsidTr="004920B5">
        <w:tc>
          <w:tcPr>
            <w:tcW w:w="8828" w:type="dxa"/>
          </w:tcPr>
          <w:p w14:paraId="4B083D81" w14:textId="77777777" w:rsidR="003B7197" w:rsidRPr="003B7197" w:rsidRDefault="003B7197" w:rsidP="004920B5">
            <w:pPr>
              <w:jc w:val="both"/>
              <w:rPr>
                <w:sz w:val="22"/>
                <w:szCs w:val="22"/>
              </w:rPr>
            </w:pPr>
            <w:r w:rsidRPr="003B7197">
              <w:rPr>
                <w:sz w:val="22"/>
                <w:szCs w:val="22"/>
              </w:rPr>
              <w:t>Después de las capacitaciones y reuniones que se han tenido con los enlaces de esta Dirección, se acudió al área para actualizar su Cuadro de Clasificación Archivística. Así mismo, quedaron en la mejor disposición de organizar su archivo conforme a los acuerdos que se han tomado.</w:t>
            </w:r>
          </w:p>
        </w:tc>
      </w:tr>
    </w:tbl>
    <w:p w14:paraId="3CBD769E" w14:textId="77777777" w:rsidR="003B7197" w:rsidRPr="003B7197" w:rsidRDefault="003B7197"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7CC37829" w14:textId="77777777" w:rsidTr="004920B5">
        <w:tc>
          <w:tcPr>
            <w:tcW w:w="8828" w:type="dxa"/>
          </w:tcPr>
          <w:p w14:paraId="4B7C5B32" w14:textId="77777777" w:rsidR="003B7197" w:rsidRPr="003B7197" w:rsidRDefault="003B7197" w:rsidP="004920B5">
            <w:pPr>
              <w:jc w:val="both"/>
              <w:rPr>
                <w:b/>
                <w:bCs/>
                <w:sz w:val="22"/>
                <w:szCs w:val="22"/>
              </w:rPr>
            </w:pPr>
            <w:r w:rsidRPr="003B7197">
              <w:rPr>
                <w:b/>
                <w:bCs/>
                <w:sz w:val="22"/>
                <w:szCs w:val="22"/>
              </w:rPr>
              <w:t>Dirección de Atención a Emergencias</w:t>
            </w:r>
          </w:p>
        </w:tc>
      </w:tr>
      <w:tr w:rsidR="003B7197" w:rsidRPr="003B7197" w14:paraId="1207E2B3" w14:textId="77777777" w:rsidTr="004920B5">
        <w:tc>
          <w:tcPr>
            <w:tcW w:w="8828" w:type="dxa"/>
          </w:tcPr>
          <w:p w14:paraId="71E5A56B" w14:textId="77777777" w:rsidR="003B7197" w:rsidRPr="003B7197" w:rsidRDefault="003B7197" w:rsidP="004920B5">
            <w:pPr>
              <w:jc w:val="both"/>
              <w:rPr>
                <w:sz w:val="22"/>
                <w:szCs w:val="22"/>
              </w:rPr>
            </w:pPr>
            <w:r w:rsidRPr="003B7197">
              <w:rPr>
                <w:sz w:val="22"/>
                <w:szCs w:val="22"/>
              </w:rPr>
              <w:t>Después de las capacitaciones y reuniones que se han tenido con sus enlaces, dicha Dirección está en la mejor disposición de organizar sus expedientes con el orden establecido por el Archivo General y de igual forma, se acudió para realizar la actualización de su Cuadro de Clasificación.</w:t>
            </w:r>
          </w:p>
        </w:tc>
      </w:tr>
    </w:tbl>
    <w:p w14:paraId="5390A4FF" w14:textId="77777777" w:rsidR="003B7197" w:rsidRPr="003B7197" w:rsidRDefault="003B7197" w:rsidP="003B7197">
      <w:pPr>
        <w:jc w:val="both"/>
        <w:rPr>
          <w:sz w:val="22"/>
          <w:szCs w:val="22"/>
        </w:rPr>
      </w:pPr>
    </w:p>
    <w:tbl>
      <w:tblPr>
        <w:tblStyle w:val="Tablaconcuadrcula"/>
        <w:tblW w:w="0" w:type="auto"/>
        <w:tblLook w:val="04A0" w:firstRow="1" w:lastRow="0" w:firstColumn="1" w:lastColumn="0" w:noHBand="0" w:noVBand="1"/>
      </w:tblPr>
      <w:tblGrid>
        <w:gridCol w:w="8828"/>
      </w:tblGrid>
      <w:tr w:rsidR="003B7197" w:rsidRPr="003B7197" w14:paraId="56A1A099" w14:textId="77777777" w:rsidTr="004920B5">
        <w:tc>
          <w:tcPr>
            <w:tcW w:w="8828" w:type="dxa"/>
          </w:tcPr>
          <w:p w14:paraId="6F16BEC6" w14:textId="77777777" w:rsidR="003B7197" w:rsidRPr="003B7197" w:rsidRDefault="003B7197" w:rsidP="004920B5">
            <w:pPr>
              <w:jc w:val="both"/>
              <w:rPr>
                <w:b/>
                <w:bCs/>
                <w:sz w:val="22"/>
                <w:szCs w:val="22"/>
              </w:rPr>
            </w:pPr>
            <w:r w:rsidRPr="003B7197">
              <w:rPr>
                <w:b/>
                <w:bCs/>
                <w:sz w:val="22"/>
                <w:szCs w:val="22"/>
              </w:rPr>
              <w:t>Dirección General</w:t>
            </w:r>
          </w:p>
        </w:tc>
      </w:tr>
      <w:tr w:rsidR="003B7197" w:rsidRPr="003B7197" w14:paraId="00509907" w14:textId="77777777" w:rsidTr="004920B5">
        <w:tc>
          <w:tcPr>
            <w:tcW w:w="8828" w:type="dxa"/>
          </w:tcPr>
          <w:p w14:paraId="119AF25D" w14:textId="77777777" w:rsidR="003B7197" w:rsidRPr="003B7197" w:rsidRDefault="003B7197" w:rsidP="004920B5">
            <w:pPr>
              <w:jc w:val="both"/>
              <w:rPr>
                <w:sz w:val="22"/>
                <w:szCs w:val="22"/>
              </w:rPr>
            </w:pPr>
            <w:r w:rsidRPr="003B7197">
              <w:rPr>
                <w:sz w:val="22"/>
                <w:szCs w:val="22"/>
              </w:rPr>
              <w:t xml:space="preserve">En esta área se están ultimando detalles en la actualización del Cuadro de Clasificación. </w:t>
            </w:r>
          </w:p>
        </w:tc>
      </w:tr>
    </w:tbl>
    <w:p w14:paraId="2F0B60B5" w14:textId="77777777" w:rsidR="003B7197" w:rsidRDefault="003B7197" w:rsidP="003B7197">
      <w:pPr>
        <w:jc w:val="both"/>
      </w:pPr>
    </w:p>
    <w:p w14:paraId="4756075E" w14:textId="58617CA9" w:rsidR="008A7F28" w:rsidRPr="008A7F28" w:rsidRDefault="008A7F28" w:rsidP="00FD1A95">
      <w:pPr>
        <w:numPr>
          <w:ilvl w:val="0"/>
          <w:numId w:val="6"/>
        </w:numPr>
        <w:spacing w:after="200"/>
        <w:contextualSpacing/>
        <w:jc w:val="both"/>
        <w:rPr>
          <w:rFonts w:cstheme="minorHAnsi"/>
          <w:b/>
          <w:bCs/>
          <w:sz w:val="22"/>
          <w:szCs w:val="22"/>
          <w:lang w:val="es-MX"/>
        </w:rPr>
      </w:pPr>
      <w:r w:rsidRPr="008A7F28">
        <w:rPr>
          <w:rFonts w:cstheme="minorHAnsi"/>
          <w:b/>
          <w:bCs/>
          <w:sz w:val="22"/>
          <w:szCs w:val="22"/>
          <w:lang w:val="es-MX"/>
        </w:rPr>
        <w:t xml:space="preserve">Fe de Erratas </w:t>
      </w:r>
      <w:r w:rsidR="003B7197">
        <w:rPr>
          <w:rFonts w:cstheme="minorHAnsi"/>
          <w:b/>
          <w:bCs/>
          <w:sz w:val="22"/>
          <w:szCs w:val="22"/>
          <w:lang w:val="es-MX"/>
        </w:rPr>
        <w:t xml:space="preserve">en </w:t>
      </w:r>
      <w:r w:rsidRPr="008A7F28">
        <w:rPr>
          <w:rFonts w:cstheme="minorHAnsi"/>
          <w:b/>
          <w:bCs/>
          <w:sz w:val="22"/>
          <w:szCs w:val="22"/>
          <w:lang w:val="es-MX"/>
        </w:rPr>
        <w:t>el Acta de la Primera Sesión Ordinaria del Grupo Interdisciplinario 2022</w:t>
      </w:r>
    </w:p>
    <w:p w14:paraId="4A657E22" w14:textId="77777777" w:rsidR="008A7F28" w:rsidRPr="008A7F28" w:rsidRDefault="008A7F28" w:rsidP="00FD1A95">
      <w:pPr>
        <w:spacing w:after="200"/>
        <w:jc w:val="both"/>
        <w:rPr>
          <w:rFonts w:cstheme="minorHAnsi"/>
          <w:sz w:val="22"/>
          <w:szCs w:val="22"/>
          <w:lang w:val="es-MX"/>
        </w:rPr>
      </w:pPr>
      <w:r w:rsidRPr="008A7F28">
        <w:rPr>
          <w:rFonts w:cstheme="minorHAnsi"/>
          <w:color w:val="000000" w:themeColor="text1"/>
          <w:sz w:val="22"/>
          <w:szCs w:val="22"/>
          <w:lang w:val="es-MX"/>
        </w:rPr>
        <w:t>Con relación al último punto de los Asunto Generales, l</w:t>
      </w:r>
      <w:r w:rsidRPr="008A7F28">
        <w:rPr>
          <w:rFonts w:cstheme="minorHAnsi"/>
          <w:sz w:val="22"/>
          <w:szCs w:val="22"/>
          <w:lang w:val="es-MX"/>
        </w:rPr>
        <w:t xml:space="preserve">a </w:t>
      </w:r>
      <w:r w:rsidRPr="008A7F28">
        <w:rPr>
          <w:rFonts w:cstheme="minorHAnsi"/>
          <w:b/>
          <w:bCs/>
          <w:sz w:val="22"/>
          <w:szCs w:val="22"/>
          <w:lang w:val="es-MX"/>
        </w:rPr>
        <w:t>Lic. Violeta Mariana Parra García</w:t>
      </w:r>
      <w:r w:rsidRPr="008A7F28">
        <w:rPr>
          <w:rFonts w:cstheme="minorHAnsi"/>
          <w:sz w:val="22"/>
          <w:szCs w:val="22"/>
          <w:lang w:val="es-MX"/>
        </w:rPr>
        <w:t xml:space="preserve"> Encargada del Archivo y moderadora del Grupo, hace constar </w:t>
      </w:r>
      <w:proofErr w:type="gramStart"/>
      <w:r w:rsidRPr="008A7F28">
        <w:rPr>
          <w:rFonts w:cstheme="minorHAnsi"/>
          <w:sz w:val="22"/>
          <w:szCs w:val="22"/>
          <w:lang w:val="es-MX"/>
        </w:rPr>
        <w:t>que</w:t>
      </w:r>
      <w:proofErr w:type="gramEnd"/>
      <w:r w:rsidRPr="008A7F28">
        <w:rPr>
          <w:rFonts w:cstheme="minorHAnsi"/>
          <w:sz w:val="22"/>
          <w:szCs w:val="22"/>
          <w:lang w:val="es-MX"/>
        </w:rPr>
        <w:t xml:space="preserve"> en el título de la lista de asistencia de la Primera Sesión Ordinaria del Grupo Interdisciplinario en materia de Archivo del Centro de Coordinación, Comando, Control, Comunicaciones y Cómputo del Estado de Jalisco, de fecha 11 de mayo del año 2022, ha habido una modificación, ya que se advirtió el siguiente error: </w:t>
      </w:r>
    </w:p>
    <w:p w14:paraId="32A4C827" w14:textId="77777777" w:rsidR="008A7F28" w:rsidRPr="008A7F28" w:rsidRDefault="008A7F28" w:rsidP="00FD1A95">
      <w:pPr>
        <w:spacing w:after="200"/>
        <w:jc w:val="both"/>
        <w:rPr>
          <w:rFonts w:cstheme="minorHAnsi"/>
          <w:b/>
          <w:bCs/>
          <w:sz w:val="22"/>
          <w:szCs w:val="22"/>
          <w:u w:val="single"/>
          <w:lang w:val="es-MX"/>
        </w:rPr>
      </w:pPr>
      <w:r w:rsidRPr="008A7F28">
        <w:rPr>
          <w:rFonts w:cstheme="minorHAnsi"/>
          <w:b/>
          <w:bCs/>
          <w:sz w:val="22"/>
          <w:szCs w:val="22"/>
          <w:u w:val="single"/>
          <w:lang w:val="es-MX"/>
        </w:rPr>
        <w:t>Menciona:</w:t>
      </w:r>
    </w:p>
    <w:p w14:paraId="769F45EC" w14:textId="77777777" w:rsidR="008A7F28" w:rsidRPr="008A7F28" w:rsidRDefault="008A7F28" w:rsidP="00FD1A95">
      <w:pPr>
        <w:jc w:val="both"/>
        <w:rPr>
          <w:rFonts w:cstheme="minorHAnsi"/>
          <w:sz w:val="22"/>
          <w:szCs w:val="22"/>
          <w:lang w:val="es-MX"/>
        </w:rPr>
      </w:pPr>
      <w:r w:rsidRPr="008A7F28">
        <w:rPr>
          <w:rFonts w:cstheme="minorHAnsi"/>
          <w:sz w:val="22"/>
          <w:szCs w:val="22"/>
          <w:lang w:val="es-MX"/>
        </w:rPr>
        <w:t>Lista de Asistencia</w:t>
      </w:r>
    </w:p>
    <w:p w14:paraId="574A730F" w14:textId="77777777" w:rsidR="008A7F28" w:rsidRPr="008A7F28" w:rsidRDefault="008A7F28" w:rsidP="00FD1A95">
      <w:pPr>
        <w:jc w:val="both"/>
        <w:rPr>
          <w:rFonts w:cstheme="minorHAnsi"/>
          <w:i/>
          <w:iCs/>
          <w:sz w:val="22"/>
          <w:szCs w:val="22"/>
          <w:lang w:val="es-MX"/>
        </w:rPr>
      </w:pPr>
      <w:r w:rsidRPr="008A7F28">
        <w:rPr>
          <w:rFonts w:cstheme="minorHAnsi"/>
          <w:i/>
          <w:iCs/>
          <w:sz w:val="22"/>
          <w:szCs w:val="22"/>
          <w:lang w:val="es-MX"/>
        </w:rPr>
        <w:t xml:space="preserve">“Primera Sesión </w:t>
      </w:r>
      <w:r w:rsidRPr="008A7F28">
        <w:rPr>
          <w:rFonts w:cstheme="minorHAnsi"/>
          <w:b/>
          <w:bCs/>
          <w:i/>
          <w:iCs/>
          <w:sz w:val="22"/>
          <w:szCs w:val="22"/>
          <w:lang w:val="es-MX"/>
        </w:rPr>
        <w:t>Extraordinaria</w:t>
      </w:r>
      <w:r w:rsidRPr="008A7F28">
        <w:rPr>
          <w:rFonts w:cstheme="minorHAnsi"/>
          <w:i/>
          <w:iCs/>
          <w:sz w:val="22"/>
          <w:szCs w:val="22"/>
          <w:lang w:val="es-MX"/>
        </w:rPr>
        <w:t xml:space="preserve"> del Grupo Interdisciplinario del Centro de Coordinación, Comando, Control, Comunicaciones y Cómputo del Estado de Jalisco”.</w:t>
      </w:r>
    </w:p>
    <w:p w14:paraId="5E2CD7E5" w14:textId="77777777" w:rsidR="008A7F28" w:rsidRPr="008A7F28" w:rsidRDefault="008A7F28" w:rsidP="00FD1A95">
      <w:pPr>
        <w:spacing w:after="200"/>
        <w:jc w:val="both"/>
        <w:rPr>
          <w:rFonts w:cstheme="minorHAnsi"/>
          <w:sz w:val="22"/>
          <w:szCs w:val="22"/>
          <w:lang w:val="es-MX"/>
        </w:rPr>
      </w:pPr>
    </w:p>
    <w:p w14:paraId="79635709" w14:textId="77777777" w:rsidR="008A7F28" w:rsidRPr="008A7F28" w:rsidRDefault="008A7F28" w:rsidP="00FD1A95">
      <w:pPr>
        <w:jc w:val="both"/>
        <w:rPr>
          <w:rFonts w:cstheme="minorHAnsi"/>
          <w:b/>
          <w:bCs/>
          <w:sz w:val="22"/>
          <w:szCs w:val="22"/>
          <w:u w:val="single"/>
          <w:lang w:val="es-MX"/>
        </w:rPr>
      </w:pPr>
      <w:r w:rsidRPr="008A7F28">
        <w:rPr>
          <w:rFonts w:cstheme="minorHAnsi"/>
          <w:b/>
          <w:bCs/>
          <w:sz w:val="22"/>
          <w:szCs w:val="22"/>
          <w:u w:val="single"/>
          <w:lang w:val="es-MX"/>
        </w:rPr>
        <w:t>Se sustituye por:</w:t>
      </w:r>
    </w:p>
    <w:p w14:paraId="730EF538" w14:textId="77777777" w:rsidR="008A7F28" w:rsidRPr="008A7F28" w:rsidRDefault="008A7F28" w:rsidP="00FD1A95">
      <w:pPr>
        <w:jc w:val="both"/>
        <w:rPr>
          <w:rFonts w:cstheme="minorHAnsi"/>
          <w:sz w:val="22"/>
          <w:szCs w:val="22"/>
          <w:lang w:val="es-MX"/>
        </w:rPr>
      </w:pPr>
      <w:r w:rsidRPr="008A7F28">
        <w:rPr>
          <w:rFonts w:cstheme="minorHAnsi"/>
          <w:sz w:val="22"/>
          <w:szCs w:val="22"/>
          <w:lang w:val="es-MX"/>
        </w:rPr>
        <w:t>Lista de Asistencia</w:t>
      </w:r>
    </w:p>
    <w:p w14:paraId="1FE2566A" w14:textId="77777777" w:rsidR="008A7F28" w:rsidRPr="008A7F28" w:rsidRDefault="008A7F28" w:rsidP="00FD1A95">
      <w:pPr>
        <w:jc w:val="both"/>
        <w:rPr>
          <w:rFonts w:cstheme="minorHAnsi"/>
          <w:i/>
          <w:iCs/>
          <w:sz w:val="22"/>
          <w:szCs w:val="22"/>
          <w:lang w:val="es-MX"/>
        </w:rPr>
      </w:pPr>
      <w:r w:rsidRPr="008A7F28">
        <w:rPr>
          <w:rFonts w:cstheme="minorHAnsi"/>
          <w:i/>
          <w:iCs/>
          <w:sz w:val="22"/>
          <w:szCs w:val="22"/>
          <w:lang w:val="es-MX"/>
        </w:rPr>
        <w:t xml:space="preserve">“Primera Sesión </w:t>
      </w:r>
      <w:r w:rsidRPr="008A7F28">
        <w:rPr>
          <w:rFonts w:cstheme="minorHAnsi"/>
          <w:b/>
          <w:bCs/>
          <w:i/>
          <w:iCs/>
          <w:sz w:val="22"/>
          <w:szCs w:val="22"/>
          <w:lang w:val="es-MX"/>
        </w:rPr>
        <w:t>Ordinaria</w:t>
      </w:r>
      <w:r w:rsidRPr="008A7F28">
        <w:rPr>
          <w:rFonts w:cstheme="minorHAnsi"/>
          <w:i/>
          <w:iCs/>
          <w:sz w:val="22"/>
          <w:szCs w:val="22"/>
          <w:lang w:val="es-MX"/>
        </w:rPr>
        <w:t xml:space="preserve"> del Grupo Interdisciplinario del Centro de Coordinación, Comando, Control, Comunicaciones y Cómputo del Estado de Jalisco”.</w:t>
      </w:r>
    </w:p>
    <w:p w14:paraId="4919D7BB" w14:textId="77777777" w:rsidR="008A7F28" w:rsidRPr="008A7F28" w:rsidRDefault="008A7F28" w:rsidP="00FD1A95">
      <w:pPr>
        <w:jc w:val="both"/>
        <w:rPr>
          <w:rFonts w:cstheme="minorHAnsi"/>
          <w:i/>
          <w:iCs/>
          <w:sz w:val="22"/>
          <w:szCs w:val="22"/>
          <w:lang w:val="es-MX"/>
        </w:rPr>
      </w:pPr>
    </w:p>
    <w:p w14:paraId="7F75F5C0" w14:textId="77777777" w:rsidR="008A7F28" w:rsidRPr="008A7F28" w:rsidRDefault="008A7F28" w:rsidP="00FD1A95">
      <w:pPr>
        <w:widowControl w:val="0"/>
        <w:tabs>
          <w:tab w:val="left" w:pos="1985"/>
          <w:tab w:val="left" w:pos="2268"/>
        </w:tabs>
        <w:jc w:val="both"/>
        <w:rPr>
          <w:rFonts w:cstheme="minorHAnsi"/>
          <w:iCs/>
          <w:sz w:val="22"/>
          <w:szCs w:val="22"/>
          <w:lang w:val="es-MX"/>
        </w:rPr>
      </w:pPr>
    </w:p>
    <w:bookmarkEnd w:id="11"/>
    <w:p w14:paraId="6B61B844" w14:textId="77777777" w:rsidR="008A7F28" w:rsidRPr="008A7F28" w:rsidRDefault="008A7F28" w:rsidP="00FD1A95">
      <w:pPr>
        <w:widowControl w:val="0"/>
        <w:tabs>
          <w:tab w:val="left" w:pos="1985"/>
          <w:tab w:val="left" w:pos="2268"/>
        </w:tabs>
        <w:jc w:val="both"/>
        <w:rPr>
          <w:rFonts w:cstheme="minorHAnsi"/>
          <w:iCs/>
          <w:sz w:val="22"/>
          <w:szCs w:val="22"/>
          <w:lang w:val="es-MX"/>
        </w:rPr>
      </w:pPr>
      <w:r w:rsidRPr="008A7F28">
        <w:rPr>
          <w:rFonts w:cstheme="minorHAnsi"/>
          <w:iCs/>
          <w:sz w:val="22"/>
          <w:szCs w:val="22"/>
          <w:lang w:val="es-MX"/>
        </w:rPr>
        <w:t>Agotados todos los puntos del Orden del Día y considerando que no existe otro tema adicional que tratar, se declaran clausurados los trabajos de la presente sesión, siendo las 18 dieciocho horas con 30 treinta minutos del día en que se actúa.</w:t>
      </w:r>
    </w:p>
    <w:p w14:paraId="257CA063" w14:textId="61E02F38" w:rsidR="008A7F28" w:rsidRDefault="008A7F28" w:rsidP="00FD1A95">
      <w:pPr>
        <w:ind w:right="51"/>
        <w:rPr>
          <w:rFonts w:cstheme="minorHAnsi"/>
          <w:b/>
          <w:smallCaps/>
          <w:sz w:val="22"/>
          <w:szCs w:val="22"/>
          <w:lang w:val="es-MX"/>
        </w:rPr>
      </w:pPr>
    </w:p>
    <w:p w14:paraId="708053BA" w14:textId="0619055A" w:rsidR="00BC1A2A" w:rsidRDefault="00BC1A2A" w:rsidP="00FD1A95">
      <w:pPr>
        <w:ind w:right="51"/>
        <w:rPr>
          <w:rFonts w:cstheme="minorHAnsi"/>
          <w:b/>
          <w:smallCaps/>
          <w:sz w:val="22"/>
          <w:szCs w:val="22"/>
          <w:lang w:val="es-MX"/>
        </w:rPr>
      </w:pPr>
    </w:p>
    <w:p w14:paraId="207D199E" w14:textId="77777777" w:rsidR="00BC1A2A" w:rsidRPr="008A7F28" w:rsidRDefault="00BC1A2A" w:rsidP="00FD1A95">
      <w:pPr>
        <w:ind w:right="51"/>
        <w:rPr>
          <w:rFonts w:cstheme="minorHAnsi"/>
          <w:b/>
          <w:smallCaps/>
          <w:sz w:val="22"/>
          <w:szCs w:val="22"/>
          <w:lang w:val="es-MX"/>
        </w:rPr>
      </w:pPr>
    </w:p>
    <w:p w14:paraId="3921BDAC" w14:textId="77777777" w:rsidR="008A7F28" w:rsidRPr="008A7F28" w:rsidRDefault="008A7F28" w:rsidP="00FD1A95">
      <w:pPr>
        <w:ind w:right="51"/>
        <w:jc w:val="center"/>
        <w:rPr>
          <w:rFonts w:cstheme="minorHAnsi"/>
          <w:b/>
          <w:smallCaps/>
          <w:sz w:val="22"/>
          <w:szCs w:val="22"/>
          <w:lang w:val="es-MX"/>
        </w:rPr>
      </w:pPr>
      <w:proofErr w:type="spellStart"/>
      <w:r w:rsidRPr="008A7F28">
        <w:rPr>
          <w:rFonts w:cstheme="minorHAnsi"/>
          <w:b/>
          <w:smallCaps/>
          <w:sz w:val="22"/>
          <w:szCs w:val="22"/>
          <w:lang w:val="es-MX"/>
        </w:rPr>
        <w:t>mtra.</w:t>
      </w:r>
      <w:proofErr w:type="spellEnd"/>
      <w:r w:rsidRPr="008A7F28">
        <w:rPr>
          <w:rFonts w:cstheme="minorHAnsi"/>
          <w:b/>
          <w:smallCaps/>
          <w:sz w:val="22"/>
          <w:szCs w:val="22"/>
          <w:lang w:val="es-MX"/>
        </w:rPr>
        <w:t xml:space="preserve"> Ruth Irais Ruiz Velasco Campos</w:t>
      </w:r>
    </w:p>
    <w:p w14:paraId="5E7642CE"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directora General y Presidente del Grupo Interdisciplinario del Centro de Coordinación,</w:t>
      </w:r>
    </w:p>
    <w:p w14:paraId="79EDB213" w14:textId="77777777" w:rsidR="008A7F28" w:rsidRPr="008A7F28" w:rsidRDefault="008A7F28" w:rsidP="00FD1A95">
      <w:pPr>
        <w:ind w:right="51"/>
        <w:jc w:val="center"/>
        <w:rPr>
          <w:rFonts w:eastAsia="Calibri" w:cstheme="minorHAnsi"/>
          <w:bCs/>
          <w:smallCaps/>
          <w:sz w:val="22"/>
          <w:szCs w:val="22"/>
          <w:lang w:val="es-MX"/>
        </w:rPr>
      </w:pPr>
      <w:r w:rsidRPr="008A7F28">
        <w:rPr>
          <w:rFonts w:eastAsia="Calibri" w:cstheme="minorHAnsi"/>
          <w:bCs/>
          <w:smallCaps/>
          <w:sz w:val="22"/>
          <w:szCs w:val="22"/>
          <w:lang w:val="es-MX" w:eastAsia="es-MX"/>
        </w:rPr>
        <w:t>Comando, Control, Comunicaciones y Cómputo del Estado de Jalisco</w:t>
      </w:r>
    </w:p>
    <w:p w14:paraId="2ED5698E" w14:textId="77777777" w:rsidR="008A7F28" w:rsidRPr="008A7F28" w:rsidRDefault="008A7F28" w:rsidP="00FD1A95">
      <w:pPr>
        <w:tabs>
          <w:tab w:val="left" w:pos="1260"/>
        </w:tabs>
        <w:jc w:val="center"/>
        <w:rPr>
          <w:rFonts w:cstheme="minorHAnsi"/>
          <w:smallCaps/>
          <w:sz w:val="22"/>
          <w:szCs w:val="22"/>
          <w:lang w:val="es-MX"/>
        </w:rPr>
      </w:pPr>
    </w:p>
    <w:p w14:paraId="4C3F40BB" w14:textId="77777777" w:rsidR="008A7F28" w:rsidRPr="008A7F28" w:rsidRDefault="008A7F28" w:rsidP="00FD1A95">
      <w:pPr>
        <w:tabs>
          <w:tab w:val="left" w:pos="1260"/>
        </w:tabs>
        <w:jc w:val="center"/>
        <w:rPr>
          <w:rFonts w:cstheme="minorHAnsi"/>
          <w:smallCaps/>
          <w:sz w:val="22"/>
          <w:szCs w:val="22"/>
          <w:lang w:val="es-MX"/>
        </w:rPr>
      </w:pPr>
    </w:p>
    <w:p w14:paraId="5AA40853" w14:textId="77777777" w:rsidR="00BC1A2A" w:rsidRPr="008A7F28" w:rsidRDefault="00BC1A2A" w:rsidP="00FD1A95">
      <w:pPr>
        <w:tabs>
          <w:tab w:val="left" w:pos="1260"/>
        </w:tabs>
        <w:jc w:val="center"/>
        <w:rPr>
          <w:rFonts w:cstheme="minorHAnsi"/>
          <w:smallCaps/>
          <w:sz w:val="22"/>
          <w:szCs w:val="22"/>
          <w:lang w:val="es-MX"/>
        </w:rPr>
      </w:pPr>
    </w:p>
    <w:p w14:paraId="59ECE1C4" w14:textId="77777777" w:rsidR="008A7F28" w:rsidRPr="008A7F28" w:rsidRDefault="008A7F28" w:rsidP="00FD1A95">
      <w:pPr>
        <w:ind w:right="51"/>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 xml:space="preserve">Lic. Violeta Mariana Parra García </w:t>
      </w:r>
    </w:p>
    <w:p w14:paraId="6F9DF451" w14:textId="77777777" w:rsidR="008A7F28" w:rsidRPr="008A7F28" w:rsidRDefault="008A7F28" w:rsidP="00FD1A95">
      <w:pPr>
        <w:ind w:right="51"/>
        <w:jc w:val="center"/>
        <w:rPr>
          <w:rFonts w:eastAsia="Calibri" w:cstheme="minorHAnsi"/>
          <w:bCs/>
          <w:smallCaps/>
          <w:sz w:val="22"/>
          <w:szCs w:val="22"/>
          <w:lang w:val="es-MX"/>
        </w:rPr>
      </w:pPr>
      <w:r w:rsidRPr="008A7F28">
        <w:rPr>
          <w:rFonts w:eastAsia="Calibri" w:cstheme="minorHAnsi"/>
          <w:bCs/>
          <w:smallCaps/>
          <w:sz w:val="22"/>
          <w:szCs w:val="22"/>
          <w:lang w:val="es-MX" w:eastAsia="es-MX"/>
        </w:rPr>
        <w:t>Subdirectora de Logística, encargada de archivo y Moderadora del Grupo Interdisciplinario del Centro de Coordinación, Comando, Control, Comunicaciones y Cómputo del Estado de Jalisco</w:t>
      </w:r>
    </w:p>
    <w:p w14:paraId="19B2B8A5" w14:textId="77777777" w:rsidR="008A7F28" w:rsidRPr="008A7F28" w:rsidRDefault="008A7F28" w:rsidP="00FD1A95">
      <w:pPr>
        <w:tabs>
          <w:tab w:val="left" w:pos="1260"/>
        </w:tabs>
        <w:jc w:val="center"/>
        <w:rPr>
          <w:rFonts w:cstheme="minorHAnsi"/>
          <w:smallCaps/>
          <w:sz w:val="22"/>
          <w:szCs w:val="22"/>
          <w:lang w:val="es-MX"/>
        </w:rPr>
      </w:pPr>
    </w:p>
    <w:p w14:paraId="78625719" w14:textId="77777777" w:rsidR="008A7F28" w:rsidRPr="008A7F28" w:rsidRDefault="008A7F28" w:rsidP="00FD1A95">
      <w:pPr>
        <w:tabs>
          <w:tab w:val="left" w:pos="1260"/>
        </w:tabs>
        <w:jc w:val="center"/>
        <w:rPr>
          <w:rFonts w:cstheme="minorHAnsi"/>
          <w:smallCaps/>
          <w:sz w:val="22"/>
          <w:szCs w:val="22"/>
          <w:lang w:val="es-MX"/>
        </w:rPr>
      </w:pPr>
    </w:p>
    <w:p w14:paraId="46A3D371" w14:textId="77777777" w:rsidR="003B7197" w:rsidRDefault="003B7197" w:rsidP="00FD1A95">
      <w:pPr>
        <w:tabs>
          <w:tab w:val="left" w:pos="1260"/>
        </w:tabs>
        <w:jc w:val="center"/>
        <w:rPr>
          <w:rFonts w:cstheme="minorHAnsi"/>
          <w:b/>
          <w:bCs/>
          <w:smallCaps/>
          <w:sz w:val="22"/>
          <w:szCs w:val="22"/>
          <w:lang w:val="es-MX"/>
        </w:rPr>
      </w:pPr>
    </w:p>
    <w:p w14:paraId="42696841" w14:textId="77777777" w:rsidR="003B7197" w:rsidRPr="008A7F28" w:rsidRDefault="003B7197" w:rsidP="003B7197">
      <w:pPr>
        <w:jc w:val="center"/>
        <w:rPr>
          <w:rFonts w:cstheme="minorHAnsi"/>
          <w:b/>
          <w:bCs/>
          <w:smallCaps/>
          <w:sz w:val="22"/>
          <w:szCs w:val="22"/>
          <w:lang w:val="es-MX"/>
        </w:rPr>
      </w:pPr>
      <w:r w:rsidRPr="008A7F28">
        <w:rPr>
          <w:rFonts w:cstheme="minorHAnsi"/>
          <w:b/>
          <w:bCs/>
          <w:smallCaps/>
          <w:sz w:val="22"/>
          <w:szCs w:val="22"/>
          <w:lang w:val="es-MX"/>
        </w:rPr>
        <w:t>Acta Segunda Sesión Ordinaria del Grupo Interdisciplinario de Archivo del Centro de Coordinación, Comando, Control, Comunicaciones y Cómputo del Estado de Jalisco</w:t>
      </w:r>
    </w:p>
    <w:p w14:paraId="60D14B12" w14:textId="77777777" w:rsidR="003B7197" w:rsidRPr="008A7F28" w:rsidRDefault="003B7197" w:rsidP="003B7197">
      <w:pPr>
        <w:jc w:val="center"/>
        <w:rPr>
          <w:rFonts w:cstheme="minorHAnsi"/>
          <w:b/>
          <w:bCs/>
          <w:smallCaps/>
          <w:sz w:val="22"/>
          <w:szCs w:val="22"/>
          <w:lang w:val="es-MX"/>
        </w:rPr>
      </w:pPr>
      <w:r w:rsidRPr="008A7F28">
        <w:rPr>
          <w:rFonts w:cstheme="minorHAnsi"/>
          <w:b/>
          <w:bCs/>
          <w:smallCaps/>
          <w:sz w:val="22"/>
          <w:szCs w:val="22"/>
          <w:lang w:val="es-MX"/>
        </w:rPr>
        <w:t>30 treinta de noviembre de 2022 dos mil veintidós</w:t>
      </w:r>
    </w:p>
    <w:p w14:paraId="5839D9FD" w14:textId="77777777" w:rsidR="003B7197" w:rsidRPr="008A7F28" w:rsidRDefault="003B7197" w:rsidP="003B7197">
      <w:pPr>
        <w:jc w:val="center"/>
        <w:rPr>
          <w:rFonts w:cstheme="minorHAnsi"/>
          <w:b/>
          <w:bCs/>
          <w:smallCaps/>
          <w:sz w:val="22"/>
          <w:szCs w:val="22"/>
          <w:lang w:val="es-MX"/>
        </w:rPr>
      </w:pPr>
    </w:p>
    <w:p w14:paraId="37FB6549" w14:textId="66461408" w:rsidR="003B7197" w:rsidRDefault="003B7197" w:rsidP="00FD1A95">
      <w:pPr>
        <w:tabs>
          <w:tab w:val="left" w:pos="1260"/>
        </w:tabs>
        <w:jc w:val="center"/>
        <w:rPr>
          <w:rFonts w:cstheme="minorHAnsi"/>
          <w:b/>
          <w:bCs/>
          <w:smallCaps/>
          <w:sz w:val="22"/>
          <w:szCs w:val="22"/>
          <w:lang w:val="es-MX"/>
        </w:rPr>
      </w:pPr>
    </w:p>
    <w:p w14:paraId="297B6CD8" w14:textId="77777777" w:rsidR="003B7197" w:rsidRDefault="003B7197" w:rsidP="00FD1A95">
      <w:pPr>
        <w:tabs>
          <w:tab w:val="left" w:pos="1260"/>
        </w:tabs>
        <w:jc w:val="center"/>
        <w:rPr>
          <w:rFonts w:cstheme="minorHAnsi"/>
          <w:b/>
          <w:bCs/>
          <w:smallCaps/>
          <w:sz w:val="22"/>
          <w:szCs w:val="22"/>
          <w:lang w:val="es-MX"/>
        </w:rPr>
      </w:pPr>
    </w:p>
    <w:p w14:paraId="685D81B6" w14:textId="2569FCD0" w:rsidR="003B7197" w:rsidRDefault="00C731B1" w:rsidP="00FD1A95">
      <w:pPr>
        <w:tabs>
          <w:tab w:val="left" w:pos="1260"/>
        </w:tabs>
        <w:jc w:val="center"/>
        <w:rPr>
          <w:rFonts w:cstheme="minorHAnsi"/>
          <w:b/>
          <w:bCs/>
          <w:smallCaps/>
          <w:sz w:val="22"/>
          <w:szCs w:val="22"/>
          <w:lang w:val="es-MX"/>
        </w:rPr>
      </w:pPr>
      <w:r w:rsidRPr="00C731B1">
        <w:rPr>
          <w:rFonts w:cstheme="minorHAnsi"/>
          <w:b/>
          <w:bCs/>
          <w:smallCaps/>
          <w:sz w:val="22"/>
          <w:szCs w:val="22"/>
          <w:lang w:val="es-MX"/>
        </w:rPr>
        <w:t>Lic. Karla Guadalupe Saldaña Rojo</w:t>
      </w:r>
    </w:p>
    <w:p w14:paraId="05A1DAD3" w14:textId="77777777" w:rsidR="00C731B1" w:rsidRDefault="00C731B1" w:rsidP="00C731B1">
      <w:pPr>
        <w:tabs>
          <w:tab w:val="left" w:pos="1260"/>
        </w:tabs>
        <w:jc w:val="center"/>
        <w:rPr>
          <w:rFonts w:cstheme="minorHAnsi"/>
          <w:smallCaps/>
          <w:sz w:val="22"/>
          <w:szCs w:val="22"/>
          <w:lang w:val="es-MX"/>
        </w:rPr>
      </w:pPr>
      <w:r w:rsidRPr="00C731B1">
        <w:rPr>
          <w:rFonts w:cstheme="minorHAnsi"/>
          <w:smallCaps/>
          <w:sz w:val="22"/>
          <w:szCs w:val="22"/>
          <w:lang w:val="es-MX"/>
        </w:rPr>
        <w:t>Subdirectora de Capacitación y Desarrollo</w:t>
      </w:r>
      <w:r>
        <w:rPr>
          <w:rFonts w:cstheme="minorHAnsi"/>
          <w:smallCaps/>
          <w:sz w:val="22"/>
          <w:szCs w:val="22"/>
          <w:lang w:val="es-MX"/>
        </w:rPr>
        <w:t xml:space="preserve"> </w:t>
      </w:r>
    </w:p>
    <w:p w14:paraId="72FBAB3B" w14:textId="0F3164DA" w:rsidR="008A7F28" w:rsidRPr="00C731B1" w:rsidRDefault="00C731B1" w:rsidP="00C731B1">
      <w:pPr>
        <w:tabs>
          <w:tab w:val="left" w:pos="1260"/>
        </w:tabs>
        <w:jc w:val="center"/>
        <w:rPr>
          <w:rFonts w:cstheme="minorHAnsi"/>
          <w:smallCaps/>
          <w:sz w:val="22"/>
          <w:szCs w:val="22"/>
          <w:lang w:val="es-MX"/>
        </w:rPr>
      </w:pPr>
      <w:r>
        <w:rPr>
          <w:rFonts w:cstheme="minorHAnsi"/>
          <w:smallCaps/>
          <w:sz w:val="22"/>
          <w:szCs w:val="22"/>
          <w:lang w:val="es-MX"/>
        </w:rPr>
        <w:t xml:space="preserve">en representación de la </w:t>
      </w:r>
      <w:r w:rsidR="008A7F28" w:rsidRPr="008A7F28">
        <w:rPr>
          <w:rFonts w:cstheme="minorHAnsi"/>
          <w:b/>
          <w:bCs/>
          <w:smallCaps/>
          <w:sz w:val="22"/>
          <w:szCs w:val="22"/>
          <w:lang w:val="es-MX"/>
        </w:rPr>
        <w:t xml:space="preserve">Mtra. Ana Patricia </w:t>
      </w:r>
      <w:r w:rsidR="00967578">
        <w:rPr>
          <w:rFonts w:cstheme="minorHAnsi"/>
          <w:b/>
          <w:bCs/>
          <w:smallCaps/>
          <w:sz w:val="22"/>
          <w:szCs w:val="22"/>
          <w:lang w:val="es-MX"/>
        </w:rPr>
        <w:t xml:space="preserve">Esmeralda </w:t>
      </w:r>
      <w:r w:rsidR="008A7F28" w:rsidRPr="008A7F28">
        <w:rPr>
          <w:rFonts w:cstheme="minorHAnsi"/>
          <w:b/>
          <w:bCs/>
          <w:smallCaps/>
          <w:sz w:val="22"/>
          <w:szCs w:val="22"/>
          <w:lang w:val="es-MX"/>
        </w:rPr>
        <w:t>Aguilar Mora</w:t>
      </w:r>
    </w:p>
    <w:p w14:paraId="3BE4DE5C"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cstheme="minorHAnsi"/>
          <w:smallCaps/>
          <w:sz w:val="22"/>
          <w:szCs w:val="22"/>
          <w:lang w:val="es-MX"/>
        </w:rPr>
        <w:t>Directora de Área Administrativa y Financiera del</w:t>
      </w:r>
      <w:r w:rsidRPr="008A7F28">
        <w:rPr>
          <w:rFonts w:eastAsia="Calibri" w:cstheme="minorHAnsi"/>
          <w:bCs/>
          <w:smallCaps/>
          <w:sz w:val="22"/>
          <w:szCs w:val="22"/>
          <w:lang w:val="es-MX" w:eastAsia="es-MX"/>
        </w:rPr>
        <w:t xml:space="preserve"> Centro de Coordinación,</w:t>
      </w:r>
    </w:p>
    <w:p w14:paraId="563346DD"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60722796"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4050532E" w14:textId="77777777" w:rsidR="008A7F28" w:rsidRPr="008A7F28" w:rsidRDefault="008A7F28" w:rsidP="001E1635">
      <w:pPr>
        <w:tabs>
          <w:tab w:val="left" w:pos="1260"/>
        </w:tabs>
        <w:rPr>
          <w:rFonts w:eastAsia="Calibri" w:cstheme="minorHAnsi"/>
          <w:bCs/>
          <w:smallCaps/>
          <w:sz w:val="22"/>
          <w:szCs w:val="22"/>
          <w:lang w:val="es-MX" w:eastAsia="es-MX"/>
        </w:rPr>
      </w:pPr>
    </w:p>
    <w:p w14:paraId="6493D045"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15A9C8A0"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Mtra. Aurora Itzel Carbonell Sánchez</w:t>
      </w:r>
    </w:p>
    <w:p w14:paraId="2D8268A2"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Directora de Área Jurídica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7EF4E5C4" w14:textId="77777777" w:rsidR="008A7F28" w:rsidRPr="008A7F28" w:rsidRDefault="008A7F28" w:rsidP="00FD1A95">
      <w:pPr>
        <w:tabs>
          <w:tab w:val="left" w:pos="1260"/>
        </w:tabs>
        <w:jc w:val="center"/>
        <w:rPr>
          <w:rFonts w:eastAsia="Calibri" w:cstheme="minorHAnsi"/>
          <w:bCs/>
          <w:smallCaps/>
          <w:sz w:val="22"/>
          <w:szCs w:val="22"/>
          <w:lang w:val="es-MX" w:eastAsia="es-MX"/>
        </w:rPr>
      </w:pPr>
      <w:bookmarkStart w:id="12" w:name="_Hlk123565083"/>
      <w:r w:rsidRPr="008A7F28">
        <w:rPr>
          <w:rFonts w:eastAsia="Calibri" w:cstheme="minorHAnsi"/>
          <w:bCs/>
          <w:smallCaps/>
          <w:sz w:val="22"/>
          <w:szCs w:val="22"/>
          <w:lang w:val="es-MX" w:eastAsia="es-MX"/>
        </w:rPr>
        <w:t>Comando, Control</w:t>
      </w:r>
      <w:bookmarkEnd w:id="12"/>
      <w:r w:rsidRPr="008A7F28">
        <w:rPr>
          <w:rFonts w:eastAsia="Calibri" w:cstheme="minorHAnsi"/>
          <w:bCs/>
          <w:smallCaps/>
          <w:sz w:val="22"/>
          <w:szCs w:val="22"/>
          <w:lang w:val="es-MX" w:eastAsia="es-MX"/>
        </w:rPr>
        <w:t>, Comunicaciones y Cómputo del Estado de Jalisco</w:t>
      </w:r>
    </w:p>
    <w:p w14:paraId="141F8505"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183ECB30"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3C05B705"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424B18B4"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Lic. Nancy Celina Díaz Mora</w:t>
      </w:r>
    </w:p>
    <w:p w14:paraId="55FF7BB8"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Directora de Área de Atención a Emergencias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453A22E0"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6258CDD4"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03DD31C9"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57CB917C"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379914FE"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 xml:space="preserve">Lic. Rafael López Villafaña </w:t>
      </w:r>
    </w:p>
    <w:p w14:paraId="06C7310A"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Director de área Operativa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22B0FB2A"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7AA04C60"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729F0212"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591F6ED7"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25EC0327" w14:textId="4B7B4CC4" w:rsidR="008A7F28" w:rsidRPr="008A7F28" w:rsidRDefault="0096757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Lic.</w:t>
      </w:r>
      <w:r w:rsidR="008A7F28" w:rsidRPr="008A7F28">
        <w:rPr>
          <w:rFonts w:eastAsia="Calibri" w:cstheme="minorHAnsi"/>
          <w:b/>
          <w:smallCaps/>
          <w:sz w:val="22"/>
          <w:szCs w:val="22"/>
          <w:lang w:val="es-MX" w:eastAsia="es-MX"/>
        </w:rPr>
        <w:t xml:space="preserve"> Jorge Alejandro Vázquez Ríos </w:t>
      </w:r>
    </w:p>
    <w:p w14:paraId="6A41A8DC"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Director de Área de Análisis Estratégico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73F7FAE0"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0B60665A"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0C4351A8"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0DA04E09"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59DE64FE"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Lic. Carlos Eduardo González Durón</w:t>
      </w:r>
    </w:p>
    <w:p w14:paraId="43D5472E"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Director de Área de Tecnologías de la Información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6818808E"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0F08C76B"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5ED702B3"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798F7B05"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106F6189"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Lic. Miguel Flores Gómez</w:t>
      </w:r>
    </w:p>
    <w:p w14:paraId="1BFD7BD8"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Titular del Órgano Interno de Control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6684D459" w14:textId="77777777" w:rsidR="008A7F28" w:rsidRPr="008A7F28" w:rsidRDefault="008A7F28" w:rsidP="00FD1A95">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Jalisco</w:t>
      </w:r>
    </w:p>
    <w:p w14:paraId="10D35418"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164DD691"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432D34D8" w14:textId="77777777" w:rsidR="008A7F28" w:rsidRPr="008A7F28" w:rsidRDefault="008A7F28" w:rsidP="00FD1A95">
      <w:pPr>
        <w:tabs>
          <w:tab w:val="left" w:pos="1260"/>
        </w:tabs>
        <w:jc w:val="center"/>
        <w:rPr>
          <w:rFonts w:eastAsia="Calibri" w:cstheme="minorHAnsi"/>
          <w:bCs/>
          <w:smallCaps/>
          <w:sz w:val="22"/>
          <w:szCs w:val="22"/>
          <w:lang w:val="es-MX" w:eastAsia="es-MX"/>
        </w:rPr>
      </w:pPr>
    </w:p>
    <w:p w14:paraId="385116D7" w14:textId="77777777" w:rsidR="008A7F28" w:rsidRPr="008A7F28" w:rsidRDefault="008A7F28" w:rsidP="00FD1A95">
      <w:pPr>
        <w:tabs>
          <w:tab w:val="left" w:pos="1260"/>
        </w:tabs>
        <w:jc w:val="center"/>
        <w:rPr>
          <w:rFonts w:eastAsia="Calibri" w:cstheme="minorHAnsi"/>
          <w:b/>
          <w:smallCaps/>
          <w:sz w:val="22"/>
          <w:szCs w:val="22"/>
          <w:lang w:val="es-MX" w:eastAsia="es-MX"/>
        </w:rPr>
      </w:pPr>
      <w:r w:rsidRPr="008A7F28">
        <w:rPr>
          <w:rFonts w:eastAsia="Calibri" w:cstheme="minorHAnsi"/>
          <w:b/>
          <w:smallCaps/>
          <w:sz w:val="22"/>
          <w:szCs w:val="22"/>
          <w:lang w:val="es-MX" w:eastAsia="es-MX"/>
        </w:rPr>
        <w:t xml:space="preserve">C. </w:t>
      </w:r>
      <w:proofErr w:type="spellStart"/>
      <w:r w:rsidRPr="008A7F28">
        <w:rPr>
          <w:rFonts w:eastAsia="Calibri" w:cstheme="minorHAnsi"/>
          <w:b/>
          <w:smallCaps/>
          <w:sz w:val="22"/>
          <w:szCs w:val="22"/>
          <w:lang w:val="es-MX" w:eastAsia="es-MX"/>
        </w:rPr>
        <w:t>Nashla</w:t>
      </w:r>
      <w:proofErr w:type="spellEnd"/>
      <w:r w:rsidRPr="008A7F28">
        <w:rPr>
          <w:rFonts w:eastAsia="Calibri" w:cstheme="minorHAnsi"/>
          <w:b/>
          <w:smallCaps/>
          <w:sz w:val="22"/>
          <w:szCs w:val="22"/>
          <w:lang w:val="es-MX" w:eastAsia="es-MX"/>
        </w:rPr>
        <w:t xml:space="preserve"> Mariel Oropeza Reyes </w:t>
      </w:r>
    </w:p>
    <w:p w14:paraId="19E5FDD1" w14:textId="77777777" w:rsidR="008A7F28" w:rsidRPr="008A7F28" w:rsidRDefault="008A7F28" w:rsidP="00FD1A95">
      <w:pPr>
        <w:ind w:right="51"/>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 xml:space="preserve">Jefa de la Unidad Departamental de Transparencia </w:t>
      </w:r>
      <w:r w:rsidRPr="008A7F28">
        <w:rPr>
          <w:rFonts w:cstheme="minorHAnsi"/>
          <w:smallCaps/>
          <w:sz w:val="22"/>
          <w:szCs w:val="22"/>
          <w:lang w:val="es-MX"/>
        </w:rPr>
        <w:t>del</w:t>
      </w:r>
      <w:r w:rsidRPr="008A7F28">
        <w:rPr>
          <w:rFonts w:eastAsia="Calibri" w:cstheme="minorHAnsi"/>
          <w:bCs/>
          <w:smallCaps/>
          <w:sz w:val="22"/>
          <w:szCs w:val="22"/>
          <w:lang w:val="es-MX" w:eastAsia="es-MX"/>
        </w:rPr>
        <w:t xml:space="preserve"> Centro de Coordinación,</w:t>
      </w:r>
    </w:p>
    <w:p w14:paraId="663AA257" w14:textId="3CBB5C71" w:rsidR="008A7F28" w:rsidRPr="008A7F28" w:rsidRDefault="008A7F28" w:rsidP="003B7197">
      <w:pPr>
        <w:tabs>
          <w:tab w:val="left" w:pos="1260"/>
        </w:tabs>
        <w:jc w:val="center"/>
        <w:rPr>
          <w:rFonts w:eastAsia="Calibri" w:cstheme="minorHAnsi"/>
          <w:bCs/>
          <w:smallCaps/>
          <w:sz w:val="22"/>
          <w:szCs w:val="22"/>
          <w:lang w:val="es-MX" w:eastAsia="es-MX"/>
        </w:rPr>
      </w:pPr>
      <w:r w:rsidRPr="008A7F28">
        <w:rPr>
          <w:rFonts w:eastAsia="Calibri" w:cstheme="minorHAnsi"/>
          <w:bCs/>
          <w:smallCaps/>
          <w:sz w:val="22"/>
          <w:szCs w:val="22"/>
          <w:lang w:val="es-MX" w:eastAsia="es-MX"/>
        </w:rPr>
        <w:t>Comando, Control, Comunicaciones y Cómputo del Estado de Jalis</w:t>
      </w:r>
      <w:r w:rsidR="003B7197">
        <w:rPr>
          <w:rFonts w:eastAsia="Calibri" w:cstheme="minorHAnsi"/>
          <w:bCs/>
          <w:smallCaps/>
          <w:sz w:val="22"/>
          <w:szCs w:val="22"/>
          <w:lang w:val="es-MX" w:eastAsia="es-MX"/>
        </w:rPr>
        <w:t>co</w:t>
      </w:r>
      <w:bookmarkEnd w:id="0"/>
    </w:p>
    <w:sectPr w:rsidR="008A7F28" w:rsidRPr="008A7F28" w:rsidSect="007B69E0">
      <w:headerReference w:type="even" r:id="rId8"/>
      <w:headerReference w:type="default" r:id="rId9"/>
      <w:footerReference w:type="default" r:id="rId10"/>
      <w:headerReference w:type="first" r:id="rId11"/>
      <w:pgSz w:w="12240" w:h="19440"/>
      <w:pgMar w:top="1797" w:right="1701" w:bottom="17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B3D1" w14:textId="77777777" w:rsidR="00285D60" w:rsidRDefault="00285D60" w:rsidP="00DB3CB7">
      <w:r>
        <w:separator/>
      </w:r>
    </w:p>
  </w:endnote>
  <w:endnote w:type="continuationSeparator" w:id="0">
    <w:p w14:paraId="2E53B206" w14:textId="77777777" w:rsidR="00285D60" w:rsidRDefault="00285D60" w:rsidP="00D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61651"/>
      <w:docPartObj>
        <w:docPartGallery w:val="Page Numbers (Bottom of Page)"/>
        <w:docPartUnique/>
      </w:docPartObj>
    </w:sdtPr>
    <w:sdtEndPr/>
    <w:sdtContent>
      <w:p w14:paraId="04B5AE55" w14:textId="0F4D0714" w:rsidR="008A7F28" w:rsidRDefault="008A7F28">
        <w:pPr>
          <w:pStyle w:val="Piedepgina"/>
          <w:jc w:val="right"/>
        </w:pPr>
        <w:r>
          <w:fldChar w:fldCharType="begin"/>
        </w:r>
        <w:r>
          <w:instrText>PAGE   \* MERGEFORMAT</w:instrText>
        </w:r>
        <w:r>
          <w:fldChar w:fldCharType="separate"/>
        </w:r>
        <w:r>
          <w:rPr>
            <w:lang w:val="es-ES"/>
          </w:rPr>
          <w:t>2</w:t>
        </w:r>
        <w:r>
          <w:fldChar w:fldCharType="end"/>
        </w:r>
      </w:p>
    </w:sdtContent>
  </w:sdt>
  <w:p w14:paraId="5F20AF96" w14:textId="77777777" w:rsidR="0079444B" w:rsidRDefault="00794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D687" w14:textId="77777777" w:rsidR="00285D60" w:rsidRDefault="00285D60" w:rsidP="00DB3CB7">
      <w:r>
        <w:separator/>
      </w:r>
    </w:p>
  </w:footnote>
  <w:footnote w:type="continuationSeparator" w:id="0">
    <w:p w14:paraId="121D256B" w14:textId="77777777" w:rsidR="00285D60" w:rsidRDefault="00285D60" w:rsidP="00DB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3232" w14:textId="5EDFE3B8" w:rsidR="00DB3CB7" w:rsidRDefault="00DE74C4">
    <w:pPr>
      <w:pStyle w:val="Encabezado"/>
    </w:pPr>
    <w:r>
      <w:rPr>
        <w:noProof/>
      </w:rPr>
      <w:pict w14:anchorId="4E300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877" o:spid="_x0000_s1027" type="#_x0000_t75" alt="/Volumes/RFCB/2020/ESCUDO URBANO/PAPELERIA/HOJAS MEMBRETADAS/CORREGIDAS/oficialia de partes/HM-Corregidas300-04.jpg" style="position:absolute;margin-left:0;margin-top:0;width:612.2pt;height:963.8pt;z-index:-251653120;mso-wrap-edited:f;mso-width-percent:0;mso-height-percent:0;mso-position-horizontal:center;mso-position-horizontal-relative:margin;mso-position-vertical:center;mso-position-vertical-relative:margin;mso-width-percent:0;mso-height-percent:0" o:allowincell="f">
          <v:imagedata r:id="rId1" o:title="HM-Corregidas300-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9759"/>
      <w:docPartObj>
        <w:docPartGallery w:val="Page Numbers (Top of Page)"/>
        <w:docPartUnique/>
      </w:docPartObj>
    </w:sdtPr>
    <w:sdtEndPr/>
    <w:sdtContent>
      <w:p w14:paraId="563D7286" w14:textId="4DE64291" w:rsidR="008A7F28" w:rsidRDefault="008A7F28">
        <w:pPr>
          <w:pStyle w:val="Encabezado"/>
          <w:jc w:val="right"/>
        </w:pPr>
        <w:r>
          <w:fldChar w:fldCharType="begin"/>
        </w:r>
        <w:r>
          <w:instrText>PAGE   \* MERGEFORMAT</w:instrText>
        </w:r>
        <w:r>
          <w:fldChar w:fldCharType="separate"/>
        </w:r>
        <w:r>
          <w:rPr>
            <w:lang w:val="es-ES"/>
          </w:rPr>
          <w:t>2</w:t>
        </w:r>
        <w:r>
          <w:fldChar w:fldCharType="end"/>
        </w:r>
      </w:p>
    </w:sdtContent>
  </w:sdt>
  <w:p w14:paraId="25D8CEE0" w14:textId="3380BD73" w:rsidR="00A825BE" w:rsidRDefault="00DE74C4">
    <w:pPr>
      <w:pStyle w:val="Encabezado"/>
    </w:pPr>
    <w:r>
      <w:rPr>
        <w:noProof/>
      </w:rPr>
      <w:pict w14:anchorId="6CF0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878" o:spid="_x0000_s1026" type="#_x0000_t75" alt="/Volumes/RFCB/2020/ESCUDO URBANO/PAPELERIA/HOJAS MEMBRETADAS/CORREGIDAS/oficialia de partes/HM-Corregidas300-04.jpg" style="position:absolute;margin-left:0;margin-top:0;width:612.2pt;height:963.8pt;z-index:-251650048;mso-wrap-edited:f;mso-width-percent:0;mso-height-percent:0;mso-position-horizontal:center;mso-position-horizontal-relative:margin;mso-position-vertical:center;mso-position-vertical-relative:margin;mso-width-percent:0;mso-height-percent:0" o:allowincell="f">
          <v:imagedata r:id="rId1" o:title="HM-Corregidas300-0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A0" w14:textId="459DF6B4" w:rsidR="00DB3CB7" w:rsidRDefault="00DE74C4">
    <w:pPr>
      <w:pStyle w:val="Encabezado"/>
    </w:pPr>
    <w:r>
      <w:rPr>
        <w:noProof/>
      </w:rPr>
      <w:pict w14:anchorId="580E3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876" o:spid="_x0000_s1025" type="#_x0000_t75" alt="/Volumes/RFCB/2020/ESCUDO URBANO/PAPELERIA/HOJAS MEMBRETADAS/CORREGIDAS/oficialia de partes/HM-Corregidas300-04.jpg" style="position:absolute;margin-left:0;margin-top:0;width:612.2pt;height:963.8pt;z-index:-251656192;mso-wrap-edited:f;mso-width-percent:0;mso-height-percent:0;mso-position-horizontal:center;mso-position-horizontal-relative:margin;mso-position-vertical:center;mso-position-vertical-relative:margin;mso-width-percent:0;mso-height-percent:0" o:allowincell="f">
          <v:imagedata r:id="rId1" o:title="HM-Corregidas300-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7F8B"/>
    <w:multiLevelType w:val="hybridMultilevel"/>
    <w:tmpl w:val="4CC823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87C2F89"/>
    <w:multiLevelType w:val="hybridMultilevel"/>
    <w:tmpl w:val="C9E01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163ED9"/>
    <w:multiLevelType w:val="hybridMultilevel"/>
    <w:tmpl w:val="543E5E2E"/>
    <w:lvl w:ilvl="0" w:tplc="7A22FF8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AE7137"/>
    <w:multiLevelType w:val="hybridMultilevel"/>
    <w:tmpl w:val="4CC823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7F80F3C"/>
    <w:multiLevelType w:val="hybridMultilevel"/>
    <w:tmpl w:val="D54C4F84"/>
    <w:lvl w:ilvl="0" w:tplc="32625E5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175E8"/>
    <w:multiLevelType w:val="hybridMultilevel"/>
    <w:tmpl w:val="4CC823A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18877EE"/>
    <w:multiLevelType w:val="hybridMultilevel"/>
    <w:tmpl w:val="4CC823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A337E57"/>
    <w:multiLevelType w:val="hybridMultilevel"/>
    <w:tmpl w:val="7696B5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6D62D2"/>
    <w:multiLevelType w:val="hybridMultilevel"/>
    <w:tmpl w:val="2228BF44"/>
    <w:lvl w:ilvl="0" w:tplc="4F143EB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442018"/>
    <w:multiLevelType w:val="hybridMultilevel"/>
    <w:tmpl w:val="0EBEFD6E"/>
    <w:lvl w:ilvl="0" w:tplc="307C7B64">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7A7F35AE"/>
    <w:multiLevelType w:val="hybridMultilevel"/>
    <w:tmpl w:val="EB4ED5E0"/>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095631310">
    <w:abstractNumId w:val="2"/>
  </w:num>
  <w:num w:numId="2" w16cid:durableId="2094811462">
    <w:abstractNumId w:val="8"/>
  </w:num>
  <w:num w:numId="3" w16cid:durableId="1256668108">
    <w:abstractNumId w:val="10"/>
  </w:num>
  <w:num w:numId="4" w16cid:durableId="802121373">
    <w:abstractNumId w:val="5"/>
  </w:num>
  <w:num w:numId="5" w16cid:durableId="1801265607">
    <w:abstractNumId w:val="1"/>
  </w:num>
  <w:num w:numId="6" w16cid:durableId="194658728">
    <w:abstractNumId w:val="7"/>
  </w:num>
  <w:num w:numId="7" w16cid:durableId="258953937">
    <w:abstractNumId w:val="4"/>
  </w:num>
  <w:num w:numId="8" w16cid:durableId="997196401">
    <w:abstractNumId w:val="6"/>
  </w:num>
  <w:num w:numId="9" w16cid:durableId="223876807">
    <w:abstractNumId w:val="3"/>
  </w:num>
  <w:num w:numId="10" w16cid:durableId="960302734">
    <w:abstractNumId w:val="0"/>
  </w:num>
  <w:num w:numId="11" w16cid:durableId="383215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B7"/>
    <w:rsid w:val="001E1635"/>
    <w:rsid w:val="00236663"/>
    <w:rsid w:val="00263E34"/>
    <w:rsid w:val="00285D60"/>
    <w:rsid w:val="002A2A95"/>
    <w:rsid w:val="002C2EBA"/>
    <w:rsid w:val="002D7B5E"/>
    <w:rsid w:val="003B7197"/>
    <w:rsid w:val="00504CC9"/>
    <w:rsid w:val="00505CB1"/>
    <w:rsid w:val="005F3887"/>
    <w:rsid w:val="00634E7D"/>
    <w:rsid w:val="007808C6"/>
    <w:rsid w:val="0079444B"/>
    <w:rsid w:val="007B69E0"/>
    <w:rsid w:val="008A7F28"/>
    <w:rsid w:val="008F19B1"/>
    <w:rsid w:val="00967578"/>
    <w:rsid w:val="009C5C7C"/>
    <w:rsid w:val="009D3ADF"/>
    <w:rsid w:val="00A825BE"/>
    <w:rsid w:val="00BB596D"/>
    <w:rsid w:val="00BC1A2A"/>
    <w:rsid w:val="00C731B1"/>
    <w:rsid w:val="00D4308F"/>
    <w:rsid w:val="00DA2539"/>
    <w:rsid w:val="00DB3CB7"/>
    <w:rsid w:val="00DE74C4"/>
    <w:rsid w:val="00EC6857"/>
    <w:rsid w:val="00EF037B"/>
    <w:rsid w:val="00F7509A"/>
    <w:rsid w:val="00FA6034"/>
    <w:rsid w:val="00FD1A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24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CB7"/>
    <w:pPr>
      <w:tabs>
        <w:tab w:val="center" w:pos="4419"/>
        <w:tab w:val="right" w:pos="8838"/>
      </w:tabs>
    </w:pPr>
  </w:style>
  <w:style w:type="character" w:customStyle="1" w:styleId="EncabezadoCar">
    <w:name w:val="Encabezado Car"/>
    <w:basedOn w:val="Fuentedeprrafopredeter"/>
    <w:link w:val="Encabezado"/>
    <w:uiPriority w:val="99"/>
    <w:rsid w:val="00DB3CB7"/>
  </w:style>
  <w:style w:type="paragraph" w:styleId="Piedepgina">
    <w:name w:val="footer"/>
    <w:basedOn w:val="Normal"/>
    <w:link w:val="PiedepginaCar"/>
    <w:uiPriority w:val="99"/>
    <w:unhideWhenUsed/>
    <w:rsid w:val="00DB3CB7"/>
    <w:pPr>
      <w:tabs>
        <w:tab w:val="center" w:pos="4419"/>
        <w:tab w:val="right" w:pos="8838"/>
      </w:tabs>
    </w:pPr>
  </w:style>
  <w:style w:type="character" w:customStyle="1" w:styleId="PiedepginaCar">
    <w:name w:val="Pie de página Car"/>
    <w:basedOn w:val="Fuentedeprrafopredeter"/>
    <w:link w:val="Piedepgina"/>
    <w:uiPriority w:val="99"/>
    <w:rsid w:val="00DB3CB7"/>
  </w:style>
  <w:style w:type="table" w:styleId="Tablaconcuadrcula">
    <w:name w:val="Table Grid"/>
    <w:basedOn w:val="Tablanormal"/>
    <w:uiPriority w:val="39"/>
    <w:rsid w:val="008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D80D-9CD4-42E7-B575-64D07D25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17341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Lourdes  Mariscal Aldrete</cp:lastModifiedBy>
  <cp:revision>2</cp:revision>
  <cp:lastPrinted>2023-01-02T21:19:00Z</cp:lastPrinted>
  <dcterms:created xsi:type="dcterms:W3CDTF">2023-01-12T17:55:00Z</dcterms:created>
  <dcterms:modified xsi:type="dcterms:W3CDTF">2023-01-12T17:55:00Z</dcterms:modified>
</cp:coreProperties>
</file>