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EA54" w14:textId="2F2716D2" w:rsidR="004A1E53" w:rsidRPr="00101C0C" w:rsidRDefault="004A1E53" w:rsidP="00581948">
      <w:pPr>
        <w:spacing w:after="0"/>
        <w:jc w:val="center"/>
        <w:rPr>
          <w:rFonts w:ascii="Arial" w:eastAsia="Arial" w:hAnsi="Arial" w:cs="Arial"/>
          <w:b/>
        </w:rPr>
      </w:pPr>
      <w:r w:rsidRPr="00101C0C">
        <w:rPr>
          <w:rFonts w:ascii="Arial" w:eastAsia="Arial" w:hAnsi="Arial" w:cs="Arial"/>
          <w:b/>
        </w:rPr>
        <w:t xml:space="preserve">ACTA </w:t>
      </w:r>
      <w:r w:rsidR="00D13DB9" w:rsidRPr="00101C0C">
        <w:rPr>
          <w:rFonts w:ascii="Arial" w:eastAsia="Arial" w:hAnsi="Arial" w:cs="Arial"/>
          <w:b/>
        </w:rPr>
        <w:t xml:space="preserve">DE LA </w:t>
      </w:r>
      <w:r w:rsidR="003E1F95">
        <w:rPr>
          <w:rFonts w:ascii="Arial" w:eastAsia="Arial" w:hAnsi="Arial" w:cs="Arial"/>
          <w:b/>
        </w:rPr>
        <w:t>SEGUNDA</w:t>
      </w:r>
      <w:r w:rsidR="00DA0D2A" w:rsidRPr="00101C0C">
        <w:rPr>
          <w:rFonts w:ascii="Arial" w:eastAsia="Arial" w:hAnsi="Arial" w:cs="Arial"/>
          <w:b/>
        </w:rPr>
        <w:t xml:space="preserve"> </w:t>
      </w:r>
      <w:r w:rsidRPr="00101C0C">
        <w:rPr>
          <w:rFonts w:ascii="Arial" w:eastAsia="Arial" w:hAnsi="Arial" w:cs="Arial"/>
          <w:b/>
        </w:rPr>
        <w:t>SESIÓN ORDINARIA DEL COMITÉ DE ADQUISICIONES DEL ORGANISMO PÚBLICO DESCENTRALIZADO DENOMINADO CENTRO DE COORDINACIÓN, COMANDO, CONTROL, COMUNICACIONES Y CÓMPUTO DEL ESTADO DE JALISCO. “ESCUDO URBANO C5”</w:t>
      </w:r>
      <w:r w:rsidR="004114F8" w:rsidRPr="00101C0C">
        <w:rPr>
          <w:rFonts w:ascii="Arial" w:eastAsia="Arial" w:hAnsi="Arial" w:cs="Arial"/>
          <w:b/>
        </w:rPr>
        <w:t xml:space="preserve"> 202</w:t>
      </w:r>
      <w:r w:rsidR="00A71C24">
        <w:rPr>
          <w:rFonts w:ascii="Arial" w:eastAsia="Arial" w:hAnsi="Arial" w:cs="Arial"/>
          <w:b/>
        </w:rPr>
        <w:t>2</w:t>
      </w:r>
      <w:r w:rsidRPr="00101C0C">
        <w:rPr>
          <w:rFonts w:ascii="Arial" w:eastAsia="Arial" w:hAnsi="Arial" w:cs="Arial"/>
          <w:b/>
        </w:rPr>
        <w:t>.</w:t>
      </w:r>
    </w:p>
    <w:p w14:paraId="32CAF7E3" w14:textId="77777777" w:rsidR="008213E3" w:rsidRPr="00101C0C" w:rsidRDefault="008213E3" w:rsidP="00581948">
      <w:pPr>
        <w:spacing w:after="0"/>
        <w:jc w:val="center"/>
        <w:rPr>
          <w:rFonts w:ascii="Arial" w:eastAsia="Arial" w:hAnsi="Arial" w:cs="Arial"/>
          <w:b/>
        </w:rPr>
      </w:pPr>
    </w:p>
    <w:p w14:paraId="2BE2F87E" w14:textId="6302EF40" w:rsidR="009A4D0D" w:rsidRDefault="004A1E53" w:rsidP="00581948">
      <w:pPr>
        <w:spacing w:after="0"/>
        <w:jc w:val="both"/>
        <w:rPr>
          <w:rFonts w:ascii="Arial" w:eastAsia="Arial" w:hAnsi="Arial" w:cs="Arial"/>
        </w:rPr>
      </w:pPr>
      <w:r w:rsidRPr="00101C0C">
        <w:rPr>
          <w:rFonts w:ascii="Arial" w:eastAsia="Arial" w:hAnsi="Arial" w:cs="Arial"/>
        </w:rPr>
        <w:t xml:space="preserve">En el municipio de Tlajomulco de Zúñiga, Jalisco, </w:t>
      </w:r>
      <w:r w:rsidR="00F24063">
        <w:rPr>
          <w:rFonts w:ascii="Arial" w:eastAsia="Arial" w:hAnsi="Arial" w:cs="Arial"/>
        </w:rPr>
        <w:t>a</w:t>
      </w:r>
      <w:r w:rsidRPr="00101C0C">
        <w:rPr>
          <w:rFonts w:ascii="Arial" w:eastAsia="Arial" w:hAnsi="Arial" w:cs="Arial"/>
        </w:rPr>
        <w:t xml:space="preserve"> las </w:t>
      </w:r>
      <w:r w:rsidR="00095710" w:rsidRPr="00101C0C">
        <w:rPr>
          <w:rFonts w:ascii="Arial" w:eastAsia="Arial" w:hAnsi="Arial" w:cs="Arial"/>
        </w:rPr>
        <w:t>1</w:t>
      </w:r>
      <w:r w:rsidR="003E1F95">
        <w:rPr>
          <w:rFonts w:ascii="Arial" w:eastAsia="Arial" w:hAnsi="Arial" w:cs="Arial"/>
        </w:rPr>
        <w:t>0</w:t>
      </w:r>
      <w:r w:rsidRPr="00101C0C">
        <w:rPr>
          <w:rFonts w:ascii="Arial" w:eastAsia="Arial" w:hAnsi="Arial" w:cs="Arial"/>
        </w:rPr>
        <w:t>:</w:t>
      </w:r>
      <w:r w:rsidR="003E1F95">
        <w:rPr>
          <w:rFonts w:ascii="Arial" w:eastAsia="Arial" w:hAnsi="Arial" w:cs="Arial"/>
        </w:rPr>
        <w:t>04</w:t>
      </w:r>
      <w:r w:rsidRPr="00101C0C">
        <w:rPr>
          <w:rFonts w:ascii="Arial" w:eastAsia="Arial" w:hAnsi="Arial" w:cs="Arial"/>
        </w:rPr>
        <w:t xml:space="preserve"> horas del día </w:t>
      </w:r>
      <w:r w:rsidR="0096689D" w:rsidRPr="00101C0C">
        <w:rPr>
          <w:rFonts w:ascii="Arial" w:eastAsia="Arial" w:hAnsi="Arial" w:cs="Arial"/>
        </w:rPr>
        <w:t>15</w:t>
      </w:r>
      <w:r w:rsidRPr="00101C0C">
        <w:rPr>
          <w:rFonts w:ascii="Arial" w:eastAsia="Arial" w:hAnsi="Arial" w:cs="Arial"/>
        </w:rPr>
        <w:t xml:space="preserve"> de </w:t>
      </w:r>
      <w:r w:rsidR="003E1F95">
        <w:rPr>
          <w:rFonts w:ascii="Arial" w:eastAsia="Arial" w:hAnsi="Arial" w:cs="Arial"/>
        </w:rPr>
        <w:t>agosto</w:t>
      </w:r>
      <w:r w:rsidRPr="00101C0C">
        <w:rPr>
          <w:rFonts w:ascii="Arial" w:eastAsia="Arial" w:hAnsi="Arial" w:cs="Arial"/>
        </w:rPr>
        <w:t xml:space="preserve"> </w:t>
      </w:r>
      <w:r w:rsidR="004114F8" w:rsidRPr="00101C0C">
        <w:rPr>
          <w:rFonts w:ascii="Arial" w:eastAsia="Arial" w:hAnsi="Arial" w:cs="Arial"/>
        </w:rPr>
        <w:t>de</w:t>
      </w:r>
      <w:r w:rsidR="00095710" w:rsidRPr="00101C0C">
        <w:rPr>
          <w:rFonts w:ascii="Arial" w:eastAsia="Arial" w:hAnsi="Arial" w:cs="Arial"/>
        </w:rPr>
        <w:t>l</w:t>
      </w:r>
      <w:r w:rsidR="004114F8" w:rsidRPr="00101C0C">
        <w:rPr>
          <w:rFonts w:ascii="Arial" w:eastAsia="Arial" w:hAnsi="Arial" w:cs="Arial"/>
        </w:rPr>
        <w:t xml:space="preserve"> 202</w:t>
      </w:r>
      <w:r w:rsidR="0096689D" w:rsidRPr="00101C0C">
        <w:rPr>
          <w:rFonts w:ascii="Arial" w:eastAsia="Arial" w:hAnsi="Arial" w:cs="Arial"/>
        </w:rPr>
        <w:t>2</w:t>
      </w:r>
      <w:r w:rsidRPr="00101C0C">
        <w:rPr>
          <w:rFonts w:ascii="Arial" w:eastAsia="Arial" w:hAnsi="Arial" w:cs="Arial"/>
        </w:rPr>
        <w:t xml:space="preserve">, </w:t>
      </w:r>
      <w:r w:rsidR="0096689D" w:rsidRPr="00101C0C">
        <w:rPr>
          <w:rFonts w:ascii="Arial" w:eastAsia="Arial" w:hAnsi="Arial" w:cs="Arial"/>
        </w:rPr>
        <w:t>la</w:t>
      </w:r>
      <w:r w:rsidRPr="00101C0C">
        <w:rPr>
          <w:rFonts w:ascii="Arial" w:eastAsia="Arial" w:hAnsi="Arial" w:cs="Arial"/>
        </w:rPr>
        <w:t xml:space="preserve"> </w:t>
      </w:r>
      <w:r w:rsidR="0096689D" w:rsidRPr="00101C0C">
        <w:rPr>
          <w:rFonts w:ascii="Arial" w:eastAsia="Arial" w:hAnsi="Arial" w:cs="Arial"/>
        </w:rPr>
        <w:t>Mtra. Ruth Irais Ruiz Velasco Campos</w:t>
      </w:r>
      <w:r w:rsidRPr="00101C0C">
        <w:rPr>
          <w:rFonts w:ascii="Arial" w:eastAsia="Arial" w:hAnsi="Arial" w:cs="Arial"/>
        </w:rPr>
        <w:t xml:space="preserve">, </w:t>
      </w:r>
      <w:bookmarkStart w:id="0" w:name="_Hlk53688037"/>
      <w:r w:rsidR="00682D65" w:rsidRPr="00101C0C">
        <w:rPr>
          <w:rFonts w:ascii="Arial" w:eastAsia="Arial" w:hAnsi="Arial" w:cs="Arial"/>
        </w:rPr>
        <w:t xml:space="preserve">Directora General, en su carácter </w:t>
      </w:r>
      <w:r w:rsidR="00682D65" w:rsidRPr="00101C0C">
        <w:rPr>
          <w:rFonts w:ascii="Arial" w:hAnsi="Arial" w:cs="Arial"/>
        </w:rPr>
        <w:t>de Presidenta del Comité de Adquisiciones</w:t>
      </w:r>
      <w:r w:rsidR="00682D65" w:rsidRPr="00101C0C">
        <w:rPr>
          <w:rFonts w:ascii="Arial" w:eastAsia="Arial" w:hAnsi="Arial" w:cs="Arial"/>
        </w:rPr>
        <w:t xml:space="preserve"> del </w:t>
      </w:r>
      <w:r w:rsidR="0096689D" w:rsidRPr="00101C0C">
        <w:rPr>
          <w:rFonts w:ascii="Arial" w:eastAsia="Arial" w:hAnsi="Arial" w:cs="Arial"/>
        </w:rPr>
        <w:t>Organismo Público Descentralizado denominado Centro de Coordinación, Comando, Control, Comunicaciones y Cómputo del Estado de Jalisco, en adelante el Escudo Urbano C5</w:t>
      </w:r>
      <w:r w:rsidRPr="00101C0C">
        <w:rPr>
          <w:rFonts w:ascii="Arial" w:eastAsia="Arial" w:hAnsi="Arial" w:cs="Arial"/>
        </w:rPr>
        <w:t xml:space="preserve">, </w:t>
      </w:r>
      <w:bookmarkEnd w:id="0"/>
      <w:r w:rsidRPr="00101C0C">
        <w:rPr>
          <w:rFonts w:ascii="Arial" w:eastAsia="Arial" w:hAnsi="Arial" w:cs="Arial"/>
        </w:rPr>
        <w:t xml:space="preserve">da inicio a la </w:t>
      </w:r>
      <w:r w:rsidR="003E1F95">
        <w:rPr>
          <w:rFonts w:ascii="Arial" w:eastAsia="Arial" w:hAnsi="Arial" w:cs="Arial"/>
        </w:rPr>
        <w:t>Segunda</w:t>
      </w:r>
      <w:r w:rsidRPr="00101C0C">
        <w:rPr>
          <w:rFonts w:ascii="Arial" w:eastAsia="Arial" w:hAnsi="Arial" w:cs="Arial"/>
        </w:rPr>
        <w:t xml:space="preserve"> Sesión </w:t>
      </w:r>
      <w:r w:rsidR="0096689D" w:rsidRPr="00101C0C">
        <w:rPr>
          <w:rFonts w:ascii="Arial" w:eastAsia="Arial" w:hAnsi="Arial" w:cs="Arial"/>
        </w:rPr>
        <w:t>O</w:t>
      </w:r>
      <w:r w:rsidRPr="00101C0C">
        <w:rPr>
          <w:rFonts w:ascii="Arial" w:eastAsia="Arial" w:hAnsi="Arial" w:cs="Arial"/>
        </w:rPr>
        <w:t>rdina</w:t>
      </w:r>
      <w:r w:rsidR="003C289A" w:rsidRPr="00101C0C">
        <w:rPr>
          <w:rFonts w:ascii="Arial" w:eastAsia="Arial" w:hAnsi="Arial" w:cs="Arial"/>
        </w:rPr>
        <w:t xml:space="preserve">ria </w:t>
      </w:r>
      <w:r w:rsidR="0093035E" w:rsidRPr="00101C0C">
        <w:rPr>
          <w:rFonts w:ascii="Arial" w:eastAsia="Arial" w:hAnsi="Arial" w:cs="Arial"/>
        </w:rPr>
        <w:t>de dicho órgano colegiado</w:t>
      </w:r>
      <w:r w:rsidRPr="00101C0C">
        <w:rPr>
          <w:rFonts w:ascii="Arial" w:eastAsia="Arial" w:hAnsi="Arial" w:cs="Arial"/>
        </w:rPr>
        <w:t xml:space="preserve"> para el ejercicio fiscal de egresos del</w:t>
      </w:r>
      <w:r w:rsidR="002F3011" w:rsidRPr="00101C0C">
        <w:rPr>
          <w:rFonts w:ascii="Arial" w:eastAsia="Arial" w:hAnsi="Arial" w:cs="Arial"/>
        </w:rPr>
        <w:t xml:space="preserve"> </w:t>
      </w:r>
      <w:r w:rsidR="0034336A" w:rsidRPr="00101C0C">
        <w:rPr>
          <w:rFonts w:ascii="Arial" w:eastAsia="Arial" w:hAnsi="Arial" w:cs="Arial"/>
        </w:rPr>
        <w:t>presente año</w:t>
      </w:r>
      <w:r w:rsidRPr="00101C0C">
        <w:rPr>
          <w:rFonts w:ascii="Arial" w:eastAsia="Arial" w:hAnsi="Arial" w:cs="Arial"/>
        </w:rPr>
        <w:t xml:space="preserve">, </w:t>
      </w:r>
      <w:r w:rsidR="002D6651" w:rsidRPr="00101C0C">
        <w:rPr>
          <w:rFonts w:ascii="Arial" w:eastAsia="Arial" w:hAnsi="Arial" w:cs="Arial"/>
        </w:rPr>
        <w:t xml:space="preserve">sesión que se lleva a cabo a distancia </w:t>
      </w:r>
      <w:r w:rsidR="00893FCA">
        <w:rPr>
          <w:rFonts w:ascii="Arial" w:eastAsia="Arial" w:hAnsi="Arial" w:cs="Arial"/>
        </w:rPr>
        <w:t>por</w:t>
      </w:r>
      <w:r w:rsidR="002D6651" w:rsidRPr="00101C0C">
        <w:rPr>
          <w:rFonts w:ascii="Arial" w:eastAsia="Arial" w:hAnsi="Arial" w:cs="Arial"/>
        </w:rPr>
        <w:t xml:space="preserve"> medios telemáticos, electrónicos y ópticos, </w:t>
      </w:r>
      <w:r w:rsidRPr="00101C0C">
        <w:rPr>
          <w:rFonts w:ascii="Arial" w:eastAsia="Arial" w:hAnsi="Arial" w:cs="Arial"/>
        </w:rPr>
        <w:t xml:space="preserve">conforme a lo establecido en </w:t>
      </w:r>
      <w:r w:rsidR="0034336A" w:rsidRPr="00101C0C">
        <w:rPr>
          <w:rFonts w:ascii="Arial" w:eastAsia="Arial" w:hAnsi="Arial" w:cs="Arial"/>
        </w:rPr>
        <w:t>los artículos</w:t>
      </w:r>
      <w:r w:rsidRPr="00101C0C">
        <w:rPr>
          <w:rFonts w:ascii="Arial" w:eastAsia="Arial" w:hAnsi="Arial" w:cs="Arial"/>
        </w:rPr>
        <w:t xml:space="preserve"> 25, 28 y 30 fracción I de la Ley de Compras Gubernamentales, Enajenaciones y Contratación de Servicios del Estado de Jalisco y sus Municipios y de acuerdo con el artículo 6 Bis de la  Ley Orgánica del Poder Ejecutivo del Estado de Jalisc</w:t>
      </w:r>
      <w:r w:rsidR="002D6651" w:rsidRPr="00101C0C">
        <w:rPr>
          <w:rFonts w:ascii="Arial" w:eastAsia="Arial" w:hAnsi="Arial" w:cs="Arial"/>
        </w:rPr>
        <w:t>o</w:t>
      </w:r>
      <w:r w:rsidR="009A4D0D">
        <w:rPr>
          <w:rFonts w:ascii="Arial" w:eastAsia="Arial" w:hAnsi="Arial" w:cs="Arial"/>
        </w:rPr>
        <w:t>.</w:t>
      </w:r>
    </w:p>
    <w:p w14:paraId="3A273ACB" w14:textId="77777777" w:rsidR="009A4D0D" w:rsidRDefault="009A4D0D" w:rsidP="00581948">
      <w:pPr>
        <w:spacing w:after="0"/>
        <w:jc w:val="both"/>
        <w:rPr>
          <w:rFonts w:ascii="Arial" w:eastAsia="Arial" w:hAnsi="Arial" w:cs="Arial"/>
        </w:rPr>
      </w:pPr>
    </w:p>
    <w:p w14:paraId="49F9848D" w14:textId="34FC3E1B" w:rsidR="009A4D0D" w:rsidRDefault="009A4D0D" w:rsidP="00581948">
      <w:pPr>
        <w:spacing w:after="0"/>
        <w:jc w:val="both"/>
        <w:rPr>
          <w:rFonts w:ascii="Arial" w:eastAsia="Arial" w:hAnsi="Arial" w:cs="Arial"/>
        </w:rPr>
      </w:pPr>
      <w:r>
        <w:rPr>
          <w:rFonts w:ascii="Arial" w:eastAsia="Arial" w:hAnsi="Arial" w:cs="Arial"/>
        </w:rPr>
        <w:t>S</w:t>
      </w:r>
      <w:r w:rsidR="00BD2EC7">
        <w:rPr>
          <w:rFonts w:ascii="Arial" w:eastAsia="Arial" w:hAnsi="Arial" w:cs="Arial"/>
        </w:rPr>
        <w:t>e encuentran</w:t>
      </w:r>
      <w:r w:rsidR="004A1E53" w:rsidRPr="00101C0C">
        <w:rPr>
          <w:rFonts w:ascii="Arial" w:eastAsia="Arial" w:hAnsi="Arial" w:cs="Arial"/>
        </w:rPr>
        <w:t xml:space="preserve"> de manera presencial en Paseo de la Cima sin número, Fraccionamiento El Palomar, Sección Bosques, del Municipio de Tlajomulco de Zúñiga, Jalisco, l</w:t>
      </w:r>
      <w:r w:rsidR="0096689D" w:rsidRPr="00101C0C">
        <w:rPr>
          <w:rFonts w:ascii="Arial" w:eastAsia="Arial" w:hAnsi="Arial" w:cs="Arial"/>
        </w:rPr>
        <w:t>a</w:t>
      </w:r>
      <w:r w:rsidR="004A1E53" w:rsidRPr="00101C0C">
        <w:rPr>
          <w:rFonts w:ascii="Arial" w:eastAsia="Arial" w:hAnsi="Arial" w:cs="Arial"/>
        </w:rPr>
        <w:t xml:space="preserve"> </w:t>
      </w:r>
      <w:r w:rsidR="0096689D" w:rsidRPr="00101C0C">
        <w:rPr>
          <w:rFonts w:ascii="Arial" w:eastAsia="Arial" w:hAnsi="Arial" w:cs="Arial"/>
        </w:rPr>
        <w:t>Mtra. Ruth Irais Ruiz Velasco Campos</w:t>
      </w:r>
      <w:r w:rsidR="004A1E53" w:rsidRPr="00101C0C">
        <w:rPr>
          <w:rFonts w:ascii="Arial" w:eastAsia="Arial" w:hAnsi="Arial" w:cs="Arial"/>
        </w:rPr>
        <w:t>, President</w:t>
      </w:r>
      <w:r w:rsidR="0096689D" w:rsidRPr="00101C0C">
        <w:rPr>
          <w:rFonts w:ascii="Arial" w:eastAsia="Arial" w:hAnsi="Arial" w:cs="Arial"/>
        </w:rPr>
        <w:t>a</w:t>
      </w:r>
      <w:r w:rsidR="004A1E53" w:rsidRPr="00101C0C">
        <w:rPr>
          <w:rFonts w:ascii="Arial" w:eastAsia="Arial" w:hAnsi="Arial" w:cs="Arial"/>
        </w:rPr>
        <w:t xml:space="preserve"> del Comité de Adquisiciones y</w:t>
      </w:r>
      <w:r w:rsidR="00A71719" w:rsidRPr="00101C0C">
        <w:rPr>
          <w:rFonts w:ascii="Arial" w:hAnsi="Arial" w:cs="Arial"/>
        </w:rPr>
        <w:t xml:space="preserve"> </w:t>
      </w:r>
      <w:r w:rsidR="002E18C7" w:rsidRPr="00101C0C">
        <w:rPr>
          <w:rFonts w:ascii="Arial" w:hAnsi="Arial" w:cs="Arial"/>
        </w:rPr>
        <w:t>Directora General</w:t>
      </w:r>
      <w:r w:rsidR="00A71719" w:rsidRPr="00101C0C">
        <w:rPr>
          <w:rFonts w:ascii="Arial" w:hAnsi="Arial" w:cs="Arial"/>
        </w:rPr>
        <w:t xml:space="preserve"> de</w:t>
      </w:r>
      <w:r w:rsidR="00574FD9">
        <w:rPr>
          <w:rFonts w:ascii="Arial" w:hAnsi="Arial" w:cs="Arial"/>
        </w:rPr>
        <w:t>l</w:t>
      </w:r>
      <w:r w:rsidR="00A71719" w:rsidRPr="00101C0C">
        <w:rPr>
          <w:rFonts w:ascii="Arial" w:hAnsi="Arial" w:cs="Arial"/>
        </w:rPr>
        <w:t xml:space="preserve"> Escudo Urbano C5</w:t>
      </w:r>
      <w:r w:rsidR="004A1E53" w:rsidRPr="00101C0C">
        <w:rPr>
          <w:rFonts w:ascii="Arial" w:eastAsia="Arial" w:hAnsi="Arial" w:cs="Arial"/>
        </w:rPr>
        <w:t xml:space="preserve">; </w:t>
      </w:r>
      <w:r w:rsidR="003E1F95" w:rsidRPr="003E1F95">
        <w:rPr>
          <w:rFonts w:ascii="Arial" w:eastAsia="Arial" w:hAnsi="Arial" w:cs="Arial"/>
        </w:rPr>
        <w:t>la Lic. Rosa Cristina Corona Gómez</w:t>
      </w:r>
      <w:r w:rsidR="004A1E53" w:rsidRPr="00101C0C">
        <w:rPr>
          <w:rFonts w:ascii="Arial" w:eastAsia="Arial" w:hAnsi="Arial" w:cs="Arial"/>
        </w:rPr>
        <w:t>, Secretari</w:t>
      </w:r>
      <w:r w:rsidR="003E1F95">
        <w:rPr>
          <w:rFonts w:ascii="Arial" w:eastAsia="Arial" w:hAnsi="Arial" w:cs="Arial"/>
        </w:rPr>
        <w:t>a</w:t>
      </w:r>
      <w:r w:rsidR="004A1E53" w:rsidRPr="00101C0C">
        <w:rPr>
          <w:rFonts w:ascii="Arial" w:eastAsia="Arial" w:hAnsi="Arial" w:cs="Arial"/>
        </w:rPr>
        <w:t xml:space="preserve"> Técnic</w:t>
      </w:r>
      <w:r w:rsidR="003E1F95">
        <w:rPr>
          <w:rFonts w:ascii="Arial" w:eastAsia="Arial" w:hAnsi="Arial" w:cs="Arial"/>
        </w:rPr>
        <w:t>a</w:t>
      </w:r>
      <w:r w:rsidR="004A1E53" w:rsidRPr="00101C0C">
        <w:rPr>
          <w:rFonts w:ascii="Arial" w:eastAsia="Arial" w:hAnsi="Arial" w:cs="Arial"/>
        </w:rPr>
        <w:t xml:space="preserve"> y  Director</w:t>
      </w:r>
      <w:r w:rsidR="003E1F95">
        <w:rPr>
          <w:rFonts w:ascii="Arial" w:eastAsia="Arial" w:hAnsi="Arial" w:cs="Arial"/>
        </w:rPr>
        <w:t>a</w:t>
      </w:r>
      <w:r w:rsidR="004A1E53" w:rsidRPr="00101C0C">
        <w:rPr>
          <w:rFonts w:ascii="Arial" w:eastAsia="Arial" w:hAnsi="Arial" w:cs="Arial"/>
        </w:rPr>
        <w:t xml:space="preserve"> de Área Administrativa y Financiera;</w:t>
      </w:r>
      <w:r w:rsidR="00A71719" w:rsidRPr="00101C0C">
        <w:t xml:space="preserve"> </w:t>
      </w:r>
      <w:r w:rsidR="00A71719" w:rsidRPr="00101C0C">
        <w:rPr>
          <w:rFonts w:ascii="Arial" w:eastAsia="Arial" w:hAnsi="Arial" w:cs="Arial"/>
        </w:rPr>
        <w:t>el Lic. Miguel Flores Gómez, Invitado Permanente y Titular del Órgano Interno de Control;</w:t>
      </w:r>
      <w:r w:rsidR="0025227F" w:rsidRPr="00101C0C">
        <w:rPr>
          <w:rFonts w:ascii="Arial" w:eastAsia="Arial" w:hAnsi="Arial" w:cs="Arial"/>
        </w:rPr>
        <w:t xml:space="preserve"> </w:t>
      </w:r>
      <w:r w:rsidR="00A71719" w:rsidRPr="00101C0C">
        <w:rPr>
          <w:rFonts w:ascii="Arial" w:eastAsia="Arial" w:hAnsi="Arial" w:cs="Arial"/>
        </w:rPr>
        <w:t>l</w:t>
      </w:r>
      <w:r w:rsidR="003E1F95">
        <w:rPr>
          <w:rFonts w:ascii="Arial" w:eastAsia="Arial" w:hAnsi="Arial" w:cs="Arial"/>
        </w:rPr>
        <w:t>a</w:t>
      </w:r>
      <w:r w:rsidR="00A71719" w:rsidRPr="00101C0C">
        <w:rPr>
          <w:rFonts w:ascii="Arial" w:eastAsia="Arial" w:hAnsi="Arial" w:cs="Arial"/>
        </w:rPr>
        <w:t xml:space="preserve"> </w:t>
      </w:r>
      <w:r w:rsidR="003E1F95" w:rsidRPr="003E1F95">
        <w:rPr>
          <w:rFonts w:ascii="Arial" w:eastAsia="Arial" w:hAnsi="Arial" w:cs="Arial"/>
        </w:rPr>
        <w:t>Mtra. Itzel Carbonell Sánchez</w:t>
      </w:r>
      <w:r w:rsidR="00A71719" w:rsidRPr="00101C0C">
        <w:rPr>
          <w:rFonts w:ascii="Arial" w:eastAsia="Arial" w:hAnsi="Arial" w:cs="Arial"/>
        </w:rPr>
        <w:t>, Invitad</w:t>
      </w:r>
      <w:r w:rsidR="003E1F95">
        <w:rPr>
          <w:rFonts w:ascii="Arial" w:eastAsia="Arial" w:hAnsi="Arial" w:cs="Arial"/>
        </w:rPr>
        <w:t>a</w:t>
      </w:r>
      <w:r w:rsidR="00A71719" w:rsidRPr="00101C0C">
        <w:rPr>
          <w:rFonts w:ascii="Arial" w:eastAsia="Arial" w:hAnsi="Arial" w:cs="Arial"/>
        </w:rPr>
        <w:t xml:space="preserve"> Permanente y </w:t>
      </w:r>
      <w:r w:rsidR="00FA0BE5" w:rsidRPr="00FA0BE5">
        <w:rPr>
          <w:rFonts w:ascii="Arial" w:eastAsia="Arial" w:hAnsi="Arial" w:cs="Arial"/>
        </w:rPr>
        <w:t>Directora de Área Jurídica</w:t>
      </w:r>
      <w:r w:rsidR="00A71719" w:rsidRPr="00101C0C">
        <w:rPr>
          <w:rFonts w:ascii="Arial" w:eastAsia="Arial" w:hAnsi="Arial" w:cs="Arial"/>
        </w:rPr>
        <w:t xml:space="preserve">; y </w:t>
      </w:r>
      <w:r w:rsidR="0099481B" w:rsidRPr="00101C0C">
        <w:rPr>
          <w:rFonts w:ascii="Arial" w:eastAsia="Arial" w:hAnsi="Arial" w:cs="Arial"/>
        </w:rPr>
        <w:t xml:space="preserve"> </w:t>
      </w:r>
      <w:r w:rsidR="00E24FC2" w:rsidRPr="00E24FC2">
        <w:rPr>
          <w:rFonts w:ascii="Arial" w:eastAsia="Arial" w:hAnsi="Arial" w:cs="Arial"/>
        </w:rPr>
        <w:t xml:space="preserve">la Lic. </w:t>
      </w:r>
      <w:proofErr w:type="spellStart"/>
      <w:r w:rsidR="00E24FC2" w:rsidRPr="00E24FC2">
        <w:rPr>
          <w:rFonts w:ascii="Arial" w:eastAsia="Arial" w:hAnsi="Arial" w:cs="Arial"/>
        </w:rPr>
        <w:t>Marbrisa</w:t>
      </w:r>
      <w:proofErr w:type="spellEnd"/>
      <w:r w:rsidR="00E24FC2" w:rsidRPr="00E24FC2">
        <w:rPr>
          <w:rFonts w:ascii="Arial" w:eastAsia="Arial" w:hAnsi="Arial" w:cs="Arial"/>
        </w:rPr>
        <w:t xml:space="preserve"> Peralta Puebla</w:t>
      </w:r>
      <w:r w:rsidR="00A71719" w:rsidRPr="00101C0C">
        <w:rPr>
          <w:rFonts w:ascii="Arial" w:eastAsia="Arial" w:hAnsi="Arial" w:cs="Arial"/>
        </w:rPr>
        <w:t>, Subdirector</w:t>
      </w:r>
      <w:r w:rsidR="00062A31">
        <w:rPr>
          <w:rFonts w:ascii="Arial" w:eastAsia="Arial" w:hAnsi="Arial" w:cs="Arial"/>
        </w:rPr>
        <w:t>a</w:t>
      </w:r>
      <w:r w:rsidR="00A71719" w:rsidRPr="00101C0C">
        <w:rPr>
          <w:rFonts w:ascii="Arial" w:eastAsia="Arial" w:hAnsi="Arial" w:cs="Arial"/>
        </w:rPr>
        <w:t xml:space="preserve"> de Servicios de Apoyo, </w:t>
      </w:r>
      <w:r w:rsidR="0099481B" w:rsidRPr="00101C0C">
        <w:rPr>
          <w:rFonts w:ascii="Arial" w:eastAsia="Arial" w:hAnsi="Arial" w:cs="Arial"/>
        </w:rPr>
        <w:t>todos</w:t>
      </w:r>
      <w:r w:rsidR="004A1E53" w:rsidRPr="00101C0C">
        <w:rPr>
          <w:rFonts w:ascii="Arial" w:eastAsia="Arial" w:hAnsi="Arial" w:cs="Arial"/>
        </w:rPr>
        <w:t xml:space="preserve"> </w:t>
      </w:r>
      <w:r w:rsidR="00384BCA" w:rsidRPr="00101C0C">
        <w:rPr>
          <w:rFonts w:ascii="Arial" w:eastAsia="Arial" w:hAnsi="Arial" w:cs="Arial"/>
        </w:rPr>
        <w:t>adscritos a</w:t>
      </w:r>
      <w:r w:rsidR="004A1E53" w:rsidRPr="00101C0C">
        <w:rPr>
          <w:rFonts w:ascii="Arial" w:eastAsia="Arial" w:hAnsi="Arial" w:cs="Arial"/>
        </w:rPr>
        <w:t xml:space="preserve"> este </w:t>
      </w:r>
      <w:r w:rsidR="004D7BEB" w:rsidRPr="00101C0C">
        <w:rPr>
          <w:rFonts w:ascii="Arial" w:eastAsia="Arial" w:hAnsi="Arial" w:cs="Arial"/>
        </w:rPr>
        <w:t>O</w:t>
      </w:r>
      <w:r w:rsidR="004A1E53" w:rsidRPr="00101C0C">
        <w:rPr>
          <w:rFonts w:ascii="Arial" w:eastAsia="Arial" w:hAnsi="Arial" w:cs="Arial"/>
        </w:rPr>
        <w:t>rganismo</w:t>
      </w:r>
      <w:r>
        <w:rPr>
          <w:rFonts w:ascii="Arial" w:eastAsia="Arial" w:hAnsi="Arial" w:cs="Arial"/>
        </w:rPr>
        <w:t>.</w:t>
      </w:r>
    </w:p>
    <w:p w14:paraId="49243917" w14:textId="77777777" w:rsidR="009A4D0D" w:rsidRDefault="009A4D0D" w:rsidP="00581948">
      <w:pPr>
        <w:spacing w:after="0"/>
        <w:jc w:val="both"/>
        <w:rPr>
          <w:rFonts w:ascii="Arial" w:eastAsia="Arial" w:hAnsi="Arial" w:cs="Arial"/>
        </w:rPr>
      </w:pPr>
    </w:p>
    <w:p w14:paraId="77E67F77" w14:textId="0DAEF85B" w:rsidR="004A1E53" w:rsidRPr="00101C0C" w:rsidRDefault="009A4D0D" w:rsidP="00581948">
      <w:pPr>
        <w:spacing w:after="0"/>
        <w:jc w:val="both"/>
        <w:rPr>
          <w:rFonts w:ascii="Arial" w:eastAsia="Arial" w:hAnsi="Arial" w:cs="Arial"/>
        </w:rPr>
      </w:pPr>
      <w:r>
        <w:rPr>
          <w:rFonts w:ascii="Arial" w:eastAsia="Arial" w:hAnsi="Arial" w:cs="Arial"/>
        </w:rPr>
        <w:t>S</w:t>
      </w:r>
      <w:r w:rsidR="009619DA" w:rsidRPr="00101C0C">
        <w:rPr>
          <w:rFonts w:ascii="Arial" w:eastAsia="Arial" w:hAnsi="Arial" w:cs="Arial"/>
        </w:rPr>
        <w:t xml:space="preserve">e informa a los integrantes del Comité de Adquisiciones, que al tratarse de una sesión de manera virtual y en apego </w:t>
      </w:r>
      <w:r w:rsidR="001E0A76" w:rsidRPr="00101C0C">
        <w:rPr>
          <w:rFonts w:ascii="Arial" w:eastAsia="Arial" w:hAnsi="Arial" w:cs="Arial"/>
        </w:rPr>
        <w:t>a la normatividad anteriormente citada</w:t>
      </w:r>
      <w:r w:rsidR="009619DA" w:rsidRPr="00101C0C">
        <w:rPr>
          <w:rFonts w:ascii="Arial" w:eastAsia="Arial" w:hAnsi="Arial" w:cs="Arial"/>
        </w:rPr>
        <w:t xml:space="preserve">, la votación será de manera individual, </w:t>
      </w:r>
      <w:r w:rsidR="00714576" w:rsidRPr="00101C0C">
        <w:rPr>
          <w:rFonts w:ascii="Arial" w:eastAsia="Arial" w:hAnsi="Arial" w:cs="Arial"/>
        </w:rPr>
        <w:t>se hará mención de</w:t>
      </w:r>
      <w:r w:rsidR="00C81934" w:rsidRPr="00101C0C">
        <w:rPr>
          <w:rFonts w:ascii="Arial" w:eastAsia="Arial" w:hAnsi="Arial" w:cs="Arial"/>
        </w:rPr>
        <w:t xml:space="preserve">l </w:t>
      </w:r>
      <w:r w:rsidR="00714576" w:rsidRPr="00101C0C">
        <w:rPr>
          <w:rFonts w:ascii="Arial" w:eastAsia="Arial" w:hAnsi="Arial" w:cs="Arial"/>
        </w:rPr>
        <w:t>nombre</w:t>
      </w:r>
      <w:r w:rsidR="00C81934" w:rsidRPr="00101C0C">
        <w:rPr>
          <w:rFonts w:ascii="Arial" w:eastAsia="Arial" w:hAnsi="Arial" w:cs="Arial"/>
        </w:rPr>
        <w:t xml:space="preserve"> de cada integrante</w:t>
      </w:r>
      <w:r w:rsidR="00714576" w:rsidRPr="00101C0C">
        <w:rPr>
          <w:rFonts w:ascii="Arial" w:eastAsia="Arial" w:hAnsi="Arial" w:cs="Arial"/>
        </w:rPr>
        <w:t xml:space="preserve">, así como del ente u organismo que representan </w:t>
      </w:r>
      <w:bookmarkStart w:id="1" w:name="_Hlk96506149"/>
      <w:r w:rsidR="00714576" w:rsidRPr="00101C0C">
        <w:rPr>
          <w:rFonts w:ascii="Arial" w:eastAsia="Arial" w:hAnsi="Arial" w:cs="Arial"/>
        </w:rPr>
        <w:t>y seguido de ello deberán</w:t>
      </w:r>
      <w:r w:rsidR="009619DA" w:rsidRPr="00101C0C">
        <w:rPr>
          <w:rFonts w:ascii="Arial" w:eastAsia="Arial" w:hAnsi="Arial" w:cs="Arial"/>
        </w:rPr>
        <w:t xml:space="preserve"> </w:t>
      </w:r>
      <w:r w:rsidR="00893FCA">
        <w:rPr>
          <w:rFonts w:ascii="Arial" w:eastAsia="Arial" w:hAnsi="Arial" w:cs="Arial"/>
        </w:rPr>
        <w:t>levantar</w:t>
      </w:r>
      <w:r w:rsidR="009619DA" w:rsidRPr="00101C0C">
        <w:rPr>
          <w:rFonts w:ascii="Arial" w:eastAsia="Arial" w:hAnsi="Arial" w:cs="Arial"/>
        </w:rPr>
        <w:t xml:space="preserve"> la mano </w:t>
      </w:r>
      <w:r w:rsidR="00893FCA">
        <w:rPr>
          <w:rFonts w:ascii="Arial" w:eastAsia="Arial" w:hAnsi="Arial" w:cs="Arial"/>
        </w:rPr>
        <w:t xml:space="preserve">y expresar </w:t>
      </w:r>
      <w:r w:rsidR="009619DA" w:rsidRPr="00101C0C">
        <w:rPr>
          <w:rFonts w:ascii="Arial" w:eastAsia="Arial" w:hAnsi="Arial" w:cs="Arial"/>
        </w:rPr>
        <w:t>el sentido de su votación</w:t>
      </w:r>
      <w:bookmarkEnd w:id="1"/>
      <w:r w:rsidR="009619DA" w:rsidRPr="00101C0C">
        <w:rPr>
          <w:rFonts w:ascii="Arial" w:eastAsia="Arial" w:hAnsi="Arial" w:cs="Arial"/>
        </w:rPr>
        <w:t>, con el fin que quede grabado en video y audio</w:t>
      </w:r>
      <w:r w:rsidR="006D58A9" w:rsidRPr="00101C0C">
        <w:rPr>
          <w:rFonts w:ascii="Arial" w:eastAsia="Arial" w:hAnsi="Arial" w:cs="Arial"/>
        </w:rPr>
        <w:t xml:space="preserve">, por lo anterior se solicita que </w:t>
      </w:r>
      <w:r w:rsidR="00C81934" w:rsidRPr="00101C0C">
        <w:rPr>
          <w:rFonts w:ascii="Arial" w:eastAsia="Arial" w:hAnsi="Arial" w:cs="Arial"/>
        </w:rPr>
        <w:t>las</w:t>
      </w:r>
      <w:r w:rsidR="006D58A9" w:rsidRPr="00101C0C">
        <w:rPr>
          <w:rFonts w:ascii="Arial" w:eastAsia="Arial" w:hAnsi="Arial" w:cs="Arial"/>
        </w:rPr>
        <w:t xml:space="preserve"> cámaras</w:t>
      </w:r>
      <w:r w:rsidR="00C81934" w:rsidRPr="00101C0C">
        <w:rPr>
          <w:rFonts w:ascii="Arial" w:eastAsia="Arial" w:hAnsi="Arial" w:cs="Arial"/>
        </w:rPr>
        <w:t xml:space="preserve"> de cada integrante</w:t>
      </w:r>
      <w:r w:rsidR="006D58A9" w:rsidRPr="00101C0C">
        <w:rPr>
          <w:rFonts w:ascii="Arial" w:eastAsia="Arial" w:hAnsi="Arial" w:cs="Arial"/>
        </w:rPr>
        <w:t xml:space="preserve"> estén activas durante el desarrollo de esta sesión.</w:t>
      </w:r>
    </w:p>
    <w:p w14:paraId="6BB07CF3" w14:textId="77777777" w:rsidR="009E7D00" w:rsidRPr="00101C0C" w:rsidRDefault="009E7D00" w:rsidP="00581948">
      <w:pPr>
        <w:spacing w:after="0"/>
        <w:jc w:val="both"/>
        <w:rPr>
          <w:rFonts w:ascii="Arial" w:eastAsia="Arial" w:hAnsi="Arial" w:cs="Arial"/>
        </w:rPr>
      </w:pPr>
    </w:p>
    <w:p w14:paraId="4A4F227A" w14:textId="44DE6824" w:rsidR="001F2F4F" w:rsidRPr="00101C0C" w:rsidRDefault="008213E3" w:rsidP="00581948">
      <w:pPr>
        <w:spacing w:after="0"/>
        <w:jc w:val="both"/>
        <w:rPr>
          <w:rFonts w:ascii="Arial" w:eastAsia="Arial" w:hAnsi="Arial" w:cs="Arial"/>
        </w:rPr>
      </w:pPr>
      <w:r w:rsidRPr="00101C0C">
        <w:rPr>
          <w:rFonts w:ascii="Arial" w:eastAsia="Arial" w:hAnsi="Arial" w:cs="Arial"/>
          <w:b/>
          <w:bCs/>
        </w:rPr>
        <w:t>PRIMER PUNTO</w:t>
      </w:r>
      <w:r w:rsidR="00924CDD" w:rsidRPr="00101C0C">
        <w:rPr>
          <w:rFonts w:ascii="Arial" w:eastAsia="Arial" w:hAnsi="Arial" w:cs="Arial"/>
        </w:rPr>
        <w:t>.</w:t>
      </w:r>
      <w:r w:rsidR="004A1E53" w:rsidRPr="00101C0C">
        <w:rPr>
          <w:rFonts w:ascii="Arial" w:eastAsia="Arial" w:hAnsi="Arial" w:cs="Arial"/>
        </w:rPr>
        <w:t xml:space="preserve"> </w:t>
      </w:r>
      <w:r w:rsidR="004815C6" w:rsidRPr="00101C0C">
        <w:rPr>
          <w:rFonts w:ascii="Arial" w:eastAsia="Arial" w:hAnsi="Arial" w:cs="Arial"/>
          <w:b/>
          <w:bCs/>
        </w:rPr>
        <w:t xml:space="preserve">Lista de asistencia y </w:t>
      </w:r>
      <w:r w:rsidR="00E57562" w:rsidRPr="00101C0C">
        <w:rPr>
          <w:rFonts w:ascii="Arial" w:eastAsia="Arial" w:hAnsi="Arial" w:cs="Arial"/>
          <w:b/>
          <w:bCs/>
        </w:rPr>
        <w:t>verificación</w:t>
      </w:r>
      <w:r w:rsidR="004815C6" w:rsidRPr="00101C0C">
        <w:rPr>
          <w:rFonts w:ascii="Arial" w:eastAsia="Arial" w:hAnsi="Arial" w:cs="Arial"/>
          <w:b/>
          <w:bCs/>
        </w:rPr>
        <w:t xml:space="preserve"> de quórum legal.</w:t>
      </w:r>
      <w:r w:rsidR="004815C6" w:rsidRPr="00101C0C">
        <w:rPr>
          <w:rFonts w:ascii="Arial" w:eastAsia="Arial" w:hAnsi="Arial" w:cs="Arial"/>
        </w:rPr>
        <w:t xml:space="preserve"> </w:t>
      </w:r>
    </w:p>
    <w:p w14:paraId="2CEC7574" w14:textId="77777777" w:rsidR="009E7D00" w:rsidRPr="00101C0C" w:rsidRDefault="009E7D00" w:rsidP="00581948">
      <w:pPr>
        <w:spacing w:after="0"/>
        <w:jc w:val="both"/>
        <w:rPr>
          <w:rFonts w:ascii="Arial" w:eastAsia="Arial" w:hAnsi="Arial" w:cs="Arial"/>
        </w:rPr>
      </w:pPr>
    </w:p>
    <w:p w14:paraId="6F2F6462" w14:textId="0287A138" w:rsidR="004815C6" w:rsidRPr="00101C0C" w:rsidRDefault="004815C6" w:rsidP="00581948">
      <w:pPr>
        <w:spacing w:after="0"/>
        <w:jc w:val="both"/>
        <w:rPr>
          <w:rFonts w:ascii="Arial" w:eastAsia="Arial" w:hAnsi="Arial" w:cs="Arial"/>
        </w:rPr>
      </w:pPr>
      <w:r w:rsidRPr="00101C0C">
        <w:rPr>
          <w:rFonts w:ascii="Arial" w:eastAsia="Arial" w:hAnsi="Arial" w:cs="Arial"/>
        </w:rPr>
        <w:t>Se procede a nombrar lista de asistencia, por parte de</w:t>
      </w:r>
      <w:r w:rsidR="00E24FC2">
        <w:rPr>
          <w:rFonts w:ascii="Arial" w:eastAsia="Arial" w:hAnsi="Arial" w:cs="Arial"/>
        </w:rPr>
        <w:t xml:space="preserve"> </w:t>
      </w:r>
      <w:r w:rsidRPr="00101C0C">
        <w:rPr>
          <w:rFonts w:ascii="Arial" w:eastAsia="Arial" w:hAnsi="Arial" w:cs="Arial"/>
        </w:rPr>
        <w:t>l</w:t>
      </w:r>
      <w:r w:rsidR="00E24FC2">
        <w:rPr>
          <w:rFonts w:ascii="Arial" w:eastAsia="Arial" w:hAnsi="Arial" w:cs="Arial"/>
        </w:rPr>
        <w:t>a</w:t>
      </w:r>
      <w:r w:rsidRPr="00101C0C">
        <w:rPr>
          <w:rFonts w:ascii="Arial" w:eastAsia="Arial" w:hAnsi="Arial" w:cs="Arial"/>
        </w:rPr>
        <w:t xml:space="preserve"> Secretari</w:t>
      </w:r>
      <w:r w:rsidR="00E24FC2">
        <w:rPr>
          <w:rFonts w:ascii="Arial" w:eastAsia="Arial" w:hAnsi="Arial" w:cs="Arial"/>
        </w:rPr>
        <w:t>a</w:t>
      </w:r>
      <w:r w:rsidRPr="00101C0C">
        <w:rPr>
          <w:rFonts w:ascii="Arial" w:eastAsia="Arial" w:hAnsi="Arial" w:cs="Arial"/>
        </w:rPr>
        <w:t xml:space="preserve"> Técnic</w:t>
      </w:r>
      <w:r w:rsidR="00E24FC2">
        <w:rPr>
          <w:rFonts w:ascii="Arial" w:eastAsia="Arial" w:hAnsi="Arial" w:cs="Arial"/>
        </w:rPr>
        <w:t>a</w:t>
      </w:r>
      <w:r w:rsidRPr="00101C0C">
        <w:rPr>
          <w:rFonts w:ascii="Arial" w:eastAsia="Arial" w:hAnsi="Arial" w:cs="Arial"/>
        </w:rPr>
        <w:t xml:space="preserve"> de conformidad con los artículo</w:t>
      </w:r>
      <w:r w:rsidR="005E5977" w:rsidRPr="00101C0C">
        <w:rPr>
          <w:rFonts w:ascii="Arial" w:eastAsia="Arial" w:hAnsi="Arial" w:cs="Arial"/>
        </w:rPr>
        <w:t>s</w:t>
      </w:r>
      <w:r w:rsidRPr="00101C0C">
        <w:rPr>
          <w:rFonts w:ascii="Arial" w:eastAsia="Arial" w:hAnsi="Arial" w:cs="Arial"/>
        </w:rPr>
        <w:t xml:space="preserve"> 25, numeral</w:t>
      </w:r>
      <w:r w:rsidR="005E5977" w:rsidRPr="00101C0C">
        <w:rPr>
          <w:rFonts w:ascii="Arial" w:eastAsia="Arial" w:hAnsi="Arial" w:cs="Arial"/>
        </w:rPr>
        <w:t>es</w:t>
      </w:r>
      <w:r w:rsidRPr="00101C0C">
        <w:rPr>
          <w:rFonts w:ascii="Arial" w:eastAsia="Arial" w:hAnsi="Arial" w:cs="Arial"/>
        </w:rPr>
        <w:t xml:space="preserve"> 1, 2,</w:t>
      </w:r>
      <w:r w:rsidR="005E5977" w:rsidRPr="00101C0C">
        <w:rPr>
          <w:rFonts w:ascii="Arial" w:eastAsia="Arial" w:hAnsi="Arial" w:cs="Arial"/>
        </w:rPr>
        <w:t xml:space="preserve"> 5,</w:t>
      </w:r>
      <w:r w:rsidRPr="00101C0C">
        <w:rPr>
          <w:rFonts w:ascii="Arial" w:eastAsia="Arial" w:hAnsi="Arial" w:cs="Arial"/>
        </w:rPr>
        <w:t xml:space="preserve"> y 28 numeral </w:t>
      </w:r>
      <w:r w:rsidR="00A5378F" w:rsidRPr="00101C0C">
        <w:rPr>
          <w:rFonts w:ascii="Arial" w:eastAsia="Arial" w:hAnsi="Arial" w:cs="Arial"/>
        </w:rPr>
        <w:t>4</w:t>
      </w:r>
      <w:r w:rsidRPr="00101C0C">
        <w:rPr>
          <w:rFonts w:ascii="Arial" w:eastAsia="Arial" w:hAnsi="Arial" w:cs="Arial"/>
        </w:rPr>
        <w:t xml:space="preserve"> de la Ley de Compras Gubernamentales, Enajenaciones y Contratación de Servicios del Estado de Jalisco y sus Municipios; así como el numeral 5.31 de las Políticas Administrativas para Entidades Públicas Paraestatales y los artículos 60</w:t>
      </w:r>
      <w:r w:rsidR="00646362" w:rsidRPr="00101C0C">
        <w:rPr>
          <w:rFonts w:ascii="Arial" w:eastAsia="Arial" w:hAnsi="Arial" w:cs="Arial"/>
        </w:rPr>
        <w:t>,</w:t>
      </w:r>
      <w:r w:rsidRPr="00101C0C">
        <w:rPr>
          <w:rFonts w:ascii="Arial" w:eastAsia="Arial" w:hAnsi="Arial" w:cs="Arial"/>
        </w:rPr>
        <w:t xml:space="preserve"> 64</w:t>
      </w:r>
      <w:r w:rsidR="00646362" w:rsidRPr="00101C0C">
        <w:rPr>
          <w:rFonts w:ascii="Arial" w:eastAsia="Arial" w:hAnsi="Arial" w:cs="Arial"/>
        </w:rPr>
        <w:t xml:space="preserve"> y</w:t>
      </w:r>
      <w:r w:rsidRPr="00101C0C">
        <w:rPr>
          <w:rFonts w:ascii="Arial" w:eastAsia="Arial" w:hAnsi="Arial" w:cs="Arial"/>
        </w:rPr>
        <w:t xml:space="preserve"> 65 de las Políticas y Lineamientos para la Adquisición, Enajenación, Arrendamiento de Bienes, Contratación de Servicios y Manejo </w:t>
      </w:r>
      <w:r w:rsidRPr="00101C0C">
        <w:rPr>
          <w:rFonts w:ascii="Arial" w:eastAsia="Arial" w:hAnsi="Arial" w:cs="Arial"/>
        </w:rPr>
        <w:lastRenderedPageBreak/>
        <w:t xml:space="preserve">de Almacenes del Organismo Público Descentralizado Centro de Coordinación, Comando, Control, Comunicaciones y Cómputo del Estado de Jalisco. </w:t>
      </w:r>
    </w:p>
    <w:p w14:paraId="1A72DA62" w14:textId="77777777" w:rsidR="00103DFF" w:rsidRPr="00101C0C" w:rsidRDefault="00103DFF" w:rsidP="00581948">
      <w:pPr>
        <w:spacing w:after="0"/>
        <w:jc w:val="both"/>
        <w:rPr>
          <w:rFonts w:ascii="Arial" w:hAnsi="Arial" w:cs="Arial"/>
          <w:b/>
          <w:lang w:val="es-ES"/>
        </w:rPr>
      </w:pPr>
    </w:p>
    <w:p w14:paraId="3DAA4056" w14:textId="6C93503B" w:rsidR="004A1E53" w:rsidRPr="00101C0C" w:rsidRDefault="00893FCA" w:rsidP="00581948">
      <w:pPr>
        <w:spacing w:after="0"/>
        <w:jc w:val="both"/>
        <w:rPr>
          <w:rFonts w:ascii="Arial" w:hAnsi="Arial" w:cs="Arial"/>
          <w:b/>
          <w:lang w:val="es-ES"/>
        </w:rPr>
      </w:pPr>
      <w:r>
        <w:rPr>
          <w:rFonts w:ascii="Arial" w:hAnsi="Arial" w:cs="Arial"/>
          <w:b/>
          <w:lang w:val="es-ES"/>
        </w:rPr>
        <w:t>Se encuentran</w:t>
      </w:r>
      <w:r w:rsidR="004A1E53" w:rsidRPr="00101C0C">
        <w:rPr>
          <w:rFonts w:ascii="Arial" w:hAnsi="Arial" w:cs="Arial"/>
          <w:b/>
          <w:lang w:val="es-ES"/>
        </w:rPr>
        <w:t xml:space="preserve"> presentes los integrantes con voz y voto:</w:t>
      </w:r>
    </w:p>
    <w:p w14:paraId="477303D3" w14:textId="698DE40B" w:rsidR="004A1E53" w:rsidRPr="00101C0C" w:rsidRDefault="00A71719" w:rsidP="00581948">
      <w:pPr>
        <w:pStyle w:val="Prrafodelista"/>
        <w:numPr>
          <w:ilvl w:val="0"/>
          <w:numId w:val="2"/>
        </w:numPr>
        <w:spacing w:after="0"/>
        <w:contextualSpacing w:val="0"/>
        <w:jc w:val="both"/>
        <w:rPr>
          <w:rFonts w:ascii="Arial" w:hAnsi="Arial" w:cs="Arial"/>
        </w:rPr>
      </w:pPr>
      <w:bookmarkStart w:id="2" w:name="_Hlk65658016"/>
      <w:bookmarkStart w:id="3" w:name="_Hlk85638390"/>
      <w:bookmarkStart w:id="4" w:name="_Hlk54269941"/>
      <w:bookmarkStart w:id="5" w:name="_Hlk84234371"/>
      <w:r w:rsidRPr="00101C0C">
        <w:rPr>
          <w:rFonts w:ascii="Arial" w:eastAsia="Arial" w:hAnsi="Arial" w:cs="Arial"/>
        </w:rPr>
        <w:t>Mtra. Ruth Irais Ruiz Velasco Campos</w:t>
      </w:r>
      <w:r w:rsidR="004A1E53" w:rsidRPr="00101C0C">
        <w:rPr>
          <w:rFonts w:ascii="Arial" w:hAnsi="Arial" w:cs="Arial"/>
        </w:rPr>
        <w:t xml:space="preserve">, </w:t>
      </w:r>
      <w:r w:rsidRPr="00101C0C">
        <w:rPr>
          <w:rFonts w:ascii="Arial" w:hAnsi="Arial" w:cs="Arial"/>
        </w:rPr>
        <w:t xml:space="preserve">Titular </w:t>
      </w:r>
      <w:r w:rsidR="00817239" w:rsidRPr="00101C0C">
        <w:rPr>
          <w:rFonts w:ascii="Arial" w:hAnsi="Arial" w:cs="Arial"/>
        </w:rPr>
        <w:t xml:space="preserve">del </w:t>
      </w:r>
      <w:r w:rsidR="00817239" w:rsidRPr="00101C0C">
        <w:rPr>
          <w:rFonts w:ascii="Arial" w:eastAsia="Arial" w:hAnsi="Arial" w:cs="Arial"/>
        </w:rPr>
        <w:t xml:space="preserve">Escudo Urbano C5 </w:t>
      </w:r>
      <w:r w:rsidR="004A1E53" w:rsidRPr="00101C0C">
        <w:rPr>
          <w:rFonts w:ascii="Arial" w:hAnsi="Arial" w:cs="Arial"/>
        </w:rPr>
        <w:t>c</w:t>
      </w:r>
      <w:r w:rsidRPr="00101C0C">
        <w:rPr>
          <w:rFonts w:ascii="Arial" w:hAnsi="Arial" w:cs="Arial"/>
        </w:rPr>
        <w:t>omo</w:t>
      </w:r>
      <w:r w:rsidR="004A1E53" w:rsidRPr="00101C0C">
        <w:rPr>
          <w:rFonts w:ascii="Arial" w:hAnsi="Arial" w:cs="Arial"/>
        </w:rPr>
        <w:t xml:space="preserve"> </w:t>
      </w:r>
      <w:r w:rsidR="00C325CD" w:rsidRPr="00101C0C">
        <w:rPr>
          <w:rFonts w:ascii="Arial" w:hAnsi="Arial" w:cs="Arial"/>
        </w:rPr>
        <w:t>President</w:t>
      </w:r>
      <w:r w:rsidRPr="00101C0C">
        <w:rPr>
          <w:rFonts w:ascii="Arial" w:hAnsi="Arial" w:cs="Arial"/>
        </w:rPr>
        <w:t>a</w:t>
      </w:r>
      <w:r w:rsidR="004A1E53" w:rsidRPr="00101C0C">
        <w:rPr>
          <w:rFonts w:ascii="Arial" w:hAnsi="Arial" w:cs="Arial"/>
        </w:rPr>
        <w:t xml:space="preserve"> del Comité de Adquisiciones; </w:t>
      </w:r>
    </w:p>
    <w:p w14:paraId="1698D599" w14:textId="22BD534E" w:rsidR="00FE72C3" w:rsidRPr="00101C0C" w:rsidRDefault="00E24FC2" w:rsidP="00FE72C3">
      <w:pPr>
        <w:pStyle w:val="Prrafodelista"/>
        <w:numPr>
          <w:ilvl w:val="0"/>
          <w:numId w:val="2"/>
        </w:numPr>
        <w:spacing w:after="0"/>
        <w:contextualSpacing w:val="0"/>
        <w:jc w:val="both"/>
        <w:rPr>
          <w:rFonts w:ascii="Arial" w:hAnsi="Arial" w:cs="Arial"/>
        </w:rPr>
      </w:pPr>
      <w:r w:rsidRPr="00E24FC2">
        <w:rPr>
          <w:rFonts w:ascii="Arial" w:hAnsi="Arial" w:cs="Arial"/>
        </w:rPr>
        <w:t>C. Maura Angélica Corona Ruíz</w:t>
      </w:r>
      <w:r w:rsidR="00FE72C3" w:rsidRPr="00101C0C">
        <w:rPr>
          <w:rFonts w:ascii="Arial" w:hAnsi="Arial" w:cs="Arial"/>
        </w:rPr>
        <w:t xml:space="preserve">, Vocal Suplente del C.P.C. Juan Partida Morales de la Secretaría de la Hacienda Pública;  </w:t>
      </w:r>
    </w:p>
    <w:p w14:paraId="004708CE" w14:textId="01CF88FA" w:rsidR="00FE72C3" w:rsidRDefault="00A71719" w:rsidP="0031038E">
      <w:pPr>
        <w:pStyle w:val="Prrafodelista"/>
        <w:numPr>
          <w:ilvl w:val="0"/>
          <w:numId w:val="2"/>
        </w:numPr>
        <w:spacing w:after="0"/>
        <w:contextualSpacing w:val="0"/>
        <w:jc w:val="both"/>
        <w:rPr>
          <w:rFonts w:ascii="Arial" w:hAnsi="Arial" w:cs="Arial"/>
        </w:rPr>
      </w:pPr>
      <w:r w:rsidRPr="00101C0C">
        <w:rPr>
          <w:rFonts w:ascii="Arial" w:hAnsi="Arial" w:cs="Arial"/>
        </w:rPr>
        <w:t>Lic. Estela Gutiérrez Arreguin</w:t>
      </w:r>
      <w:r w:rsidR="00FE72C3" w:rsidRPr="00101C0C">
        <w:rPr>
          <w:rFonts w:ascii="Arial" w:hAnsi="Arial" w:cs="Arial"/>
        </w:rPr>
        <w:t xml:space="preserve">, Vocal </w:t>
      </w:r>
      <w:r w:rsidR="00E24FC2">
        <w:rPr>
          <w:rFonts w:ascii="Arial" w:hAnsi="Arial" w:cs="Arial"/>
        </w:rPr>
        <w:t>S</w:t>
      </w:r>
      <w:r w:rsidR="00FE72C3" w:rsidRPr="00101C0C">
        <w:rPr>
          <w:rFonts w:ascii="Arial" w:hAnsi="Arial" w:cs="Arial"/>
        </w:rPr>
        <w:t>uplente del Mtro. Ricardo Rodríguez Jiménez de la Secretaría de Administración;</w:t>
      </w:r>
      <w:r w:rsidR="009450C8" w:rsidRPr="00101C0C">
        <w:rPr>
          <w:rFonts w:ascii="Arial" w:hAnsi="Arial" w:cs="Arial"/>
        </w:rPr>
        <w:t xml:space="preserve"> </w:t>
      </w:r>
    </w:p>
    <w:p w14:paraId="3BE0B649" w14:textId="67B85A4B" w:rsidR="00E24FC2" w:rsidRDefault="00E24FC2" w:rsidP="0031038E">
      <w:pPr>
        <w:pStyle w:val="Prrafodelista"/>
        <w:numPr>
          <w:ilvl w:val="0"/>
          <w:numId w:val="2"/>
        </w:numPr>
        <w:spacing w:after="0"/>
        <w:contextualSpacing w:val="0"/>
        <w:jc w:val="both"/>
        <w:rPr>
          <w:rFonts w:ascii="Arial" w:hAnsi="Arial" w:cs="Arial"/>
        </w:rPr>
      </w:pPr>
      <w:r>
        <w:rPr>
          <w:rFonts w:ascii="Arial" w:hAnsi="Arial" w:cs="Arial"/>
        </w:rPr>
        <w:t>Ing. Ricardo Corona Juárez, Vocal Suplente del MBA. Luis Roberto Arechederra Pacheco</w:t>
      </w:r>
      <w:r w:rsidR="00E6319E">
        <w:rPr>
          <w:rFonts w:ascii="Arial" w:hAnsi="Arial" w:cs="Arial"/>
        </w:rPr>
        <w:t xml:space="preserve"> de la Secretaría de Desarrollo Económico;</w:t>
      </w:r>
    </w:p>
    <w:p w14:paraId="266CDE4B" w14:textId="6C0F1EF3" w:rsidR="00E6319E" w:rsidRPr="00101C0C" w:rsidRDefault="00E6319E" w:rsidP="0031038E">
      <w:pPr>
        <w:pStyle w:val="Prrafodelista"/>
        <w:numPr>
          <w:ilvl w:val="0"/>
          <w:numId w:val="2"/>
        </w:numPr>
        <w:spacing w:after="0"/>
        <w:contextualSpacing w:val="0"/>
        <w:jc w:val="both"/>
        <w:rPr>
          <w:rFonts w:ascii="Arial" w:hAnsi="Arial" w:cs="Arial"/>
        </w:rPr>
      </w:pPr>
      <w:r>
        <w:rPr>
          <w:rFonts w:ascii="Arial" w:hAnsi="Arial" w:cs="Arial"/>
        </w:rPr>
        <w:t>C. Azucena del Sagrario Campos Chávez, Vocal Suplente de la Lic. Ana Lucía Camacho Sevilla de la Secretaría de Agricultura y Desarrollo Rural.</w:t>
      </w:r>
    </w:p>
    <w:p w14:paraId="0B25EC54" w14:textId="6A3EF045" w:rsidR="007E5C0E" w:rsidRDefault="009576BF" w:rsidP="007E5C0E">
      <w:pPr>
        <w:pStyle w:val="Prrafodelista"/>
        <w:numPr>
          <w:ilvl w:val="0"/>
          <w:numId w:val="2"/>
        </w:numPr>
        <w:spacing w:after="0"/>
        <w:contextualSpacing w:val="0"/>
        <w:jc w:val="both"/>
        <w:rPr>
          <w:rFonts w:ascii="Arial" w:hAnsi="Arial" w:cs="Arial"/>
        </w:rPr>
      </w:pPr>
      <w:r>
        <w:rPr>
          <w:rFonts w:ascii="Arial" w:hAnsi="Arial" w:cs="Arial"/>
        </w:rPr>
        <w:t>C. Armando Mora Fonseca</w:t>
      </w:r>
      <w:r w:rsidR="007E5C0E" w:rsidRPr="00101C0C">
        <w:rPr>
          <w:rFonts w:ascii="Arial" w:hAnsi="Arial" w:cs="Arial"/>
        </w:rPr>
        <w:t>, Vocal Suplente del Mtro.</w:t>
      </w:r>
      <w:r w:rsidR="007E5C0E" w:rsidRPr="00101C0C">
        <w:t xml:space="preserve"> </w:t>
      </w:r>
      <w:r w:rsidR="007E5C0E" w:rsidRPr="00101C0C">
        <w:rPr>
          <w:rFonts w:ascii="Arial" w:hAnsi="Arial" w:cs="Arial"/>
        </w:rPr>
        <w:t>Raúl Armando Uranga Lamadrid de la Cámara Nacional de Comercio, Servicios y Turismo de Guadalajara</w:t>
      </w:r>
      <w:r w:rsidR="00FA2D90" w:rsidRPr="00101C0C">
        <w:rPr>
          <w:rFonts w:ascii="Arial" w:hAnsi="Arial" w:cs="Arial"/>
        </w:rPr>
        <w:t>;</w:t>
      </w:r>
    </w:p>
    <w:p w14:paraId="302A6607" w14:textId="763D49DF" w:rsidR="00E6319E" w:rsidRPr="00D5551D" w:rsidRDefault="00E6319E" w:rsidP="007E5C0E">
      <w:pPr>
        <w:pStyle w:val="Prrafodelista"/>
        <w:numPr>
          <w:ilvl w:val="0"/>
          <w:numId w:val="2"/>
        </w:numPr>
        <w:spacing w:after="0"/>
        <w:contextualSpacing w:val="0"/>
        <w:jc w:val="both"/>
        <w:rPr>
          <w:rFonts w:ascii="Arial" w:hAnsi="Arial" w:cs="Arial"/>
        </w:rPr>
      </w:pPr>
      <w:r w:rsidRPr="00D5551D">
        <w:rPr>
          <w:rFonts w:ascii="Arial" w:hAnsi="Arial" w:cs="Arial"/>
        </w:rPr>
        <w:t xml:space="preserve">Lic. Fausto Azael Gutiérrez Garibay, Vocal Suplente del Ing. Andrés Canales Leaño, del Consejo de Desarrollo Agropecuario y Agroindustrial de Jalisco, A.C. en representación del </w:t>
      </w:r>
      <w:r w:rsidR="00D8251E" w:rsidRPr="00D5551D">
        <w:rPr>
          <w:rFonts w:ascii="Arial" w:hAnsi="Arial" w:cs="Arial"/>
        </w:rPr>
        <w:t>Consejo Nacional Agropecuario</w:t>
      </w:r>
      <w:r w:rsidR="004E7079" w:rsidRPr="00D5551D">
        <w:rPr>
          <w:rFonts w:ascii="Arial" w:hAnsi="Arial" w:cs="Arial"/>
        </w:rPr>
        <w:t>; y</w:t>
      </w:r>
    </w:p>
    <w:p w14:paraId="0476469E" w14:textId="51EA8DF6" w:rsidR="00103DFF" w:rsidRPr="00D5551D" w:rsidRDefault="00FA2D90" w:rsidP="00FE72C3">
      <w:pPr>
        <w:pStyle w:val="Prrafodelista"/>
        <w:numPr>
          <w:ilvl w:val="0"/>
          <w:numId w:val="2"/>
        </w:numPr>
        <w:spacing w:after="0"/>
        <w:contextualSpacing w:val="0"/>
        <w:jc w:val="both"/>
        <w:rPr>
          <w:rFonts w:ascii="Arial" w:hAnsi="Arial" w:cs="Arial"/>
        </w:rPr>
      </w:pPr>
      <w:bookmarkStart w:id="6" w:name="_Hlk95992803"/>
      <w:r w:rsidRPr="00D5551D">
        <w:rPr>
          <w:rFonts w:ascii="Arial" w:hAnsi="Arial" w:cs="Arial"/>
        </w:rPr>
        <w:t>Lic</w:t>
      </w:r>
      <w:bookmarkStart w:id="7" w:name="_Hlk85638422"/>
      <w:bookmarkStart w:id="8" w:name="_Hlk85638411"/>
      <w:bookmarkEnd w:id="2"/>
      <w:bookmarkEnd w:id="3"/>
      <w:bookmarkEnd w:id="6"/>
      <w:r w:rsidR="004E7079" w:rsidRPr="00D5551D">
        <w:rPr>
          <w:rFonts w:ascii="Arial" w:hAnsi="Arial" w:cs="Arial"/>
        </w:rPr>
        <w:t>. Leonardo Hernández Sánchez, Vocal Suplente del Ing. Carlos Daniel Villaseñor Franco del Centro Empresarial de Jalisco, S.P.</w:t>
      </w:r>
    </w:p>
    <w:p w14:paraId="4564E133" w14:textId="77777777" w:rsidR="00D86A89" w:rsidRDefault="00D86A89" w:rsidP="00FE72C3">
      <w:pPr>
        <w:spacing w:after="0"/>
        <w:jc w:val="both"/>
        <w:rPr>
          <w:rFonts w:ascii="Arial" w:hAnsi="Arial" w:cs="Arial"/>
          <w:b/>
          <w:lang w:val="es-ES"/>
        </w:rPr>
      </w:pPr>
    </w:p>
    <w:p w14:paraId="4468F134" w14:textId="24CC1C42" w:rsidR="00FE72C3" w:rsidRPr="00101C0C" w:rsidRDefault="00893FCA" w:rsidP="00FE72C3">
      <w:pPr>
        <w:spacing w:after="0"/>
        <w:jc w:val="both"/>
        <w:rPr>
          <w:rFonts w:ascii="Arial" w:hAnsi="Arial" w:cs="Arial"/>
          <w:b/>
          <w:lang w:val="es-ES"/>
        </w:rPr>
      </w:pPr>
      <w:r>
        <w:rPr>
          <w:rFonts w:ascii="Arial" w:hAnsi="Arial" w:cs="Arial"/>
          <w:b/>
          <w:lang w:val="es-ES"/>
        </w:rPr>
        <w:t>Se encuentran</w:t>
      </w:r>
      <w:r w:rsidR="00FE72C3" w:rsidRPr="00101C0C">
        <w:rPr>
          <w:rFonts w:ascii="Arial" w:hAnsi="Arial" w:cs="Arial"/>
          <w:b/>
          <w:lang w:val="es-ES"/>
        </w:rPr>
        <w:t xml:space="preserve"> presentes los invitados permanentes con voz:</w:t>
      </w:r>
    </w:p>
    <w:p w14:paraId="10CBDA7D" w14:textId="27D8B819" w:rsidR="00737F8C" w:rsidRPr="00101C0C" w:rsidRDefault="00737F8C" w:rsidP="00737F8C">
      <w:pPr>
        <w:pStyle w:val="Prrafodelista"/>
        <w:numPr>
          <w:ilvl w:val="0"/>
          <w:numId w:val="5"/>
        </w:numPr>
        <w:spacing w:after="0"/>
        <w:contextualSpacing w:val="0"/>
        <w:jc w:val="both"/>
        <w:rPr>
          <w:rFonts w:ascii="Arial" w:hAnsi="Arial" w:cs="Arial"/>
        </w:rPr>
      </w:pPr>
      <w:bookmarkStart w:id="9" w:name="_Hlk86400889"/>
      <w:bookmarkEnd w:id="7"/>
      <w:r w:rsidRPr="00101C0C">
        <w:rPr>
          <w:rFonts w:ascii="Arial" w:hAnsi="Arial" w:cs="Arial"/>
        </w:rPr>
        <w:t xml:space="preserve">Lic. Miguel Flores Gómez, Titular del Órgano Interno de Control del </w:t>
      </w:r>
      <w:r w:rsidRPr="00101C0C">
        <w:rPr>
          <w:rFonts w:ascii="Arial" w:eastAsia="Arial" w:hAnsi="Arial" w:cs="Arial"/>
        </w:rPr>
        <w:t>Escudo Urbano C5;</w:t>
      </w:r>
      <w:r w:rsidRPr="00101C0C">
        <w:rPr>
          <w:rFonts w:ascii="Arial" w:hAnsi="Arial" w:cs="Arial"/>
        </w:rPr>
        <w:t xml:space="preserve"> </w:t>
      </w:r>
      <w:r w:rsidR="001B11F8" w:rsidRPr="00101C0C">
        <w:rPr>
          <w:rFonts w:ascii="Arial" w:hAnsi="Arial" w:cs="Arial"/>
        </w:rPr>
        <w:t xml:space="preserve">y, </w:t>
      </w:r>
    </w:p>
    <w:p w14:paraId="699ABFC5" w14:textId="397A7A2D" w:rsidR="00103DFF" w:rsidRPr="00101C0C" w:rsidRDefault="00C10929" w:rsidP="00581948">
      <w:pPr>
        <w:pStyle w:val="Prrafodelista"/>
        <w:numPr>
          <w:ilvl w:val="0"/>
          <w:numId w:val="5"/>
        </w:numPr>
        <w:spacing w:after="0"/>
        <w:contextualSpacing w:val="0"/>
        <w:jc w:val="both"/>
        <w:rPr>
          <w:rFonts w:ascii="Arial" w:eastAsia="Arial" w:hAnsi="Arial" w:cs="Arial"/>
        </w:rPr>
      </w:pPr>
      <w:bookmarkStart w:id="10" w:name="_Hlk95993156"/>
      <w:r w:rsidRPr="00C10929">
        <w:rPr>
          <w:rFonts w:ascii="Arial" w:eastAsia="Arial" w:hAnsi="Arial" w:cs="Arial"/>
        </w:rPr>
        <w:t>Mtra. Itzel Carbonell Sánchez</w:t>
      </w:r>
      <w:r w:rsidR="001B11F8" w:rsidRPr="00101C0C">
        <w:rPr>
          <w:rFonts w:ascii="Arial" w:eastAsia="Arial" w:hAnsi="Arial" w:cs="Arial"/>
        </w:rPr>
        <w:t>, Invitad</w:t>
      </w:r>
      <w:r w:rsidR="00232BB9">
        <w:rPr>
          <w:rFonts w:ascii="Arial" w:eastAsia="Arial" w:hAnsi="Arial" w:cs="Arial"/>
        </w:rPr>
        <w:t>a</w:t>
      </w:r>
      <w:r w:rsidR="001B11F8" w:rsidRPr="00101C0C">
        <w:rPr>
          <w:rFonts w:ascii="Arial" w:eastAsia="Arial" w:hAnsi="Arial" w:cs="Arial"/>
        </w:rPr>
        <w:t xml:space="preserve"> Permanente y</w:t>
      </w:r>
      <w:r w:rsidRPr="00101C0C">
        <w:rPr>
          <w:rFonts w:ascii="Arial" w:eastAsia="Arial" w:hAnsi="Arial" w:cs="Arial"/>
        </w:rPr>
        <w:t xml:space="preserve"> </w:t>
      </w:r>
      <w:r w:rsidRPr="00FA0BE5">
        <w:rPr>
          <w:rFonts w:ascii="Arial" w:eastAsia="Arial" w:hAnsi="Arial" w:cs="Arial"/>
        </w:rPr>
        <w:t>Directora de Área Jurídica</w:t>
      </w:r>
      <w:r w:rsidRPr="00101C0C">
        <w:rPr>
          <w:rFonts w:ascii="Arial" w:hAnsi="Arial" w:cs="Arial"/>
        </w:rPr>
        <w:t xml:space="preserve"> </w:t>
      </w:r>
      <w:r w:rsidR="00FE72C3" w:rsidRPr="00101C0C">
        <w:rPr>
          <w:rFonts w:ascii="Arial" w:hAnsi="Arial" w:cs="Arial"/>
        </w:rPr>
        <w:t xml:space="preserve">del </w:t>
      </w:r>
      <w:r w:rsidR="00FE72C3" w:rsidRPr="00101C0C">
        <w:rPr>
          <w:rFonts w:ascii="Arial" w:eastAsia="Arial" w:hAnsi="Arial" w:cs="Arial"/>
        </w:rPr>
        <w:t>Escudo Urbano C5</w:t>
      </w:r>
      <w:bookmarkEnd w:id="9"/>
      <w:bookmarkEnd w:id="10"/>
      <w:r w:rsidR="00893FCA">
        <w:rPr>
          <w:rFonts w:ascii="Arial" w:hAnsi="Arial" w:cs="Arial"/>
        </w:rPr>
        <w:t>.</w:t>
      </w:r>
    </w:p>
    <w:p w14:paraId="6476D7DF" w14:textId="77777777" w:rsidR="00893FCA" w:rsidRDefault="00893FCA" w:rsidP="00581948">
      <w:pPr>
        <w:spacing w:after="0"/>
        <w:jc w:val="both"/>
        <w:rPr>
          <w:rFonts w:ascii="Arial" w:hAnsi="Arial" w:cs="Arial"/>
          <w:b/>
          <w:lang w:val="es-ES"/>
        </w:rPr>
      </w:pPr>
    </w:p>
    <w:p w14:paraId="41E53307" w14:textId="7D69F206" w:rsidR="004A1E53" w:rsidRPr="00101C0C" w:rsidRDefault="00893FCA" w:rsidP="00581948">
      <w:pPr>
        <w:spacing w:after="0"/>
        <w:jc w:val="both"/>
        <w:rPr>
          <w:rFonts w:ascii="Arial" w:hAnsi="Arial" w:cs="Arial"/>
          <w:b/>
          <w:lang w:val="es-ES"/>
        </w:rPr>
      </w:pPr>
      <w:r>
        <w:rPr>
          <w:rFonts w:ascii="Arial" w:hAnsi="Arial" w:cs="Arial"/>
          <w:b/>
          <w:lang w:val="es-ES"/>
        </w:rPr>
        <w:t>Se encuentran</w:t>
      </w:r>
      <w:r w:rsidR="004A1E53" w:rsidRPr="00101C0C">
        <w:rPr>
          <w:rFonts w:ascii="Arial" w:hAnsi="Arial" w:cs="Arial"/>
          <w:b/>
          <w:lang w:val="es-ES"/>
        </w:rPr>
        <w:t xml:space="preserve"> presentes los vocales con voz:</w:t>
      </w:r>
    </w:p>
    <w:p w14:paraId="16D906B4" w14:textId="38E99ADE" w:rsidR="004A1E53" w:rsidRPr="00101C0C" w:rsidRDefault="00C10929" w:rsidP="00581948">
      <w:pPr>
        <w:pStyle w:val="Prrafodelista"/>
        <w:numPr>
          <w:ilvl w:val="0"/>
          <w:numId w:val="3"/>
        </w:numPr>
        <w:spacing w:after="0"/>
        <w:contextualSpacing w:val="0"/>
        <w:jc w:val="both"/>
        <w:rPr>
          <w:rFonts w:ascii="Arial" w:eastAsia="Arial" w:hAnsi="Arial" w:cs="Arial"/>
        </w:rPr>
      </w:pPr>
      <w:bookmarkStart w:id="11" w:name="_Hlk85638401"/>
      <w:bookmarkStart w:id="12" w:name="_Hlk65658105"/>
      <w:bookmarkEnd w:id="8"/>
      <w:r w:rsidRPr="00C10929">
        <w:rPr>
          <w:rFonts w:ascii="Arial" w:hAnsi="Arial" w:cs="Arial"/>
        </w:rPr>
        <w:t>Lic. Rosa Cristina Corona Gómez</w:t>
      </w:r>
      <w:r w:rsidR="004A1E53" w:rsidRPr="00101C0C">
        <w:rPr>
          <w:rFonts w:ascii="Arial" w:hAnsi="Arial" w:cs="Arial"/>
        </w:rPr>
        <w:t>, Secretari</w:t>
      </w:r>
      <w:r>
        <w:rPr>
          <w:rFonts w:ascii="Arial" w:hAnsi="Arial" w:cs="Arial"/>
        </w:rPr>
        <w:t>a</w:t>
      </w:r>
      <w:r w:rsidR="004A1E53" w:rsidRPr="00101C0C">
        <w:rPr>
          <w:rFonts w:ascii="Arial" w:hAnsi="Arial" w:cs="Arial"/>
        </w:rPr>
        <w:t xml:space="preserve"> Técnic</w:t>
      </w:r>
      <w:r>
        <w:rPr>
          <w:rFonts w:ascii="Arial" w:hAnsi="Arial" w:cs="Arial"/>
        </w:rPr>
        <w:t>a</w:t>
      </w:r>
      <w:r w:rsidR="004A1E53" w:rsidRPr="00101C0C">
        <w:rPr>
          <w:rFonts w:ascii="Arial" w:hAnsi="Arial" w:cs="Arial"/>
        </w:rPr>
        <w:t xml:space="preserve"> y Director</w:t>
      </w:r>
      <w:r>
        <w:rPr>
          <w:rFonts w:ascii="Arial" w:hAnsi="Arial" w:cs="Arial"/>
        </w:rPr>
        <w:t>a</w:t>
      </w:r>
      <w:r w:rsidR="004A1E53" w:rsidRPr="00101C0C">
        <w:rPr>
          <w:rFonts w:ascii="Arial" w:hAnsi="Arial" w:cs="Arial"/>
        </w:rPr>
        <w:t xml:space="preserve"> de Área Administrativa y Financiera del </w:t>
      </w:r>
      <w:r w:rsidR="00AE47D1" w:rsidRPr="00101C0C">
        <w:rPr>
          <w:rFonts w:ascii="Arial" w:eastAsia="Arial" w:hAnsi="Arial" w:cs="Arial"/>
        </w:rPr>
        <w:t>Escudo Urbano C5</w:t>
      </w:r>
      <w:r w:rsidR="004A1E53" w:rsidRPr="00101C0C">
        <w:rPr>
          <w:rFonts w:ascii="Arial" w:hAnsi="Arial" w:cs="Arial"/>
        </w:rPr>
        <w:t>.</w:t>
      </w:r>
      <w:r w:rsidR="004A1E53" w:rsidRPr="00101C0C">
        <w:rPr>
          <w:rFonts w:ascii="Arial" w:eastAsia="Arial" w:hAnsi="Arial" w:cs="Arial"/>
        </w:rPr>
        <w:t xml:space="preserve">  </w:t>
      </w:r>
    </w:p>
    <w:bookmarkEnd w:id="4"/>
    <w:bookmarkEnd w:id="5"/>
    <w:bookmarkEnd w:id="11"/>
    <w:bookmarkEnd w:id="12"/>
    <w:p w14:paraId="4B796568" w14:textId="0B341C47" w:rsidR="00313946" w:rsidRPr="00101C0C" w:rsidRDefault="00313946" w:rsidP="00581948">
      <w:pPr>
        <w:pStyle w:val="Prrafodelista"/>
        <w:spacing w:after="0"/>
        <w:ind w:left="0"/>
        <w:jc w:val="both"/>
        <w:rPr>
          <w:rFonts w:ascii="Arial" w:hAnsi="Arial" w:cs="Arial"/>
        </w:rPr>
      </w:pPr>
    </w:p>
    <w:p w14:paraId="030CA4A1" w14:textId="661E0620" w:rsidR="004A1E53" w:rsidRPr="00101C0C" w:rsidRDefault="004A1E53" w:rsidP="00581948">
      <w:pPr>
        <w:pStyle w:val="Prrafodelista"/>
        <w:spacing w:after="0"/>
        <w:ind w:left="0"/>
        <w:jc w:val="both"/>
        <w:rPr>
          <w:rFonts w:ascii="Arial" w:hAnsi="Arial" w:cs="Arial"/>
        </w:rPr>
      </w:pPr>
      <w:r w:rsidRPr="00101C0C">
        <w:rPr>
          <w:rFonts w:ascii="Arial" w:hAnsi="Arial" w:cs="Arial"/>
          <w:b/>
          <w:bCs/>
        </w:rPr>
        <w:t>Declaración de quórum legal</w:t>
      </w:r>
      <w:r w:rsidRPr="00101C0C">
        <w:rPr>
          <w:rFonts w:ascii="Arial" w:hAnsi="Arial" w:cs="Arial"/>
        </w:rPr>
        <w:t xml:space="preserve">. </w:t>
      </w:r>
      <w:r w:rsidR="0096689D" w:rsidRPr="00101C0C">
        <w:rPr>
          <w:rFonts w:ascii="Arial" w:hAnsi="Arial" w:cs="Arial"/>
        </w:rPr>
        <w:t>Se declara que existe el quórum legal requerido para sesionar válidamente a las 1</w:t>
      </w:r>
      <w:r w:rsidR="00F61DD4">
        <w:rPr>
          <w:rFonts w:ascii="Arial" w:hAnsi="Arial" w:cs="Arial"/>
        </w:rPr>
        <w:t>0</w:t>
      </w:r>
      <w:r w:rsidR="0096689D" w:rsidRPr="00101C0C">
        <w:rPr>
          <w:rFonts w:ascii="Arial" w:hAnsi="Arial" w:cs="Arial"/>
        </w:rPr>
        <w:t>:1</w:t>
      </w:r>
      <w:r w:rsidR="00F61DD4">
        <w:rPr>
          <w:rFonts w:ascii="Arial" w:hAnsi="Arial" w:cs="Arial"/>
        </w:rPr>
        <w:t>0</w:t>
      </w:r>
      <w:r w:rsidR="0096689D" w:rsidRPr="00101C0C">
        <w:rPr>
          <w:rFonts w:ascii="Arial" w:hAnsi="Arial" w:cs="Arial"/>
        </w:rPr>
        <w:t xml:space="preserve"> horas, de conformidad con el artículo 28 numeral 4 de la Ley de Compras Gubernamentales, Enajenaciones y Contratación de Servicios del Estado de Jalisco y sus Municipios.  </w:t>
      </w:r>
      <w:r w:rsidRPr="00101C0C">
        <w:rPr>
          <w:rFonts w:ascii="Arial" w:hAnsi="Arial" w:cs="Arial"/>
        </w:rPr>
        <w:t xml:space="preserve"> </w:t>
      </w:r>
      <w:r w:rsidRPr="00101C0C">
        <w:rPr>
          <w:rFonts w:ascii="Arial" w:eastAsia="Arial" w:hAnsi="Arial" w:cs="Arial"/>
        </w:rPr>
        <w:t xml:space="preserve"> </w:t>
      </w:r>
    </w:p>
    <w:p w14:paraId="18051165" w14:textId="77777777" w:rsidR="00795DF9" w:rsidRPr="00101C0C" w:rsidRDefault="00795DF9" w:rsidP="00581948">
      <w:pPr>
        <w:spacing w:after="0"/>
        <w:jc w:val="both"/>
        <w:rPr>
          <w:rFonts w:ascii="Arial" w:hAnsi="Arial" w:cs="Arial"/>
          <w:b/>
        </w:rPr>
      </w:pPr>
    </w:p>
    <w:p w14:paraId="5DC098C9" w14:textId="15179930" w:rsidR="004A1E53" w:rsidRPr="00101C0C" w:rsidRDefault="004A1E53" w:rsidP="00581948">
      <w:pPr>
        <w:spacing w:after="0"/>
        <w:jc w:val="both"/>
        <w:rPr>
          <w:rFonts w:ascii="Arial" w:eastAsia="Times New Roman" w:hAnsi="Arial" w:cs="Arial"/>
        </w:rPr>
      </w:pPr>
      <w:r w:rsidRPr="00101C0C">
        <w:rPr>
          <w:rFonts w:ascii="Arial" w:hAnsi="Arial" w:cs="Arial"/>
          <w:b/>
        </w:rPr>
        <w:t xml:space="preserve">SEGUNDO PUNTO. </w:t>
      </w:r>
      <w:r w:rsidR="00315A4B" w:rsidRPr="00101C0C">
        <w:rPr>
          <w:rFonts w:ascii="Arial" w:hAnsi="Arial" w:cs="Arial"/>
          <w:b/>
        </w:rPr>
        <w:t>Lectura</w:t>
      </w:r>
      <w:r w:rsidRPr="00101C0C">
        <w:rPr>
          <w:rFonts w:ascii="Arial" w:hAnsi="Arial" w:cs="Arial"/>
          <w:b/>
        </w:rPr>
        <w:t xml:space="preserve"> del Orden del Día</w:t>
      </w:r>
      <w:r w:rsidRPr="00101C0C">
        <w:rPr>
          <w:rFonts w:ascii="Arial" w:eastAsia="Times New Roman" w:hAnsi="Arial" w:cs="Arial"/>
          <w:b/>
          <w:i/>
        </w:rPr>
        <w:t>.</w:t>
      </w:r>
      <w:r w:rsidRPr="00101C0C">
        <w:rPr>
          <w:rFonts w:ascii="Arial" w:eastAsia="Times New Roman" w:hAnsi="Arial" w:cs="Arial"/>
        </w:rPr>
        <w:t xml:space="preserve"> </w:t>
      </w:r>
    </w:p>
    <w:p w14:paraId="7F1F80D5" w14:textId="77777777" w:rsidR="00AE47D1" w:rsidRPr="00101C0C" w:rsidRDefault="00AE47D1" w:rsidP="00581948">
      <w:pPr>
        <w:spacing w:after="0"/>
        <w:jc w:val="both"/>
        <w:rPr>
          <w:rFonts w:ascii="Arial" w:hAnsi="Arial" w:cs="Arial"/>
          <w:bCs/>
        </w:rPr>
      </w:pPr>
    </w:p>
    <w:p w14:paraId="0FF4EEFE" w14:textId="766F0B3E" w:rsidR="004A1E53" w:rsidRPr="00101C0C" w:rsidRDefault="00364A81" w:rsidP="00581948">
      <w:pPr>
        <w:spacing w:after="0"/>
        <w:jc w:val="both"/>
        <w:rPr>
          <w:rFonts w:ascii="Arial" w:eastAsia="Times New Roman" w:hAnsi="Arial" w:cs="Arial"/>
          <w:b/>
        </w:rPr>
      </w:pPr>
      <w:bookmarkStart w:id="13" w:name="_Hlk56007025"/>
      <w:r w:rsidRPr="00101C0C">
        <w:rPr>
          <w:rFonts w:ascii="Arial" w:hAnsi="Arial" w:cs="Arial"/>
          <w:bCs/>
        </w:rPr>
        <w:t xml:space="preserve">Para desahogar esta </w:t>
      </w:r>
      <w:r w:rsidR="00F61DD4">
        <w:rPr>
          <w:rFonts w:ascii="Arial" w:hAnsi="Arial" w:cs="Arial"/>
          <w:bCs/>
        </w:rPr>
        <w:t>Segund</w:t>
      </w:r>
      <w:r w:rsidR="00FB0EE3" w:rsidRPr="00101C0C">
        <w:rPr>
          <w:rFonts w:ascii="Arial" w:hAnsi="Arial" w:cs="Arial"/>
          <w:bCs/>
        </w:rPr>
        <w:t>a</w:t>
      </w:r>
      <w:r w:rsidRPr="00101C0C">
        <w:rPr>
          <w:rFonts w:ascii="Arial" w:hAnsi="Arial" w:cs="Arial"/>
          <w:bCs/>
        </w:rPr>
        <w:t xml:space="preserve"> Sesión </w:t>
      </w:r>
      <w:r w:rsidR="00503008" w:rsidRPr="00101C0C">
        <w:rPr>
          <w:rFonts w:ascii="Arial" w:hAnsi="Arial" w:cs="Arial"/>
          <w:bCs/>
        </w:rPr>
        <w:t>O</w:t>
      </w:r>
      <w:r w:rsidRPr="00101C0C">
        <w:rPr>
          <w:rFonts w:ascii="Arial" w:hAnsi="Arial" w:cs="Arial"/>
          <w:bCs/>
        </w:rPr>
        <w:t>rdinaria del Comité de Adquisiciones</w:t>
      </w:r>
      <w:r w:rsidRPr="00101C0C">
        <w:rPr>
          <w:rFonts w:ascii="Arial" w:eastAsia="Arial" w:hAnsi="Arial" w:cs="Arial"/>
        </w:rPr>
        <w:t xml:space="preserve"> se propone </w:t>
      </w:r>
      <w:r w:rsidR="004A1E53" w:rsidRPr="00101C0C">
        <w:rPr>
          <w:rFonts w:ascii="Arial" w:eastAsia="Arial" w:hAnsi="Arial" w:cs="Arial"/>
        </w:rPr>
        <w:t xml:space="preserve">el siguiente Orden del Día, de conformidad con el artículo 30 fracción II de la Ley de Compras </w:t>
      </w:r>
      <w:r w:rsidR="004A1E53" w:rsidRPr="00101C0C">
        <w:rPr>
          <w:rFonts w:ascii="Arial" w:eastAsia="Arial" w:hAnsi="Arial" w:cs="Arial"/>
        </w:rPr>
        <w:lastRenderedPageBreak/>
        <w:t>Gubernamentales, Enajenaciones y Contratación de Servicios del Estado de Jalisco y sus Municipios:</w:t>
      </w:r>
      <w:bookmarkEnd w:id="13"/>
    </w:p>
    <w:p w14:paraId="16125615" w14:textId="77777777" w:rsidR="00581948" w:rsidRPr="00101C0C" w:rsidRDefault="00581948" w:rsidP="003C1F15">
      <w:pPr>
        <w:spacing w:after="0"/>
        <w:rPr>
          <w:rFonts w:ascii="Arial" w:eastAsia="Times New Roman" w:hAnsi="Arial" w:cs="Arial"/>
          <w:b/>
        </w:rPr>
      </w:pPr>
    </w:p>
    <w:p w14:paraId="428140A5" w14:textId="1CDF1F86" w:rsidR="004A1E53" w:rsidRPr="00101C0C" w:rsidRDefault="004A1E53" w:rsidP="00581948">
      <w:pPr>
        <w:spacing w:after="0"/>
        <w:jc w:val="center"/>
        <w:rPr>
          <w:rFonts w:ascii="Arial" w:eastAsia="Arial" w:hAnsi="Arial" w:cs="Arial"/>
        </w:rPr>
      </w:pPr>
      <w:r w:rsidRPr="00101C0C">
        <w:rPr>
          <w:rFonts w:ascii="Arial" w:eastAsia="Times New Roman" w:hAnsi="Arial" w:cs="Arial"/>
          <w:b/>
        </w:rPr>
        <w:t xml:space="preserve">Orden del </w:t>
      </w:r>
      <w:r w:rsidR="0073520D" w:rsidRPr="00101C0C">
        <w:rPr>
          <w:rFonts w:ascii="Arial" w:eastAsia="Times New Roman" w:hAnsi="Arial" w:cs="Arial"/>
          <w:b/>
        </w:rPr>
        <w:t>Día</w:t>
      </w:r>
    </w:p>
    <w:p w14:paraId="2FA8579E" w14:textId="77777777" w:rsidR="0065213A" w:rsidRPr="00101C0C" w:rsidRDefault="0065213A" w:rsidP="00581948">
      <w:pPr>
        <w:spacing w:after="0"/>
        <w:rPr>
          <w:rFonts w:ascii="Arial" w:eastAsia="Arial" w:hAnsi="Arial" w:cs="Arial"/>
          <w:b/>
        </w:rPr>
      </w:pPr>
    </w:p>
    <w:p w14:paraId="6C7BB290" w14:textId="1323F17A" w:rsidR="004A1E53" w:rsidRPr="00101C0C" w:rsidRDefault="004A1E53" w:rsidP="00581948">
      <w:pPr>
        <w:pStyle w:val="Prrafodelista"/>
        <w:numPr>
          <w:ilvl w:val="0"/>
          <w:numId w:val="1"/>
        </w:numPr>
        <w:spacing w:after="0"/>
        <w:ind w:left="426" w:hanging="426"/>
        <w:contextualSpacing w:val="0"/>
        <w:jc w:val="both"/>
        <w:rPr>
          <w:rFonts w:ascii="Arial" w:hAnsi="Arial" w:cs="Arial"/>
          <w:b/>
        </w:rPr>
      </w:pPr>
      <w:r w:rsidRPr="00101C0C">
        <w:rPr>
          <w:rFonts w:ascii="Arial" w:hAnsi="Arial" w:cs="Arial"/>
          <w:b/>
        </w:rPr>
        <w:t xml:space="preserve">Lista de asistencia y </w:t>
      </w:r>
      <w:r w:rsidR="00503008" w:rsidRPr="00101C0C">
        <w:rPr>
          <w:rFonts w:ascii="Arial" w:hAnsi="Arial" w:cs="Arial"/>
          <w:b/>
        </w:rPr>
        <w:t>verificación</w:t>
      </w:r>
      <w:r w:rsidRPr="00101C0C">
        <w:rPr>
          <w:rFonts w:ascii="Arial" w:hAnsi="Arial" w:cs="Arial"/>
          <w:b/>
        </w:rPr>
        <w:t xml:space="preserve"> de quórum </w:t>
      </w:r>
      <w:r w:rsidR="00311ECB" w:rsidRPr="00101C0C">
        <w:rPr>
          <w:rFonts w:ascii="Arial" w:hAnsi="Arial" w:cs="Arial"/>
          <w:b/>
        </w:rPr>
        <w:t>legal</w:t>
      </w:r>
      <w:r w:rsidR="00310B64" w:rsidRPr="00101C0C">
        <w:rPr>
          <w:rFonts w:ascii="Arial" w:hAnsi="Arial" w:cs="Arial"/>
          <w:b/>
        </w:rPr>
        <w:t>;</w:t>
      </w:r>
    </w:p>
    <w:p w14:paraId="607E2F14" w14:textId="6335F0F2" w:rsidR="004A1E53" w:rsidRPr="00101C0C" w:rsidRDefault="004A1E53" w:rsidP="00581948">
      <w:pPr>
        <w:pStyle w:val="Prrafodelista"/>
        <w:numPr>
          <w:ilvl w:val="0"/>
          <w:numId w:val="1"/>
        </w:numPr>
        <w:spacing w:after="0"/>
        <w:ind w:left="426" w:hanging="426"/>
        <w:contextualSpacing w:val="0"/>
        <w:jc w:val="both"/>
        <w:rPr>
          <w:rFonts w:ascii="Arial" w:hAnsi="Arial" w:cs="Arial"/>
          <w:b/>
        </w:rPr>
      </w:pPr>
      <w:r w:rsidRPr="00101C0C">
        <w:rPr>
          <w:rFonts w:ascii="Arial" w:hAnsi="Arial" w:cs="Arial"/>
          <w:b/>
        </w:rPr>
        <w:t xml:space="preserve">Lectura del </w:t>
      </w:r>
      <w:r w:rsidR="0073520D" w:rsidRPr="00101C0C">
        <w:rPr>
          <w:rFonts w:ascii="Arial" w:hAnsi="Arial" w:cs="Arial"/>
          <w:b/>
        </w:rPr>
        <w:t xml:space="preserve">Orden </w:t>
      </w:r>
      <w:r w:rsidRPr="00101C0C">
        <w:rPr>
          <w:rFonts w:ascii="Arial" w:hAnsi="Arial" w:cs="Arial"/>
          <w:b/>
        </w:rPr>
        <w:t xml:space="preserve">del </w:t>
      </w:r>
      <w:r w:rsidR="0073520D" w:rsidRPr="00101C0C">
        <w:rPr>
          <w:rFonts w:ascii="Arial" w:hAnsi="Arial" w:cs="Arial"/>
          <w:b/>
        </w:rPr>
        <w:t>Día</w:t>
      </w:r>
      <w:r w:rsidR="00310B64" w:rsidRPr="00101C0C">
        <w:rPr>
          <w:rFonts w:ascii="Arial" w:hAnsi="Arial" w:cs="Arial"/>
          <w:b/>
        </w:rPr>
        <w:t>;</w:t>
      </w:r>
    </w:p>
    <w:p w14:paraId="63E0FA57" w14:textId="7A4867BF" w:rsidR="004A1E53" w:rsidRPr="00101C0C" w:rsidRDefault="00BE5F62" w:rsidP="00581948">
      <w:pPr>
        <w:pStyle w:val="Prrafodelista"/>
        <w:numPr>
          <w:ilvl w:val="0"/>
          <w:numId w:val="1"/>
        </w:numPr>
        <w:spacing w:after="0"/>
        <w:ind w:left="426" w:hanging="426"/>
        <w:contextualSpacing w:val="0"/>
        <w:jc w:val="both"/>
        <w:rPr>
          <w:rFonts w:ascii="Arial" w:eastAsia="Times New Roman" w:hAnsi="Arial" w:cs="Arial"/>
          <w:b/>
        </w:rPr>
      </w:pPr>
      <w:r w:rsidRPr="00101C0C">
        <w:rPr>
          <w:rFonts w:ascii="Arial" w:eastAsia="Times New Roman" w:hAnsi="Arial" w:cs="Arial"/>
          <w:b/>
        </w:rPr>
        <w:t>Lectura del acta anterior</w:t>
      </w:r>
      <w:r w:rsidR="00310B64" w:rsidRPr="00101C0C">
        <w:rPr>
          <w:rFonts w:ascii="Arial" w:eastAsia="Times New Roman" w:hAnsi="Arial" w:cs="Arial"/>
          <w:b/>
        </w:rPr>
        <w:t>;</w:t>
      </w:r>
    </w:p>
    <w:p w14:paraId="48F0C0E9" w14:textId="1EC6C24D" w:rsidR="004A1E53" w:rsidRPr="00101C0C" w:rsidRDefault="004A1E53" w:rsidP="00581948">
      <w:pPr>
        <w:pStyle w:val="Prrafodelista"/>
        <w:numPr>
          <w:ilvl w:val="0"/>
          <w:numId w:val="1"/>
        </w:numPr>
        <w:spacing w:after="0"/>
        <w:ind w:left="426" w:hanging="426"/>
        <w:contextualSpacing w:val="0"/>
        <w:jc w:val="both"/>
        <w:rPr>
          <w:rFonts w:ascii="Arial" w:eastAsia="Times New Roman" w:hAnsi="Arial" w:cs="Arial"/>
          <w:b/>
        </w:rPr>
      </w:pPr>
      <w:bookmarkStart w:id="14" w:name="_Hlk53680313"/>
      <w:r w:rsidRPr="00101C0C">
        <w:rPr>
          <w:rFonts w:ascii="Arial" w:eastAsia="Times New Roman" w:hAnsi="Arial" w:cs="Arial"/>
          <w:b/>
        </w:rPr>
        <w:t>Revisión de la agenda de trabajo</w:t>
      </w:r>
      <w:bookmarkEnd w:id="14"/>
      <w:r w:rsidRPr="00101C0C">
        <w:rPr>
          <w:rFonts w:ascii="Arial" w:eastAsia="Times New Roman" w:hAnsi="Arial" w:cs="Arial"/>
          <w:b/>
        </w:rPr>
        <w:t>;</w:t>
      </w:r>
    </w:p>
    <w:p w14:paraId="34C70C34" w14:textId="77777777" w:rsidR="00503008" w:rsidRPr="00101C0C" w:rsidRDefault="00503008" w:rsidP="00503008">
      <w:pPr>
        <w:pStyle w:val="Prrafodelista"/>
        <w:spacing w:after="0"/>
        <w:ind w:left="360"/>
        <w:jc w:val="both"/>
        <w:rPr>
          <w:rFonts w:ascii="Arial" w:eastAsia="Times New Roman" w:hAnsi="Arial" w:cs="Arial"/>
          <w:b/>
        </w:rPr>
      </w:pPr>
    </w:p>
    <w:p w14:paraId="2E8DC1EA" w14:textId="77777777" w:rsidR="00F61DD4" w:rsidRPr="00F61DD4" w:rsidRDefault="00F61DD4" w:rsidP="00F61DD4">
      <w:pPr>
        <w:pStyle w:val="Prrafodelista"/>
        <w:spacing w:after="0"/>
        <w:ind w:left="360"/>
        <w:jc w:val="both"/>
        <w:rPr>
          <w:rFonts w:ascii="Arial" w:eastAsia="Times New Roman" w:hAnsi="Arial" w:cs="Arial"/>
          <w:bCs/>
        </w:rPr>
      </w:pPr>
      <w:r w:rsidRPr="00F61DD4">
        <w:rPr>
          <w:rFonts w:ascii="Arial" w:eastAsia="Times New Roman" w:hAnsi="Arial" w:cs="Arial"/>
          <w:bCs/>
        </w:rPr>
        <w:t>4.1. Análisis, discusión y en su caso aprobación de las siguientes Bases de Licitación Pública Local con concurrencia del Comité:</w:t>
      </w:r>
    </w:p>
    <w:p w14:paraId="0F55072D" w14:textId="77777777" w:rsidR="00F61DD4" w:rsidRPr="00F61DD4" w:rsidRDefault="00F61DD4" w:rsidP="00F61DD4">
      <w:pPr>
        <w:pStyle w:val="Prrafodelista"/>
        <w:spacing w:after="0"/>
        <w:ind w:left="360"/>
        <w:jc w:val="both"/>
        <w:rPr>
          <w:rFonts w:ascii="Arial" w:eastAsia="Times New Roman" w:hAnsi="Arial" w:cs="Arial"/>
          <w:bCs/>
        </w:rPr>
      </w:pPr>
      <w:r w:rsidRPr="00F61DD4">
        <w:rPr>
          <w:rFonts w:ascii="Arial" w:eastAsia="Times New Roman" w:hAnsi="Arial" w:cs="Arial"/>
          <w:bCs/>
        </w:rPr>
        <w:t xml:space="preserve"> </w:t>
      </w:r>
    </w:p>
    <w:p w14:paraId="4C0102AB" w14:textId="77777777" w:rsidR="00F61DD4" w:rsidRPr="00F61DD4" w:rsidRDefault="00F61DD4" w:rsidP="00F61DD4">
      <w:pPr>
        <w:pStyle w:val="Prrafodelista"/>
        <w:spacing w:after="0"/>
        <w:ind w:left="709"/>
        <w:jc w:val="both"/>
        <w:rPr>
          <w:rFonts w:ascii="Arial" w:eastAsia="Times New Roman" w:hAnsi="Arial" w:cs="Arial"/>
          <w:bCs/>
        </w:rPr>
      </w:pPr>
      <w:r w:rsidRPr="00F61DD4">
        <w:rPr>
          <w:rFonts w:ascii="Arial" w:eastAsia="Times New Roman" w:hAnsi="Arial" w:cs="Arial"/>
          <w:bCs/>
        </w:rPr>
        <w:t>a)</w:t>
      </w:r>
      <w:r w:rsidRPr="00F61DD4">
        <w:rPr>
          <w:rFonts w:ascii="Arial" w:eastAsia="Times New Roman" w:hAnsi="Arial" w:cs="Arial"/>
          <w:bCs/>
        </w:rPr>
        <w:tab/>
        <w:t>LPL-CC 001-2022 “SUMINISTRO E INSTALACIÓN DE PLANTA DE EMERGENCIA DE 20KW PARA SITIO SAN MIGUEL DEL CENTRO DE COORDINACIÓN, COMANDO, CONTROL, COMUNICACIONES Y CÓMPUTO DEL ESTADO DE JALISCO, ESCUDO URBANO C5”.</w:t>
      </w:r>
    </w:p>
    <w:p w14:paraId="5DD0323C" w14:textId="77777777" w:rsidR="00F61DD4" w:rsidRPr="00F61DD4" w:rsidRDefault="00F61DD4" w:rsidP="00F61DD4">
      <w:pPr>
        <w:pStyle w:val="Prrafodelista"/>
        <w:spacing w:after="0"/>
        <w:ind w:left="709"/>
        <w:jc w:val="both"/>
        <w:rPr>
          <w:rFonts w:ascii="Arial" w:eastAsia="Times New Roman" w:hAnsi="Arial" w:cs="Arial"/>
          <w:bCs/>
        </w:rPr>
      </w:pPr>
    </w:p>
    <w:p w14:paraId="17241904" w14:textId="5797CA12" w:rsidR="00F61DD4" w:rsidRPr="00F61DD4" w:rsidRDefault="00F61DD4" w:rsidP="00F61DD4">
      <w:pPr>
        <w:pStyle w:val="Prrafodelista"/>
        <w:spacing w:after="0"/>
        <w:ind w:left="709"/>
        <w:jc w:val="both"/>
        <w:rPr>
          <w:rFonts w:ascii="Arial" w:eastAsia="Times New Roman" w:hAnsi="Arial" w:cs="Arial"/>
          <w:bCs/>
        </w:rPr>
      </w:pPr>
      <w:r w:rsidRPr="00F61DD4">
        <w:rPr>
          <w:rFonts w:ascii="Arial" w:eastAsia="Times New Roman" w:hAnsi="Arial" w:cs="Arial"/>
          <w:bCs/>
        </w:rPr>
        <w:t>b)</w:t>
      </w:r>
      <w:r w:rsidRPr="00F61DD4">
        <w:rPr>
          <w:rFonts w:ascii="Arial" w:eastAsia="Times New Roman" w:hAnsi="Arial" w:cs="Arial"/>
          <w:bCs/>
        </w:rPr>
        <w:tab/>
        <w:t>LPL-CC 002-2022 “SERVICIO DE INSTALACIÓN Y ACTUALIZACIÓN DE BANCO DE BATERÍAS PARA SITIO CERRO MIRADOR Y SITIO CERRO TEQUILA DEL CENTRO DE COORDINACIÓN, COMANDO, CONTROL, COMUNICACIONES Y CÓMPUTO DEL ESTADO DE JALISCO, ESCUDO URBANO C5”.</w:t>
      </w:r>
    </w:p>
    <w:p w14:paraId="6C3E0FC4" w14:textId="77777777" w:rsidR="00F61DD4" w:rsidRDefault="00F61DD4" w:rsidP="00F61DD4">
      <w:pPr>
        <w:pStyle w:val="Prrafodelista"/>
        <w:spacing w:after="0"/>
        <w:ind w:left="360"/>
        <w:jc w:val="both"/>
        <w:rPr>
          <w:rFonts w:ascii="Arial" w:eastAsia="Times New Roman" w:hAnsi="Arial" w:cs="Arial"/>
          <w:bCs/>
        </w:rPr>
      </w:pPr>
    </w:p>
    <w:p w14:paraId="5EE07389" w14:textId="0EEE6FA7" w:rsidR="00F61DD4" w:rsidRPr="00F61DD4" w:rsidRDefault="00F61DD4" w:rsidP="00F61DD4">
      <w:pPr>
        <w:pStyle w:val="Prrafodelista"/>
        <w:spacing w:after="0"/>
        <w:ind w:left="360"/>
        <w:jc w:val="both"/>
        <w:rPr>
          <w:rFonts w:ascii="Arial" w:eastAsia="Times New Roman" w:hAnsi="Arial" w:cs="Arial"/>
          <w:bCs/>
        </w:rPr>
      </w:pPr>
      <w:r w:rsidRPr="00F61DD4">
        <w:rPr>
          <w:rFonts w:ascii="Arial" w:eastAsia="Times New Roman" w:hAnsi="Arial" w:cs="Arial"/>
          <w:bCs/>
        </w:rPr>
        <w:t>4.2. Análisis, discusión y en su caso aprobación para las siguientes Adjudicaciones Directas:</w:t>
      </w:r>
    </w:p>
    <w:p w14:paraId="63BD3ABD" w14:textId="77777777" w:rsidR="00F61DD4" w:rsidRPr="00F61DD4" w:rsidRDefault="00F61DD4" w:rsidP="00F61DD4">
      <w:pPr>
        <w:pStyle w:val="Prrafodelista"/>
        <w:spacing w:after="0"/>
        <w:ind w:left="360"/>
        <w:jc w:val="both"/>
        <w:rPr>
          <w:rFonts w:ascii="Arial" w:eastAsia="Times New Roman" w:hAnsi="Arial" w:cs="Arial"/>
          <w:bCs/>
        </w:rPr>
      </w:pPr>
    </w:p>
    <w:p w14:paraId="6D835B0B" w14:textId="77777777" w:rsidR="00F61DD4" w:rsidRPr="00F61DD4" w:rsidRDefault="00F61DD4" w:rsidP="00F61DD4">
      <w:pPr>
        <w:pStyle w:val="Prrafodelista"/>
        <w:spacing w:after="0"/>
        <w:ind w:left="709"/>
        <w:jc w:val="both"/>
        <w:rPr>
          <w:rFonts w:ascii="Arial" w:eastAsia="Times New Roman" w:hAnsi="Arial" w:cs="Arial"/>
          <w:bCs/>
        </w:rPr>
      </w:pPr>
      <w:r w:rsidRPr="00F61DD4">
        <w:rPr>
          <w:rFonts w:ascii="Arial" w:eastAsia="Times New Roman" w:hAnsi="Arial" w:cs="Arial"/>
          <w:bCs/>
        </w:rPr>
        <w:t>a)</w:t>
      </w:r>
      <w:r w:rsidRPr="00F61DD4">
        <w:rPr>
          <w:rFonts w:ascii="Arial" w:eastAsia="Times New Roman" w:hAnsi="Arial" w:cs="Arial"/>
          <w:bCs/>
        </w:rPr>
        <w:tab/>
        <w:t>PROYECTO DE DIFUSIÓN EN 12 MEDIOS DE COMUNICACIÓN PARA LA CAMPAÑA DENOMINADA “USO RESPONSABLE DE LA LÍNEA DE EMERGENCIAS 911”.</w:t>
      </w:r>
    </w:p>
    <w:p w14:paraId="6348B4E6" w14:textId="77777777" w:rsidR="00F61DD4" w:rsidRPr="00F61DD4" w:rsidRDefault="00F61DD4" w:rsidP="00F61DD4">
      <w:pPr>
        <w:pStyle w:val="Prrafodelista"/>
        <w:spacing w:after="0"/>
        <w:ind w:left="709"/>
        <w:jc w:val="both"/>
        <w:rPr>
          <w:rFonts w:ascii="Arial" w:eastAsia="Times New Roman" w:hAnsi="Arial" w:cs="Arial"/>
          <w:bCs/>
        </w:rPr>
      </w:pPr>
    </w:p>
    <w:p w14:paraId="5A6B4DBC" w14:textId="7750B7CA" w:rsidR="00503008" w:rsidRPr="00101C0C" w:rsidRDefault="00F61DD4" w:rsidP="00F61DD4">
      <w:pPr>
        <w:pStyle w:val="Prrafodelista"/>
        <w:spacing w:after="0"/>
        <w:ind w:left="709"/>
        <w:jc w:val="both"/>
        <w:rPr>
          <w:rFonts w:ascii="Arial" w:eastAsia="Times New Roman" w:hAnsi="Arial" w:cs="Arial"/>
          <w:bCs/>
        </w:rPr>
      </w:pPr>
      <w:r w:rsidRPr="00F61DD4">
        <w:rPr>
          <w:rFonts w:ascii="Arial" w:eastAsia="Times New Roman" w:hAnsi="Arial" w:cs="Arial"/>
          <w:bCs/>
        </w:rPr>
        <w:t>b)</w:t>
      </w:r>
      <w:r w:rsidRPr="00F61DD4">
        <w:rPr>
          <w:rFonts w:ascii="Arial" w:eastAsia="Times New Roman" w:hAnsi="Arial" w:cs="Arial"/>
          <w:bCs/>
        </w:rPr>
        <w:tab/>
        <w:t>SERVICIO DE DIFUSIÓN, PROMOCIÓN Y CONCIENTIZACIÓN SOBRE EL USO DE LLAMADAS DE EMERGENCIA EN JALISCO, DIRIGIDO PRINCIPALMENTE A LA POBLACIÓN INFANTIL.</w:t>
      </w:r>
    </w:p>
    <w:p w14:paraId="09998360" w14:textId="77777777" w:rsidR="00503008" w:rsidRPr="00101C0C" w:rsidRDefault="00503008" w:rsidP="00503008">
      <w:pPr>
        <w:pStyle w:val="Prrafodelista"/>
        <w:spacing w:after="0"/>
        <w:ind w:left="851"/>
        <w:jc w:val="both"/>
        <w:rPr>
          <w:rFonts w:ascii="Arial" w:eastAsia="Times New Roman" w:hAnsi="Arial" w:cs="Arial"/>
          <w:bCs/>
        </w:rPr>
      </w:pPr>
    </w:p>
    <w:p w14:paraId="12696E79" w14:textId="071DDA26" w:rsidR="0016318B" w:rsidRDefault="0016318B" w:rsidP="00E051CA">
      <w:pPr>
        <w:pStyle w:val="Prrafodelista"/>
        <w:numPr>
          <w:ilvl w:val="0"/>
          <w:numId w:val="1"/>
        </w:numPr>
        <w:spacing w:after="0"/>
        <w:jc w:val="both"/>
        <w:rPr>
          <w:rFonts w:ascii="Arial" w:eastAsia="Times New Roman" w:hAnsi="Arial" w:cs="Arial"/>
          <w:b/>
        </w:rPr>
      </w:pPr>
      <w:r w:rsidRPr="00101C0C">
        <w:rPr>
          <w:rFonts w:ascii="Arial" w:eastAsia="Times New Roman" w:hAnsi="Arial" w:cs="Arial"/>
          <w:b/>
        </w:rPr>
        <w:t>Asuntos varios</w:t>
      </w:r>
      <w:r w:rsidR="00D4709E" w:rsidRPr="00101C0C">
        <w:rPr>
          <w:rFonts w:ascii="Arial" w:eastAsia="Times New Roman" w:hAnsi="Arial" w:cs="Arial"/>
          <w:b/>
        </w:rPr>
        <w:t>;</w:t>
      </w:r>
    </w:p>
    <w:p w14:paraId="434DA258" w14:textId="77777777" w:rsidR="00F61DD4" w:rsidRDefault="00F61DD4" w:rsidP="00F61DD4">
      <w:pPr>
        <w:pStyle w:val="Prrafodelista"/>
        <w:spacing w:after="0"/>
        <w:ind w:left="360"/>
        <w:jc w:val="both"/>
        <w:rPr>
          <w:rFonts w:ascii="Arial" w:eastAsia="Times New Roman" w:hAnsi="Arial" w:cs="Arial"/>
          <w:bCs/>
        </w:rPr>
      </w:pPr>
    </w:p>
    <w:p w14:paraId="1F469EB3" w14:textId="53435D94" w:rsidR="00F61DD4" w:rsidRPr="00F61DD4" w:rsidRDefault="00F61DD4" w:rsidP="00F61DD4">
      <w:pPr>
        <w:ind w:left="426"/>
        <w:rPr>
          <w:rFonts w:ascii="Arial" w:eastAsia="Times New Roman" w:hAnsi="Arial" w:cs="Arial"/>
          <w:bCs/>
        </w:rPr>
      </w:pPr>
      <w:r>
        <w:rPr>
          <w:rFonts w:ascii="Arial" w:eastAsia="Times New Roman" w:hAnsi="Arial" w:cs="Arial"/>
          <w:bCs/>
        </w:rPr>
        <w:t xml:space="preserve">5.1 </w:t>
      </w:r>
      <w:r w:rsidRPr="00F61DD4">
        <w:rPr>
          <w:rFonts w:ascii="Arial" w:eastAsia="Times New Roman" w:hAnsi="Arial" w:cs="Arial"/>
          <w:bCs/>
        </w:rPr>
        <w:t>Designación de la representante del área encargada de las finanzas del Escudo Urbano C5 como vocal permanente del Comité de Adquisiciones.</w:t>
      </w:r>
    </w:p>
    <w:p w14:paraId="0A623804" w14:textId="0203CADC" w:rsidR="004A1E53" w:rsidRPr="00101C0C" w:rsidRDefault="004A1E53" w:rsidP="00E051CA">
      <w:pPr>
        <w:pStyle w:val="Prrafodelista"/>
        <w:numPr>
          <w:ilvl w:val="0"/>
          <w:numId w:val="1"/>
        </w:numPr>
        <w:spacing w:after="0"/>
        <w:jc w:val="both"/>
        <w:rPr>
          <w:rFonts w:ascii="Arial" w:eastAsia="Times New Roman" w:hAnsi="Arial" w:cs="Arial"/>
          <w:b/>
        </w:rPr>
      </w:pPr>
      <w:r w:rsidRPr="00101C0C">
        <w:rPr>
          <w:rFonts w:ascii="Arial" w:eastAsia="Times New Roman" w:hAnsi="Arial" w:cs="Arial"/>
          <w:b/>
        </w:rPr>
        <w:t xml:space="preserve">Lectura de </w:t>
      </w:r>
      <w:r w:rsidR="00C87FFE" w:rsidRPr="00101C0C">
        <w:rPr>
          <w:rFonts w:ascii="Arial" w:eastAsia="Times New Roman" w:hAnsi="Arial" w:cs="Arial"/>
          <w:b/>
        </w:rPr>
        <w:t>acuerdos y comisiones</w:t>
      </w:r>
      <w:r w:rsidR="00D4709E" w:rsidRPr="00101C0C">
        <w:rPr>
          <w:rFonts w:ascii="Arial" w:eastAsia="Times New Roman" w:hAnsi="Arial" w:cs="Arial"/>
          <w:b/>
        </w:rPr>
        <w:t>; y,</w:t>
      </w:r>
    </w:p>
    <w:p w14:paraId="750B96FD" w14:textId="2918355F" w:rsidR="004A1E53" w:rsidRPr="00101C0C" w:rsidRDefault="004A1E53" w:rsidP="00E051CA">
      <w:pPr>
        <w:pStyle w:val="Prrafodelista"/>
        <w:numPr>
          <w:ilvl w:val="0"/>
          <w:numId w:val="1"/>
        </w:numPr>
        <w:spacing w:after="0"/>
        <w:rPr>
          <w:rFonts w:ascii="Arial" w:hAnsi="Arial" w:cs="Arial"/>
          <w:b/>
        </w:rPr>
      </w:pPr>
      <w:r w:rsidRPr="00101C0C">
        <w:rPr>
          <w:rFonts w:ascii="Arial" w:eastAsia="Times New Roman" w:hAnsi="Arial" w:cs="Arial"/>
          <w:b/>
        </w:rPr>
        <w:t xml:space="preserve">Clausura de la </w:t>
      </w:r>
      <w:r w:rsidR="00C87FFE" w:rsidRPr="00101C0C">
        <w:rPr>
          <w:rFonts w:ascii="Arial" w:eastAsia="Times New Roman" w:hAnsi="Arial" w:cs="Arial"/>
          <w:b/>
        </w:rPr>
        <w:t>sesión</w:t>
      </w:r>
      <w:r w:rsidRPr="00101C0C">
        <w:rPr>
          <w:rFonts w:ascii="Arial" w:eastAsia="Times New Roman" w:hAnsi="Arial" w:cs="Arial"/>
          <w:b/>
        </w:rPr>
        <w:t>.</w:t>
      </w:r>
    </w:p>
    <w:p w14:paraId="58AC6830" w14:textId="6649B556" w:rsidR="004A1E53" w:rsidRDefault="004A1E53" w:rsidP="00E051CA">
      <w:pPr>
        <w:spacing w:after="0"/>
        <w:rPr>
          <w:rFonts w:ascii="Arial" w:hAnsi="Arial" w:cs="Arial"/>
          <w:b/>
        </w:rPr>
      </w:pPr>
    </w:p>
    <w:p w14:paraId="34BE9888" w14:textId="77777777" w:rsidR="00F61DD4" w:rsidRPr="00101C0C" w:rsidRDefault="00F61DD4" w:rsidP="00E051CA">
      <w:pPr>
        <w:spacing w:after="0"/>
        <w:rPr>
          <w:rFonts w:ascii="Arial" w:hAnsi="Arial" w:cs="Arial"/>
          <w:b/>
        </w:rPr>
      </w:pPr>
    </w:p>
    <w:p w14:paraId="13598957" w14:textId="6E9D8A84" w:rsidR="003D5D20" w:rsidRPr="00101C0C" w:rsidRDefault="003D5D20" w:rsidP="003D5D20">
      <w:pPr>
        <w:spacing w:after="0"/>
        <w:jc w:val="both"/>
        <w:rPr>
          <w:rFonts w:ascii="Arial" w:eastAsia="Arial" w:hAnsi="Arial" w:cs="Arial"/>
          <w:bCs/>
          <w:iCs/>
        </w:rPr>
      </w:pPr>
      <w:r w:rsidRPr="00101C0C">
        <w:rPr>
          <w:rFonts w:ascii="Arial" w:eastAsia="Arial" w:hAnsi="Arial" w:cs="Arial"/>
          <w:bCs/>
          <w:iCs/>
        </w:rPr>
        <w:lastRenderedPageBreak/>
        <w:t>Una vez propuesto lo anterior, se pone a consideración el Orden de Día y se somete a votación para su aprobación.</w:t>
      </w:r>
    </w:p>
    <w:p w14:paraId="6F6C357F" w14:textId="16BEBAE5" w:rsidR="00BD19D7" w:rsidRPr="00101C0C" w:rsidRDefault="00BD19D7" w:rsidP="003D5D20">
      <w:pPr>
        <w:spacing w:after="0"/>
        <w:jc w:val="both"/>
        <w:rPr>
          <w:rFonts w:ascii="Arial" w:eastAsia="Arial" w:hAnsi="Arial" w:cs="Arial"/>
          <w:bCs/>
          <w:iCs/>
        </w:rPr>
      </w:pPr>
    </w:p>
    <w:p w14:paraId="5F301479" w14:textId="2FF6A0F9" w:rsidR="00DB77CC" w:rsidRPr="00101C0C" w:rsidRDefault="00982CF1" w:rsidP="00581948">
      <w:pPr>
        <w:spacing w:after="0"/>
        <w:jc w:val="both"/>
        <w:rPr>
          <w:rFonts w:ascii="Arial" w:eastAsia="Times New Roman" w:hAnsi="Arial" w:cs="Arial"/>
        </w:rPr>
      </w:pPr>
      <w:r>
        <w:rPr>
          <w:rFonts w:ascii="Arial" w:eastAsia="Times New Roman" w:hAnsi="Arial" w:cs="Arial"/>
        </w:rPr>
        <w:t xml:space="preserve">Secretaria Técnica </w:t>
      </w:r>
      <w:r w:rsidR="00DB77CC" w:rsidRPr="00101C0C">
        <w:rPr>
          <w:rFonts w:ascii="Arial" w:eastAsia="Times New Roman" w:hAnsi="Arial" w:cs="Arial"/>
        </w:rPr>
        <w:t>por favor tome el sentido de la votación:</w:t>
      </w:r>
    </w:p>
    <w:p w14:paraId="5B90F4A3" w14:textId="77777777" w:rsidR="009B1765" w:rsidRPr="00101C0C" w:rsidRDefault="009B1765" w:rsidP="00581948">
      <w:pPr>
        <w:spacing w:after="0"/>
        <w:jc w:val="both"/>
        <w:rPr>
          <w:rFonts w:ascii="Arial" w:eastAsia="Times New Roman" w:hAnsi="Arial" w:cs="Arial"/>
        </w:rPr>
      </w:pPr>
    </w:p>
    <w:tbl>
      <w:tblPr>
        <w:tblStyle w:val="Tablaconcuadrcula"/>
        <w:tblW w:w="8784" w:type="dxa"/>
        <w:jc w:val="center"/>
        <w:tblLook w:val="04A0" w:firstRow="1" w:lastRow="0" w:firstColumn="1" w:lastColumn="0" w:noHBand="0" w:noVBand="1"/>
      </w:tblPr>
      <w:tblGrid>
        <w:gridCol w:w="5440"/>
        <w:gridCol w:w="3344"/>
      </w:tblGrid>
      <w:tr w:rsidR="00182920" w:rsidRPr="00101C0C" w14:paraId="76A82778" w14:textId="77777777" w:rsidTr="00801A5A">
        <w:trPr>
          <w:trHeight w:val="397"/>
          <w:tblHeader/>
          <w:jc w:val="center"/>
        </w:trPr>
        <w:tc>
          <w:tcPr>
            <w:tcW w:w="5440" w:type="dxa"/>
            <w:vAlign w:val="center"/>
          </w:tcPr>
          <w:p w14:paraId="3A3D5936" w14:textId="77777777" w:rsidR="00182920" w:rsidRPr="00101C0C" w:rsidRDefault="00182920" w:rsidP="00581948">
            <w:pPr>
              <w:spacing w:after="0"/>
              <w:jc w:val="center"/>
              <w:rPr>
                <w:rFonts w:ascii="Arial" w:eastAsia="Times New Roman" w:hAnsi="Arial" w:cs="Arial"/>
                <w:b/>
                <w:bCs/>
              </w:rPr>
            </w:pPr>
            <w:bookmarkStart w:id="15" w:name="_Hlk85633951"/>
            <w:r w:rsidRPr="00101C0C">
              <w:rPr>
                <w:rFonts w:ascii="Arial" w:hAnsi="Arial" w:cs="Arial"/>
                <w:b/>
                <w:bCs/>
              </w:rPr>
              <w:t>INTEGRANTES DEL COMITÉ</w:t>
            </w:r>
          </w:p>
        </w:tc>
        <w:tc>
          <w:tcPr>
            <w:tcW w:w="3344" w:type="dxa"/>
            <w:vAlign w:val="center"/>
          </w:tcPr>
          <w:p w14:paraId="5E943452" w14:textId="77777777" w:rsidR="00182920" w:rsidRPr="00101C0C" w:rsidRDefault="00182920" w:rsidP="00581948">
            <w:pPr>
              <w:spacing w:after="0"/>
              <w:jc w:val="center"/>
              <w:rPr>
                <w:rFonts w:ascii="Arial" w:eastAsia="Times New Roman" w:hAnsi="Arial" w:cs="Arial"/>
                <w:b/>
                <w:bCs/>
              </w:rPr>
            </w:pPr>
            <w:r w:rsidRPr="00101C0C">
              <w:rPr>
                <w:rFonts w:ascii="Arial" w:hAnsi="Arial" w:cs="Arial"/>
                <w:b/>
                <w:bCs/>
              </w:rPr>
              <w:t>SENTIDO DE LA VOTACIÓN</w:t>
            </w:r>
          </w:p>
        </w:tc>
      </w:tr>
      <w:tr w:rsidR="00182920" w:rsidRPr="00101C0C" w14:paraId="3CD22FCB" w14:textId="77777777" w:rsidTr="00801A5A">
        <w:trPr>
          <w:trHeight w:val="397"/>
          <w:jc w:val="center"/>
        </w:trPr>
        <w:tc>
          <w:tcPr>
            <w:tcW w:w="5440" w:type="dxa"/>
            <w:vAlign w:val="center"/>
          </w:tcPr>
          <w:p w14:paraId="2BFF2633" w14:textId="3A792FFF" w:rsidR="00182920" w:rsidRPr="00101C0C" w:rsidRDefault="00A71719" w:rsidP="00581948">
            <w:pPr>
              <w:spacing w:after="0"/>
              <w:jc w:val="both"/>
              <w:rPr>
                <w:rFonts w:ascii="Arial" w:eastAsia="Times New Roman" w:hAnsi="Arial" w:cs="Arial"/>
                <w:bCs/>
              </w:rPr>
            </w:pPr>
            <w:r w:rsidRPr="00101C0C">
              <w:rPr>
                <w:rFonts w:ascii="Arial" w:hAnsi="Arial" w:cs="Arial"/>
              </w:rPr>
              <w:t>Mtra. Ruth Irais Ruiz Velasco Campos</w:t>
            </w:r>
            <w:r w:rsidR="00EE6166" w:rsidRPr="00101C0C">
              <w:rPr>
                <w:rFonts w:ascii="Arial" w:hAnsi="Arial" w:cs="Arial"/>
              </w:rPr>
              <w:t xml:space="preserve">  </w:t>
            </w:r>
          </w:p>
        </w:tc>
        <w:tc>
          <w:tcPr>
            <w:tcW w:w="3344" w:type="dxa"/>
            <w:vAlign w:val="center"/>
          </w:tcPr>
          <w:p w14:paraId="766932E3" w14:textId="77777777" w:rsidR="00182920" w:rsidRPr="00101C0C" w:rsidRDefault="00182920" w:rsidP="00581948">
            <w:pPr>
              <w:spacing w:after="0"/>
              <w:jc w:val="center"/>
              <w:rPr>
                <w:rFonts w:ascii="Arial" w:eastAsia="Times New Roman" w:hAnsi="Arial" w:cs="Arial"/>
                <w:bCs/>
              </w:rPr>
            </w:pPr>
            <w:r w:rsidRPr="00101C0C">
              <w:rPr>
                <w:rFonts w:ascii="Arial" w:hAnsi="Arial" w:cs="Arial"/>
              </w:rPr>
              <w:t>A FAVOR</w:t>
            </w:r>
          </w:p>
        </w:tc>
      </w:tr>
      <w:tr w:rsidR="00837310" w:rsidRPr="00101C0C" w14:paraId="143D187E" w14:textId="77777777" w:rsidTr="00801A5A">
        <w:trPr>
          <w:trHeight w:val="397"/>
          <w:jc w:val="center"/>
        </w:trPr>
        <w:tc>
          <w:tcPr>
            <w:tcW w:w="5440" w:type="dxa"/>
            <w:vAlign w:val="center"/>
          </w:tcPr>
          <w:p w14:paraId="523A869B" w14:textId="2F7A8389" w:rsidR="00837310" w:rsidRPr="00101C0C" w:rsidRDefault="00A47C3F" w:rsidP="00581948">
            <w:pPr>
              <w:spacing w:after="0"/>
              <w:jc w:val="both"/>
              <w:rPr>
                <w:rFonts w:ascii="Arial" w:hAnsi="Arial" w:cs="Arial"/>
              </w:rPr>
            </w:pPr>
            <w:r w:rsidRPr="00A47C3F">
              <w:rPr>
                <w:rFonts w:ascii="Arial" w:hAnsi="Arial" w:cs="Arial"/>
              </w:rPr>
              <w:t>C. Maura Angélica Corona Ruíz</w:t>
            </w:r>
          </w:p>
        </w:tc>
        <w:tc>
          <w:tcPr>
            <w:tcW w:w="3344" w:type="dxa"/>
            <w:vAlign w:val="center"/>
          </w:tcPr>
          <w:p w14:paraId="2A4AD794" w14:textId="201698A1" w:rsidR="00837310" w:rsidRPr="00101C0C" w:rsidRDefault="00837310" w:rsidP="00581948">
            <w:pPr>
              <w:spacing w:after="0"/>
              <w:jc w:val="center"/>
              <w:rPr>
                <w:rFonts w:ascii="Arial" w:hAnsi="Arial" w:cs="Arial"/>
              </w:rPr>
            </w:pPr>
            <w:r w:rsidRPr="00101C0C">
              <w:rPr>
                <w:rFonts w:ascii="Arial" w:hAnsi="Arial" w:cs="Arial"/>
              </w:rPr>
              <w:t>A FAVOR</w:t>
            </w:r>
          </w:p>
        </w:tc>
      </w:tr>
      <w:tr w:rsidR="00E051CA" w:rsidRPr="00101C0C" w14:paraId="3906EACB" w14:textId="77777777" w:rsidTr="00801A5A">
        <w:trPr>
          <w:trHeight w:val="397"/>
          <w:jc w:val="center"/>
        </w:trPr>
        <w:tc>
          <w:tcPr>
            <w:tcW w:w="5440" w:type="dxa"/>
            <w:vAlign w:val="center"/>
          </w:tcPr>
          <w:p w14:paraId="4ADDA3AC" w14:textId="7F1332D7" w:rsidR="00E051CA" w:rsidRPr="00101C0C" w:rsidRDefault="00AB408F" w:rsidP="00581948">
            <w:pPr>
              <w:spacing w:after="0"/>
              <w:jc w:val="both"/>
              <w:rPr>
                <w:rFonts w:ascii="Arial" w:hAnsi="Arial" w:cs="Arial"/>
              </w:rPr>
            </w:pPr>
            <w:r w:rsidRPr="00101C0C">
              <w:rPr>
                <w:rFonts w:ascii="Arial" w:hAnsi="Arial" w:cs="Arial"/>
              </w:rPr>
              <w:t>Lic. Estela Gutiérrez Arreguin</w:t>
            </w:r>
          </w:p>
        </w:tc>
        <w:tc>
          <w:tcPr>
            <w:tcW w:w="3344" w:type="dxa"/>
            <w:vAlign w:val="center"/>
          </w:tcPr>
          <w:p w14:paraId="33DCCF3B" w14:textId="382647BC" w:rsidR="00E051CA" w:rsidRPr="00101C0C" w:rsidRDefault="00E051CA" w:rsidP="00581948">
            <w:pPr>
              <w:spacing w:after="0"/>
              <w:jc w:val="center"/>
              <w:rPr>
                <w:rFonts w:ascii="Arial" w:hAnsi="Arial" w:cs="Arial"/>
              </w:rPr>
            </w:pPr>
            <w:r w:rsidRPr="00101C0C">
              <w:rPr>
                <w:rFonts w:ascii="Arial" w:hAnsi="Arial" w:cs="Arial"/>
              </w:rPr>
              <w:t>A FAVOR</w:t>
            </w:r>
          </w:p>
        </w:tc>
      </w:tr>
      <w:tr w:rsidR="00AB408F" w:rsidRPr="00101C0C" w14:paraId="3EDFAF20" w14:textId="77777777" w:rsidTr="00801A5A">
        <w:trPr>
          <w:trHeight w:val="397"/>
          <w:jc w:val="center"/>
        </w:trPr>
        <w:tc>
          <w:tcPr>
            <w:tcW w:w="5440" w:type="dxa"/>
            <w:vAlign w:val="center"/>
          </w:tcPr>
          <w:p w14:paraId="080E4130" w14:textId="4E0E5EE1" w:rsidR="00AB408F" w:rsidRPr="00101C0C" w:rsidRDefault="00A47C3F" w:rsidP="00581948">
            <w:pPr>
              <w:spacing w:after="0"/>
              <w:jc w:val="both"/>
              <w:rPr>
                <w:rFonts w:ascii="Arial" w:hAnsi="Arial" w:cs="Arial"/>
              </w:rPr>
            </w:pPr>
            <w:r w:rsidRPr="00A47C3F">
              <w:rPr>
                <w:rFonts w:ascii="Arial" w:hAnsi="Arial" w:cs="Arial"/>
              </w:rPr>
              <w:t>Ing. Ricardo Corona Juárez</w:t>
            </w:r>
          </w:p>
        </w:tc>
        <w:tc>
          <w:tcPr>
            <w:tcW w:w="3344" w:type="dxa"/>
            <w:vAlign w:val="center"/>
          </w:tcPr>
          <w:p w14:paraId="25E78B82" w14:textId="14D6BBFF" w:rsidR="00AB408F" w:rsidRPr="00101C0C" w:rsidRDefault="00AB408F" w:rsidP="00581948">
            <w:pPr>
              <w:spacing w:after="0"/>
              <w:jc w:val="center"/>
              <w:rPr>
                <w:rFonts w:ascii="Arial" w:hAnsi="Arial" w:cs="Arial"/>
              </w:rPr>
            </w:pPr>
            <w:r w:rsidRPr="00101C0C">
              <w:rPr>
                <w:rFonts w:ascii="Arial" w:hAnsi="Arial" w:cs="Arial"/>
              </w:rPr>
              <w:t>A FAVOR</w:t>
            </w:r>
          </w:p>
        </w:tc>
      </w:tr>
      <w:tr w:rsidR="00A47C3F" w:rsidRPr="00101C0C" w14:paraId="3D069CD6" w14:textId="77777777" w:rsidTr="00801A5A">
        <w:trPr>
          <w:trHeight w:val="397"/>
          <w:jc w:val="center"/>
        </w:trPr>
        <w:tc>
          <w:tcPr>
            <w:tcW w:w="5440" w:type="dxa"/>
            <w:vAlign w:val="center"/>
          </w:tcPr>
          <w:p w14:paraId="73C01D01" w14:textId="41BB9868" w:rsidR="00A47C3F" w:rsidRPr="00A47C3F" w:rsidRDefault="00A47C3F" w:rsidP="00581948">
            <w:pPr>
              <w:spacing w:after="0"/>
              <w:jc w:val="both"/>
              <w:rPr>
                <w:rFonts w:ascii="Arial" w:hAnsi="Arial" w:cs="Arial"/>
              </w:rPr>
            </w:pPr>
            <w:r>
              <w:rPr>
                <w:rFonts w:ascii="Arial" w:hAnsi="Arial" w:cs="Arial"/>
              </w:rPr>
              <w:t>C. Azucena del Sagrario Campos Chávez</w:t>
            </w:r>
          </w:p>
        </w:tc>
        <w:tc>
          <w:tcPr>
            <w:tcW w:w="3344" w:type="dxa"/>
            <w:vAlign w:val="center"/>
          </w:tcPr>
          <w:p w14:paraId="2C25B111" w14:textId="20E4DF2D" w:rsidR="00A47C3F" w:rsidRPr="00101C0C" w:rsidRDefault="00293D70" w:rsidP="00581948">
            <w:pPr>
              <w:spacing w:after="0"/>
              <w:jc w:val="center"/>
              <w:rPr>
                <w:rFonts w:ascii="Arial" w:hAnsi="Arial" w:cs="Arial"/>
              </w:rPr>
            </w:pPr>
            <w:r w:rsidRPr="00101C0C">
              <w:rPr>
                <w:rFonts w:ascii="Arial" w:hAnsi="Arial" w:cs="Arial"/>
              </w:rPr>
              <w:t>A FAVOR</w:t>
            </w:r>
          </w:p>
        </w:tc>
      </w:tr>
      <w:tr w:rsidR="00182920" w:rsidRPr="00101C0C" w14:paraId="43B443C3" w14:textId="77777777" w:rsidTr="00801A5A">
        <w:trPr>
          <w:trHeight w:val="397"/>
          <w:jc w:val="center"/>
        </w:trPr>
        <w:tc>
          <w:tcPr>
            <w:tcW w:w="5440" w:type="dxa"/>
            <w:vAlign w:val="center"/>
          </w:tcPr>
          <w:p w14:paraId="66804600" w14:textId="42F38687" w:rsidR="00182920" w:rsidRPr="00101C0C" w:rsidRDefault="009576BF" w:rsidP="00581948">
            <w:pPr>
              <w:spacing w:after="0"/>
              <w:jc w:val="both"/>
              <w:rPr>
                <w:rFonts w:ascii="Arial" w:eastAsia="Times New Roman" w:hAnsi="Arial" w:cs="Arial"/>
                <w:bCs/>
              </w:rPr>
            </w:pPr>
            <w:r>
              <w:rPr>
                <w:rFonts w:ascii="Arial" w:hAnsi="Arial" w:cs="Arial"/>
              </w:rPr>
              <w:t>C. Armando Mora Fonseca</w:t>
            </w:r>
          </w:p>
        </w:tc>
        <w:tc>
          <w:tcPr>
            <w:tcW w:w="3344" w:type="dxa"/>
            <w:vAlign w:val="center"/>
          </w:tcPr>
          <w:p w14:paraId="620A643C" w14:textId="77777777" w:rsidR="00182920" w:rsidRPr="00101C0C" w:rsidRDefault="00182920" w:rsidP="00581948">
            <w:pPr>
              <w:spacing w:after="0"/>
              <w:jc w:val="center"/>
              <w:rPr>
                <w:rFonts w:ascii="Arial" w:eastAsia="Times New Roman" w:hAnsi="Arial" w:cs="Arial"/>
                <w:bCs/>
              </w:rPr>
            </w:pPr>
            <w:r w:rsidRPr="00101C0C">
              <w:rPr>
                <w:rFonts w:ascii="Arial" w:hAnsi="Arial" w:cs="Arial"/>
              </w:rPr>
              <w:t>A FAVOR</w:t>
            </w:r>
          </w:p>
        </w:tc>
      </w:tr>
      <w:tr w:rsidR="00AB408F" w:rsidRPr="00101C0C" w14:paraId="66D9CF31" w14:textId="77777777" w:rsidTr="00801A5A">
        <w:trPr>
          <w:trHeight w:val="397"/>
          <w:jc w:val="center"/>
        </w:trPr>
        <w:tc>
          <w:tcPr>
            <w:tcW w:w="5440" w:type="dxa"/>
            <w:vAlign w:val="center"/>
          </w:tcPr>
          <w:p w14:paraId="70CAB1BF" w14:textId="6E32D249" w:rsidR="00AB408F" w:rsidRPr="00101C0C" w:rsidRDefault="00A47C3F" w:rsidP="00581948">
            <w:pPr>
              <w:spacing w:after="0"/>
              <w:jc w:val="both"/>
              <w:rPr>
                <w:rFonts w:ascii="Arial" w:hAnsi="Arial" w:cs="Arial"/>
              </w:rPr>
            </w:pPr>
            <w:r w:rsidRPr="00A47C3F">
              <w:rPr>
                <w:rFonts w:ascii="Arial" w:hAnsi="Arial" w:cs="Arial"/>
              </w:rPr>
              <w:t>Lic. Fausto Azael Gutiérrez Garibay</w:t>
            </w:r>
          </w:p>
        </w:tc>
        <w:tc>
          <w:tcPr>
            <w:tcW w:w="3344" w:type="dxa"/>
            <w:vAlign w:val="center"/>
          </w:tcPr>
          <w:p w14:paraId="2B11D9B5" w14:textId="0CF6E5DB" w:rsidR="00AB408F" w:rsidRPr="00101C0C" w:rsidRDefault="00AB408F" w:rsidP="00581948">
            <w:pPr>
              <w:spacing w:after="0"/>
              <w:jc w:val="center"/>
              <w:rPr>
                <w:rFonts w:ascii="Arial" w:hAnsi="Arial" w:cs="Arial"/>
              </w:rPr>
            </w:pPr>
            <w:r w:rsidRPr="00101C0C">
              <w:rPr>
                <w:rFonts w:ascii="Arial" w:hAnsi="Arial" w:cs="Arial"/>
              </w:rPr>
              <w:t>A FAVOR</w:t>
            </w:r>
          </w:p>
        </w:tc>
      </w:tr>
      <w:tr w:rsidR="00AB408F" w:rsidRPr="00101C0C" w14:paraId="61152066" w14:textId="77777777" w:rsidTr="00801A5A">
        <w:trPr>
          <w:trHeight w:val="397"/>
          <w:jc w:val="center"/>
        </w:trPr>
        <w:tc>
          <w:tcPr>
            <w:tcW w:w="5440" w:type="dxa"/>
            <w:vAlign w:val="center"/>
          </w:tcPr>
          <w:p w14:paraId="7C91B652" w14:textId="5A1F7073" w:rsidR="00AB408F" w:rsidRPr="00101C0C" w:rsidRDefault="00A47C3F" w:rsidP="00581948">
            <w:pPr>
              <w:spacing w:after="0"/>
              <w:jc w:val="both"/>
              <w:rPr>
                <w:rFonts w:ascii="Arial" w:hAnsi="Arial" w:cs="Arial"/>
              </w:rPr>
            </w:pPr>
            <w:r w:rsidRPr="00A47C3F">
              <w:rPr>
                <w:rFonts w:ascii="Arial" w:hAnsi="Arial" w:cs="Arial"/>
              </w:rPr>
              <w:t>Lic. Leonardo Hernández Sánchez</w:t>
            </w:r>
          </w:p>
        </w:tc>
        <w:tc>
          <w:tcPr>
            <w:tcW w:w="3344" w:type="dxa"/>
            <w:vAlign w:val="center"/>
          </w:tcPr>
          <w:p w14:paraId="7D0C6F42" w14:textId="76DCA938" w:rsidR="00AB408F" w:rsidRPr="00101C0C" w:rsidRDefault="00AB408F" w:rsidP="00581948">
            <w:pPr>
              <w:spacing w:after="0"/>
              <w:jc w:val="center"/>
              <w:rPr>
                <w:rFonts w:ascii="Arial" w:hAnsi="Arial" w:cs="Arial"/>
              </w:rPr>
            </w:pPr>
            <w:r w:rsidRPr="00101C0C">
              <w:rPr>
                <w:rFonts w:ascii="Arial" w:hAnsi="Arial" w:cs="Arial"/>
              </w:rPr>
              <w:t>A FAVOR</w:t>
            </w:r>
          </w:p>
        </w:tc>
      </w:tr>
      <w:bookmarkEnd w:id="15"/>
    </w:tbl>
    <w:p w14:paraId="34018994" w14:textId="77777777" w:rsidR="00581948" w:rsidRPr="00101C0C" w:rsidRDefault="00581948" w:rsidP="00581948">
      <w:pPr>
        <w:spacing w:after="0"/>
        <w:jc w:val="both"/>
        <w:rPr>
          <w:rFonts w:ascii="Arial" w:eastAsia="Arial" w:hAnsi="Arial" w:cs="Arial"/>
        </w:rPr>
      </w:pPr>
    </w:p>
    <w:p w14:paraId="706E9C8A" w14:textId="0F0C35C0" w:rsidR="004A1E53" w:rsidRPr="00101C0C" w:rsidRDefault="004A1E53" w:rsidP="00581948">
      <w:pPr>
        <w:spacing w:after="0"/>
        <w:jc w:val="both"/>
        <w:rPr>
          <w:rFonts w:ascii="Arial" w:eastAsia="Arial" w:hAnsi="Arial" w:cs="Arial"/>
        </w:rPr>
      </w:pPr>
      <w:r w:rsidRPr="0048259D">
        <w:rPr>
          <w:rFonts w:ascii="Arial" w:eastAsia="Arial" w:hAnsi="Arial" w:cs="Arial"/>
        </w:rPr>
        <w:t xml:space="preserve">- - - - - - - - - - - - - - - - - - - - - - - </w:t>
      </w:r>
      <w:r w:rsidRPr="0048259D">
        <w:rPr>
          <w:rFonts w:ascii="Arial" w:hAnsi="Arial" w:cs="Arial"/>
          <w:b/>
        </w:rPr>
        <w:t xml:space="preserve">APROBADO POR </w:t>
      </w:r>
      <w:r w:rsidR="0048259D" w:rsidRPr="0048259D">
        <w:rPr>
          <w:rFonts w:ascii="Arial" w:hAnsi="Arial" w:cs="Arial"/>
          <w:b/>
        </w:rPr>
        <w:t>UNANIMIDAD</w:t>
      </w:r>
      <w:r w:rsidRPr="0048259D">
        <w:rPr>
          <w:rFonts w:ascii="Arial" w:eastAsia="Arial" w:hAnsi="Arial" w:cs="Arial"/>
        </w:rPr>
        <w:t>- - - - - - - - - - - - - - - - - - -</w:t>
      </w:r>
      <w:r w:rsidRPr="00101C0C">
        <w:rPr>
          <w:rFonts w:ascii="Arial" w:eastAsia="Arial" w:hAnsi="Arial" w:cs="Arial"/>
        </w:rPr>
        <w:t xml:space="preserve"> </w:t>
      </w:r>
    </w:p>
    <w:p w14:paraId="5E78486D" w14:textId="6214320B" w:rsidR="004A1E53" w:rsidRPr="00101C0C" w:rsidRDefault="00DA080A" w:rsidP="00581948">
      <w:pPr>
        <w:spacing w:after="0"/>
        <w:jc w:val="both"/>
        <w:rPr>
          <w:rFonts w:ascii="Arial" w:eastAsia="Arial" w:hAnsi="Arial" w:cs="Arial"/>
        </w:rPr>
      </w:pPr>
      <w:r>
        <w:rPr>
          <w:rFonts w:ascii="Arial" w:eastAsia="Arial" w:hAnsi="Arial" w:cs="Arial"/>
        </w:rPr>
        <w:t>Con</w:t>
      </w:r>
      <w:r w:rsidR="00D32A2F" w:rsidRPr="00101C0C">
        <w:rPr>
          <w:rFonts w:ascii="Arial" w:eastAsia="Arial" w:hAnsi="Arial" w:cs="Arial"/>
        </w:rPr>
        <w:t xml:space="preserve"> </w:t>
      </w:r>
      <w:r w:rsidR="00DB1E55">
        <w:rPr>
          <w:rFonts w:ascii="Arial" w:eastAsia="Arial" w:hAnsi="Arial" w:cs="Arial"/>
        </w:rPr>
        <w:t>8</w:t>
      </w:r>
      <w:r w:rsidR="004A1E53" w:rsidRPr="00101C0C">
        <w:rPr>
          <w:rFonts w:ascii="Arial" w:eastAsia="Arial" w:hAnsi="Arial" w:cs="Arial"/>
        </w:rPr>
        <w:t xml:space="preserve"> (</w:t>
      </w:r>
      <w:r w:rsidR="00DB1E55">
        <w:rPr>
          <w:rFonts w:ascii="Arial" w:eastAsia="Arial" w:hAnsi="Arial" w:cs="Arial"/>
        </w:rPr>
        <w:t>ocho</w:t>
      </w:r>
      <w:r w:rsidR="004A1E53" w:rsidRPr="00101C0C">
        <w:rPr>
          <w:rFonts w:ascii="Arial" w:eastAsia="Arial" w:hAnsi="Arial" w:cs="Arial"/>
        </w:rPr>
        <w:t>) votos a favor y 0 (cero) en contra fue ap</w:t>
      </w:r>
      <w:r w:rsidR="00F80D0F" w:rsidRPr="00101C0C">
        <w:rPr>
          <w:rFonts w:ascii="Arial" w:eastAsia="Arial" w:hAnsi="Arial" w:cs="Arial"/>
        </w:rPr>
        <w:t>robado el siguiente: - -</w:t>
      </w:r>
      <w:r>
        <w:rPr>
          <w:rFonts w:ascii="Arial" w:eastAsia="Arial" w:hAnsi="Arial" w:cs="Arial"/>
        </w:rPr>
        <w:t xml:space="preserve"> </w:t>
      </w:r>
      <w:r w:rsidRPr="00101C0C">
        <w:rPr>
          <w:rFonts w:ascii="Arial" w:eastAsia="Arial" w:hAnsi="Arial" w:cs="Arial"/>
        </w:rPr>
        <w:t>- -</w:t>
      </w:r>
      <w:r>
        <w:rPr>
          <w:rFonts w:ascii="Arial" w:eastAsia="Arial" w:hAnsi="Arial" w:cs="Arial"/>
        </w:rPr>
        <w:t xml:space="preserve"> </w:t>
      </w:r>
      <w:r w:rsidRPr="00101C0C">
        <w:rPr>
          <w:rFonts w:ascii="Arial" w:eastAsia="Arial" w:hAnsi="Arial" w:cs="Arial"/>
        </w:rPr>
        <w:t>- -</w:t>
      </w:r>
      <w:r>
        <w:rPr>
          <w:rFonts w:ascii="Arial" w:eastAsia="Arial" w:hAnsi="Arial" w:cs="Arial"/>
        </w:rPr>
        <w:t xml:space="preserve"> </w:t>
      </w:r>
      <w:r w:rsidRPr="00101C0C">
        <w:rPr>
          <w:rFonts w:ascii="Arial" w:eastAsia="Arial" w:hAnsi="Arial" w:cs="Arial"/>
        </w:rPr>
        <w:t>- -</w:t>
      </w:r>
      <w:r>
        <w:rPr>
          <w:rFonts w:ascii="Arial" w:eastAsia="Arial" w:hAnsi="Arial" w:cs="Arial"/>
        </w:rPr>
        <w:t xml:space="preserve"> </w:t>
      </w:r>
      <w:r w:rsidRPr="00101C0C">
        <w:rPr>
          <w:rFonts w:ascii="Arial" w:eastAsia="Arial" w:hAnsi="Arial" w:cs="Arial"/>
        </w:rPr>
        <w:t>- -</w:t>
      </w:r>
      <w:r>
        <w:rPr>
          <w:rFonts w:ascii="Arial" w:eastAsia="Arial" w:hAnsi="Arial" w:cs="Arial"/>
        </w:rPr>
        <w:t xml:space="preserve"> </w:t>
      </w:r>
      <w:r w:rsidRPr="00101C0C">
        <w:rPr>
          <w:rFonts w:ascii="Arial" w:eastAsia="Arial" w:hAnsi="Arial" w:cs="Arial"/>
        </w:rPr>
        <w:t>- -</w:t>
      </w:r>
      <w:r>
        <w:rPr>
          <w:rFonts w:ascii="Arial" w:eastAsia="Arial" w:hAnsi="Arial" w:cs="Arial"/>
        </w:rPr>
        <w:t xml:space="preserve"> </w:t>
      </w:r>
    </w:p>
    <w:p w14:paraId="7D721C86" w14:textId="6F05DB88" w:rsidR="004A1E53" w:rsidRPr="00101C0C" w:rsidRDefault="004A1E53" w:rsidP="00581948">
      <w:pPr>
        <w:spacing w:after="0"/>
        <w:jc w:val="both"/>
        <w:rPr>
          <w:rFonts w:ascii="Arial" w:eastAsia="Arial" w:hAnsi="Arial" w:cs="Arial"/>
        </w:rPr>
      </w:pPr>
      <w:r w:rsidRPr="00101C0C">
        <w:rPr>
          <w:rFonts w:ascii="Arial" w:eastAsia="Arial" w:hAnsi="Arial" w:cs="Arial"/>
        </w:rPr>
        <w:t xml:space="preserve">- - - - - - - - - - - - - - - - - - - - - - - - - - - - - - </w:t>
      </w:r>
      <w:r w:rsidRPr="00101C0C">
        <w:rPr>
          <w:rFonts w:ascii="Arial" w:hAnsi="Arial" w:cs="Arial"/>
          <w:b/>
        </w:rPr>
        <w:t xml:space="preserve">ACUERDO </w:t>
      </w:r>
      <w:r w:rsidRPr="00101C0C">
        <w:rPr>
          <w:rFonts w:ascii="Arial" w:eastAsia="Arial" w:hAnsi="Arial" w:cs="Arial"/>
        </w:rPr>
        <w:t xml:space="preserve">- - - - - - - - - - - - - - - - - - - - - - - - - - - </w:t>
      </w:r>
    </w:p>
    <w:p w14:paraId="1DBD4ED2" w14:textId="65F7C5B8" w:rsidR="004A1E53" w:rsidRPr="00101C0C" w:rsidRDefault="004A1E53" w:rsidP="00581948">
      <w:pPr>
        <w:spacing w:after="0"/>
        <w:jc w:val="both"/>
        <w:rPr>
          <w:rFonts w:ascii="Arial" w:eastAsia="Arial" w:hAnsi="Arial" w:cs="Arial"/>
        </w:rPr>
      </w:pPr>
      <w:r w:rsidRPr="00101C0C">
        <w:rPr>
          <w:rFonts w:ascii="Arial" w:eastAsia="Arial" w:hAnsi="Arial" w:cs="Arial"/>
          <w:bCs/>
          <w:iCs/>
        </w:rPr>
        <w:t xml:space="preserve">Se aprueba por </w:t>
      </w:r>
      <w:r w:rsidR="009D001C">
        <w:rPr>
          <w:rFonts w:ascii="Arial" w:eastAsia="Arial" w:hAnsi="Arial" w:cs="Arial"/>
          <w:bCs/>
          <w:iCs/>
        </w:rPr>
        <w:t>unanimidad</w:t>
      </w:r>
      <w:r w:rsidR="00A05DDF" w:rsidRPr="00101C0C">
        <w:rPr>
          <w:rFonts w:ascii="Arial" w:eastAsia="Arial" w:hAnsi="Arial" w:cs="Arial"/>
          <w:bCs/>
          <w:iCs/>
        </w:rPr>
        <w:t xml:space="preserve"> </w:t>
      </w:r>
      <w:r w:rsidRPr="00101C0C">
        <w:rPr>
          <w:rFonts w:ascii="Arial" w:eastAsia="Arial" w:hAnsi="Arial" w:cs="Arial"/>
          <w:bCs/>
          <w:iCs/>
        </w:rPr>
        <w:t>el Orden del Día</w:t>
      </w:r>
      <w:r w:rsidRPr="00101C0C">
        <w:rPr>
          <w:rFonts w:ascii="Arial" w:eastAsia="Arial" w:hAnsi="Arial" w:cs="Arial"/>
        </w:rPr>
        <w:t>.</w:t>
      </w:r>
      <w:r w:rsidRPr="00101C0C">
        <w:rPr>
          <w:rFonts w:ascii="Arial" w:eastAsia="Arial" w:hAnsi="Arial" w:cs="Arial"/>
          <w:b/>
          <w:i/>
        </w:rPr>
        <w:t xml:space="preserve"> </w:t>
      </w:r>
      <w:r w:rsidRPr="00101C0C">
        <w:rPr>
          <w:rFonts w:ascii="Arial" w:eastAsia="Arial" w:hAnsi="Arial" w:cs="Arial"/>
        </w:rPr>
        <w:t xml:space="preserve">- - - - - - - - - - - - - - - - - - - - - - - - - - - - - - - - - </w:t>
      </w:r>
    </w:p>
    <w:p w14:paraId="452C5B81" w14:textId="77777777" w:rsidR="009B1765" w:rsidRPr="00101C0C" w:rsidRDefault="009B1765" w:rsidP="00581948">
      <w:pPr>
        <w:spacing w:after="0"/>
        <w:jc w:val="both"/>
        <w:rPr>
          <w:rFonts w:ascii="Arial" w:hAnsi="Arial" w:cs="Arial"/>
          <w:bCs/>
        </w:rPr>
      </w:pPr>
    </w:p>
    <w:p w14:paraId="5C56B4DA" w14:textId="5A293C0F" w:rsidR="0001052C" w:rsidRPr="00101C0C" w:rsidRDefault="004A1E53" w:rsidP="00581948">
      <w:pPr>
        <w:spacing w:after="0"/>
        <w:jc w:val="both"/>
        <w:rPr>
          <w:rFonts w:ascii="Arial" w:eastAsia="Arial" w:hAnsi="Arial" w:cs="Arial"/>
          <w:bCs/>
          <w:iCs/>
        </w:rPr>
      </w:pPr>
      <w:r w:rsidRPr="00101C0C">
        <w:rPr>
          <w:rFonts w:ascii="Arial" w:hAnsi="Arial" w:cs="Arial"/>
          <w:b/>
        </w:rPr>
        <w:t xml:space="preserve">TERCER PUNTO. </w:t>
      </w:r>
      <w:r w:rsidR="00837310" w:rsidRPr="00101C0C">
        <w:rPr>
          <w:rFonts w:ascii="Arial" w:hAnsi="Arial" w:cs="Arial"/>
          <w:b/>
        </w:rPr>
        <w:t>Lectura del acta anterior.</w:t>
      </w:r>
    </w:p>
    <w:p w14:paraId="2F86CC50" w14:textId="77777777" w:rsidR="00581948" w:rsidRPr="00101C0C" w:rsidRDefault="00581948" w:rsidP="00581948">
      <w:pPr>
        <w:spacing w:after="0"/>
        <w:jc w:val="both"/>
        <w:rPr>
          <w:rFonts w:ascii="Arial" w:eastAsia="Times New Roman" w:hAnsi="Arial" w:cs="Arial"/>
          <w:bCs/>
        </w:rPr>
      </w:pPr>
    </w:p>
    <w:p w14:paraId="26BA1552" w14:textId="72302008" w:rsidR="00837310" w:rsidRPr="00101C0C" w:rsidRDefault="00837310" w:rsidP="00581948">
      <w:pPr>
        <w:spacing w:after="0"/>
        <w:jc w:val="both"/>
        <w:rPr>
          <w:rFonts w:ascii="Arial" w:eastAsia="Times New Roman" w:hAnsi="Arial" w:cs="Arial"/>
          <w:bCs/>
        </w:rPr>
      </w:pPr>
      <w:r w:rsidRPr="00101C0C">
        <w:rPr>
          <w:rFonts w:ascii="Arial" w:eastAsia="Times New Roman" w:hAnsi="Arial" w:cs="Arial"/>
          <w:bCs/>
        </w:rPr>
        <w:t xml:space="preserve">Se propone omitir la lectura del acta anterior de este Comité de Adquisiciones cuya sesión se llevó a cabo el pasado </w:t>
      </w:r>
      <w:r w:rsidR="004A7F9F">
        <w:rPr>
          <w:rFonts w:ascii="Arial" w:eastAsia="Times New Roman" w:hAnsi="Arial" w:cs="Arial"/>
          <w:bCs/>
        </w:rPr>
        <w:t>15</w:t>
      </w:r>
      <w:r w:rsidR="00E051CA" w:rsidRPr="00101C0C">
        <w:rPr>
          <w:rFonts w:ascii="Arial" w:eastAsia="Times New Roman" w:hAnsi="Arial" w:cs="Arial"/>
          <w:bCs/>
        </w:rPr>
        <w:t xml:space="preserve"> de </w:t>
      </w:r>
      <w:r w:rsidR="004A7F9F">
        <w:rPr>
          <w:rFonts w:ascii="Arial" w:eastAsia="Times New Roman" w:hAnsi="Arial" w:cs="Arial"/>
          <w:bCs/>
        </w:rPr>
        <w:t>febrero</w:t>
      </w:r>
      <w:r w:rsidR="00E051CA" w:rsidRPr="00101C0C">
        <w:rPr>
          <w:rFonts w:ascii="Arial" w:eastAsia="Times New Roman" w:hAnsi="Arial" w:cs="Arial"/>
          <w:bCs/>
        </w:rPr>
        <w:t xml:space="preserve"> </w:t>
      </w:r>
      <w:r w:rsidRPr="00101C0C">
        <w:rPr>
          <w:rFonts w:ascii="Arial" w:eastAsia="Times New Roman" w:hAnsi="Arial" w:cs="Arial"/>
          <w:bCs/>
        </w:rPr>
        <w:t>de 202</w:t>
      </w:r>
      <w:r w:rsidR="004A7F9F">
        <w:rPr>
          <w:rFonts w:ascii="Arial" w:eastAsia="Times New Roman" w:hAnsi="Arial" w:cs="Arial"/>
          <w:bCs/>
        </w:rPr>
        <w:t>2</w:t>
      </w:r>
      <w:r w:rsidRPr="00101C0C">
        <w:rPr>
          <w:rFonts w:ascii="Arial" w:eastAsia="Times New Roman" w:hAnsi="Arial" w:cs="Arial"/>
          <w:bCs/>
        </w:rPr>
        <w:t>, toda vez que</w:t>
      </w:r>
      <w:r w:rsidR="00006105" w:rsidRPr="00101C0C">
        <w:rPr>
          <w:rFonts w:ascii="Arial" w:eastAsia="Times New Roman" w:hAnsi="Arial" w:cs="Arial"/>
          <w:bCs/>
        </w:rPr>
        <w:t xml:space="preserve"> ya se</w:t>
      </w:r>
      <w:r w:rsidRPr="00101C0C">
        <w:rPr>
          <w:rFonts w:ascii="Arial" w:eastAsia="Times New Roman" w:hAnsi="Arial" w:cs="Arial"/>
          <w:bCs/>
        </w:rPr>
        <w:t xml:space="preserve"> encuentra firma</w:t>
      </w:r>
      <w:r w:rsidR="00006105" w:rsidRPr="00101C0C">
        <w:rPr>
          <w:rFonts w:ascii="Arial" w:eastAsia="Times New Roman" w:hAnsi="Arial" w:cs="Arial"/>
          <w:bCs/>
        </w:rPr>
        <w:t>da por los asistentes</w:t>
      </w:r>
      <w:r w:rsidRPr="00101C0C">
        <w:rPr>
          <w:rFonts w:ascii="Arial" w:eastAsia="Times New Roman" w:hAnsi="Arial" w:cs="Arial"/>
          <w:bCs/>
        </w:rPr>
        <w:t xml:space="preserve">. </w:t>
      </w:r>
    </w:p>
    <w:p w14:paraId="4BD0B890" w14:textId="77777777" w:rsidR="00837310" w:rsidRPr="00101C0C" w:rsidRDefault="00837310" w:rsidP="00581948">
      <w:pPr>
        <w:spacing w:after="0"/>
        <w:jc w:val="both"/>
        <w:rPr>
          <w:rFonts w:ascii="Arial" w:eastAsia="Times New Roman" w:hAnsi="Arial" w:cs="Arial"/>
          <w:bCs/>
        </w:rPr>
      </w:pPr>
    </w:p>
    <w:p w14:paraId="4E110B6C" w14:textId="4B900177" w:rsidR="006A31A7" w:rsidRDefault="007D5F8A" w:rsidP="00581948">
      <w:pPr>
        <w:spacing w:after="0"/>
        <w:jc w:val="both"/>
        <w:rPr>
          <w:rFonts w:ascii="Arial" w:eastAsia="Times New Roman" w:hAnsi="Arial" w:cs="Arial"/>
          <w:bCs/>
        </w:rPr>
      </w:pPr>
      <w:r w:rsidRPr="00101C0C">
        <w:rPr>
          <w:rFonts w:ascii="Arial" w:eastAsia="Times New Roman" w:hAnsi="Arial" w:cs="Arial"/>
          <w:bCs/>
        </w:rPr>
        <w:t xml:space="preserve">Una vez propuesto lo anterior, se somete a votación para </w:t>
      </w:r>
      <w:r w:rsidR="00E86431" w:rsidRPr="00101C0C">
        <w:rPr>
          <w:rFonts w:ascii="Arial" w:eastAsia="Times New Roman" w:hAnsi="Arial" w:cs="Arial"/>
          <w:bCs/>
        </w:rPr>
        <w:t>la</w:t>
      </w:r>
      <w:r w:rsidRPr="00101C0C">
        <w:rPr>
          <w:rFonts w:ascii="Arial" w:eastAsia="Times New Roman" w:hAnsi="Arial" w:cs="Arial"/>
          <w:bCs/>
        </w:rPr>
        <w:t xml:space="preserve"> aprobación</w:t>
      </w:r>
      <w:r w:rsidR="00E86431" w:rsidRPr="00101C0C">
        <w:rPr>
          <w:rFonts w:ascii="Arial" w:eastAsia="Times New Roman" w:hAnsi="Arial" w:cs="Arial"/>
          <w:bCs/>
        </w:rPr>
        <w:t xml:space="preserve"> correspondiente</w:t>
      </w:r>
      <w:r w:rsidRPr="00101C0C">
        <w:rPr>
          <w:rFonts w:ascii="Arial" w:eastAsia="Times New Roman" w:hAnsi="Arial" w:cs="Arial"/>
          <w:bCs/>
        </w:rPr>
        <w:t xml:space="preserve"> </w:t>
      </w:r>
      <w:r w:rsidR="00E86431" w:rsidRPr="00101C0C">
        <w:rPr>
          <w:rFonts w:ascii="Arial" w:eastAsia="Times New Roman" w:hAnsi="Arial" w:cs="Arial"/>
          <w:bCs/>
        </w:rPr>
        <w:t>d</w:t>
      </w:r>
      <w:r w:rsidRPr="00101C0C">
        <w:rPr>
          <w:rFonts w:ascii="Arial" w:eastAsia="Times New Roman" w:hAnsi="Arial" w:cs="Arial"/>
          <w:bCs/>
        </w:rPr>
        <w:t>el punto en comento.</w:t>
      </w:r>
    </w:p>
    <w:p w14:paraId="639FDC10" w14:textId="77777777" w:rsidR="00131672" w:rsidRPr="00101C0C" w:rsidRDefault="00131672" w:rsidP="00581948">
      <w:pPr>
        <w:spacing w:after="0"/>
        <w:jc w:val="both"/>
        <w:rPr>
          <w:rFonts w:ascii="Arial" w:eastAsia="Times New Roman" w:hAnsi="Arial" w:cs="Arial"/>
          <w:bCs/>
        </w:rPr>
      </w:pPr>
    </w:p>
    <w:p w14:paraId="5A9CD0CB" w14:textId="095FCDA9" w:rsidR="0034336A" w:rsidRPr="00101C0C" w:rsidRDefault="00982CF1" w:rsidP="00581948">
      <w:pPr>
        <w:spacing w:after="0"/>
        <w:jc w:val="both"/>
        <w:rPr>
          <w:rFonts w:ascii="Arial" w:eastAsia="Times New Roman" w:hAnsi="Arial" w:cs="Arial"/>
          <w:bCs/>
        </w:rPr>
      </w:pPr>
      <w:r>
        <w:rPr>
          <w:rFonts w:ascii="Arial" w:eastAsia="Times New Roman" w:hAnsi="Arial" w:cs="Arial"/>
          <w:bCs/>
        </w:rPr>
        <w:t xml:space="preserve">Secretaria Técnica </w:t>
      </w:r>
      <w:r w:rsidR="00837310" w:rsidRPr="00101C0C">
        <w:rPr>
          <w:rFonts w:ascii="Arial" w:eastAsia="Times New Roman" w:hAnsi="Arial" w:cs="Arial"/>
          <w:bCs/>
        </w:rPr>
        <w:t>por favor tome el sentido de la votación:</w:t>
      </w:r>
    </w:p>
    <w:p w14:paraId="61114CE9" w14:textId="21236472" w:rsidR="00BD0AA1" w:rsidRPr="00101C0C" w:rsidRDefault="00BD0AA1" w:rsidP="00581948">
      <w:pPr>
        <w:spacing w:after="0"/>
        <w:jc w:val="both"/>
        <w:rPr>
          <w:rFonts w:ascii="Arial" w:eastAsia="Times New Roman" w:hAnsi="Arial" w:cs="Arial"/>
          <w:bCs/>
        </w:rPr>
      </w:pPr>
    </w:p>
    <w:tbl>
      <w:tblPr>
        <w:tblStyle w:val="Tablaconcuadrcula"/>
        <w:tblW w:w="8784" w:type="dxa"/>
        <w:jc w:val="center"/>
        <w:tblLook w:val="04A0" w:firstRow="1" w:lastRow="0" w:firstColumn="1" w:lastColumn="0" w:noHBand="0" w:noVBand="1"/>
      </w:tblPr>
      <w:tblGrid>
        <w:gridCol w:w="5440"/>
        <w:gridCol w:w="3344"/>
      </w:tblGrid>
      <w:tr w:rsidR="004A7F9F" w:rsidRPr="00101C0C" w14:paraId="5D307E18" w14:textId="77777777" w:rsidTr="00CA661F">
        <w:trPr>
          <w:trHeight w:val="397"/>
          <w:tblHeader/>
          <w:jc w:val="center"/>
        </w:trPr>
        <w:tc>
          <w:tcPr>
            <w:tcW w:w="5440" w:type="dxa"/>
            <w:vAlign w:val="center"/>
          </w:tcPr>
          <w:p w14:paraId="08F5E4C2" w14:textId="77777777" w:rsidR="004A7F9F" w:rsidRPr="00101C0C" w:rsidRDefault="004A7F9F" w:rsidP="00CA661F">
            <w:pPr>
              <w:spacing w:after="0"/>
              <w:jc w:val="center"/>
              <w:rPr>
                <w:rFonts w:ascii="Arial" w:eastAsia="Times New Roman" w:hAnsi="Arial" w:cs="Arial"/>
                <w:b/>
                <w:bCs/>
              </w:rPr>
            </w:pPr>
            <w:r w:rsidRPr="00101C0C">
              <w:rPr>
                <w:rFonts w:ascii="Arial" w:hAnsi="Arial" w:cs="Arial"/>
                <w:b/>
                <w:bCs/>
              </w:rPr>
              <w:t>INTEGRANTES DEL COMITÉ</w:t>
            </w:r>
          </w:p>
        </w:tc>
        <w:tc>
          <w:tcPr>
            <w:tcW w:w="3344" w:type="dxa"/>
            <w:vAlign w:val="center"/>
          </w:tcPr>
          <w:p w14:paraId="5C55A890" w14:textId="77777777" w:rsidR="004A7F9F" w:rsidRPr="00101C0C" w:rsidRDefault="004A7F9F" w:rsidP="00CA661F">
            <w:pPr>
              <w:spacing w:after="0"/>
              <w:jc w:val="center"/>
              <w:rPr>
                <w:rFonts w:ascii="Arial" w:eastAsia="Times New Roman" w:hAnsi="Arial" w:cs="Arial"/>
                <w:b/>
                <w:bCs/>
              </w:rPr>
            </w:pPr>
            <w:r w:rsidRPr="00101C0C">
              <w:rPr>
                <w:rFonts w:ascii="Arial" w:hAnsi="Arial" w:cs="Arial"/>
                <w:b/>
                <w:bCs/>
              </w:rPr>
              <w:t>SENTIDO DE LA VOTACIÓN</w:t>
            </w:r>
          </w:p>
        </w:tc>
      </w:tr>
      <w:tr w:rsidR="004A7F9F" w:rsidRPr="00101C0C" w14:paraId="182C37DC" w14:textId="77777777" w:rsidTr="00CA661F">
        <w:trPr>
          <w:trHeight w:val="397"/>
          <w:jc w:val="center"/>
        </w:trPr>
        <w:tc>
          <w:tcPr>
            <w:tcW w:w="5440" w:type="dxa"/>
            <w:vAlign w:val="center"/>
          </w:tcPr>
          <w:p w14:paraId="28623A22" w14:textId="77777777" w:rsidR="004A7F9F" w:rsidRPr="00101C0C" w:rsidRDefault="004A7F9F" w:rsidP="00CA661F">
            <w:pPr>
              <w:spacing w:after="0"/>
              <w:jc w:val="both"/>
              <w:rPr>
                <w:rFonts w:ascii="Arial" w:eastAsia="Times New Roman" w:hAnsi="Arial" w:cs="Arial"/>
                <w:bCs/>
              </w:rPr>
            </w:pPr>
            <w:r w:rsidRPr="00101C0C">
              <w:rPr>
                <w:rFonts w:ascii="Arial" w:hAnsi="Arial" w:cs="Arial"/>
              </w:rPr>
              <w:t xml:space="preserve">Mtra. Ruth Irais Ruiz Velasco Campos  </w:t>
            </w:r>
          </w:p>
        </w:tc>
        <w:tc>
          <w:tcPr>
            <w:tcW w:w="3344" w:type="dxa"/>
            <w:vAlign w:val="center"/>
          </w:tcPr>
          <w:p w14:paraId="5B5CF4E7" w14:textId="77777777" w:rsidR="004A7F9F" w:rsidRPr="00101C0C" w:rsidRDefault="004A7F9F" w:rsidP="00CA661F">
            <w:pPr>
              <w:spacing w:after="0"/>
              <w:jc w:val="center"/>
              <w:rPr>
                <w:rFonts w:ascii="Arial" w:eastAsia="Times New Roman" w:hAnsi="Arial" w:cs="Arial"/>
                <w:bCs/>
              </w:rPr>
            </w:pPr>
            <w:r w:rsidRPr="00101C0C">
              <w:rPr>
                <w:rFonts w:ascii="Arial" w:hAnsi="Arial" w:cs="Arial"/>
              </w:rPr>
              <w:t>A FAVOR</w:t>
            </w:r>
          </w:p>
        </w:tc>
      </w:tr>
      <w:tr w:rsidR="004A7F9F" w:rsidRPr="00101C0C" w14:paraId="1268D26E" w14:textId="77777777" w:rsidTr="00CA661F">
        <w:trPr>
          <w:trHeight w:val="397"/>
          <w:jc w:val="center"/>
        </w:trPr>
        <w:tc>
          <w:tcPr>
            <w:tcW w:w="5440" w:type="dxa"/>
            <w:vAlign w:val="center"/>
          </w:tcPr>
          <w:p w14:paraId="7367A2A6" w14:textId="77777777" w:rsidR="004A7F9F" w:rsidRPr="00101C0C" w:rsidRDefault="004A7F9F" w:rsidP="00CA661F">
            <w:pPr>
              <w:spacing w:after="0"/>
              <w:jc w:val="both"/>
              <w:rPr>
                <w:rFonts w:ascii="Arial" w:hAnsi="Arial" w:cs="Arial"/>
              </w:rPr>
            </w:pPr>
            <w:r w:rsidRPr="00A47C3F">
              <w:rPr>
                <w:rFonts w:ascii="Arial" w:hAnsi="Arial" w:cs="Arial"/>
              </w:rPr>
              <w:t>C. Maura Angélica Corona Ruíz</w:t>
            </w:r>
          </w:p>
        </w:tc>
        <w:tc>
          <w:tcPr>
            <w:tcW w:w="3344" w:type="dxa"/>
            <w:vAlign w:val="center"/>
          </w:tcPr>
          <w:p w14:paraId="69D7AF31" w14:textId="77777777" w:rsidR="004A7F9F" w:rsidRPr="00101C0C" w:rsidRDefault="004A7F9F" w:rsidP="00CA661F">
            <w:pPr>
              <w:spacing w:after="0"/>
              <w:jc w:val="center"/>
              <w:rPr>
                <w:rFonts w:ascii="Arial" w:hAnsi="Arial" w:cs="Arial"/>
              </w:rPr>
            </w:pPr>
            <w:r w:rsidRPr="00101C0C">
              <w:rPr>
                <w:rFonts w:ascii="Arial" w:hAnsi="Arial" w:cs="Arial"/>
              </w:rPr>
              <w:t>A FAVOR</w:t>
            </w:r>
          </w:p>
        </w:tc>
      </w:tr>
      <w:tr w:rsidR="004A7F9F" w:rsidRPr="00101C0C" w14:paraId="2DDED81D" w14:textId="77777777" w:rsidTr="00CA661F">
        <w:trPr>
          <w:trHeight w:val="397"/>
          <w:jc w:val="center"/>
        </w:trPr>
        <w:tc>
          <w:tcPr>
            <w:tcW w:w="5440" w:type="dxa"/>
            <w:vAlign w:val="center"/>
          </w:tcPr>
          <w:p w14:paraId="5A5D8174" w14:textId="77777777" w:rsidR="004A7F9F" w:rsidRPr="00101C0C" w:rsidRDefault="004A7F9F" w:rsidP="00CA661F">
            <w:pPr>
              <w:spacing w:after="0"/>
              <w:jc w:val="both"/>
              <w:rPr>
                <w:rFonts w:ascii="Arial" w:hAnsi="Arial" w:cs="Arial"/>
              </w:rPr>
            </w:pPr>
            <w:r w:rsidRPr="00101C0C">
              <w:rPr>
                <w:rFonts w:ascii="Arial" w:hAnsi="Arial" w:cs="Arial"/>
              </w:rPr>
              <w:t>Lic. Estela Gutiérrez Arreguin</w:t>
            </w:r>
          </w:p>
        </w:tc>
        <w:tc>
          <w:tcPr>
            <w:tcW w:w="3344" w:type="dxa"/>
            <w:vAlign w:val="center"/>
          </w:tcPr>
          <w:p w14:paraId="503C2185" w14:textId="77777777" w:rsidR="004A7F9F" w:rsidRPr="00101C0C" w:rsidRDefault="004A7F9F" w:rsidP="00CA661F">
            <w:pPr>
              <w:spacing w:after="0"/>
              <w:jc w:val="center"/>
              <w:rPr>
                <w:rFonts w:ascii="Arial" w:hAnsi="Arial" w:cs="Arial"/>
              </w:rPr>
            </w:pPr>
            <w:r w:rsidRPr="00101C0C">
              <w:rPr>
                <w:rFonts w:ascii="Arial" w:hAnsi="Arial" w:cs="Arial"/>
              </w:rPr>
              <w:t>A FAVOR</w:t>
            </w:r>
          </w:p>
        </w:tc>
      </w:tr>
      <w:tr w:rsidR="004A7F9F" w:rsidRPr="00101C0C" w14:paraId="67F198AE" w14:textId="77777777" w:rsidTr="00CA661F">
        <w:trPr>
          <w:trHeight w:val="397"/>
          <w:jc w:val="center"/>
        </w:trPr>
        <w:tc>
          <w:tcPr>
            <w:tcW w:w="5440" w:type="dxa"/>
            <w:vAlign w:val="center"/>
          </w:tcPr>
          <w:p w14:paraId="5915A07C" w14:textId="77777777" w:rsidR="004A7F9F" w:rsidRPr="00101C0C" w:rsidRDefault="004A7F9F" w:rsidP="00CA661F">
            <w:pPr>
              <w:spacing w:after="0"/>
              <w:jc w:val="both"/>
              <w:rPr>
                <w:rFonts w:ascii="Arial" w:hAnsi="Arial" w:cs="Arial"/>
              </w:rPr>
            </w:pPr>
            <w:r w:rsidRPr="00A47C3F">
              <w:rPr>
                <w:rFonts w:ascii="Arial" w:hAnsi="Arial" w:cs="Arial"/>
              </w:rPr>
              <w:t>Ing. Ricardo Corona Juárez</w:t>
            </w:r>
          </w:p>
        </w:tc>
        <w:tc>
          <w:tcPr>
            <w:tcW w:w="3344" w:type="dxa"/>
            <w:vAlign w:val="center"/>
          </w:tcPr>
          <w:p w14:paraId="2DBA879F" w14:textId="77777777" w:rsidR="004A7F9F" w:rsidRPr="00101C0C" w:rsidRDefault="004A7F9F" w:rsidP="00CA661F">
            <w:pPr>
              <w:spacing w:after="0"/>
              <w:jc w:val="center"/>
              <w:rPr>
                <w:rFonts w:ascii="Arial" w:hAnsi="Arial" w:cs="Arial"/>
              </w:rPr>
            </w:pPr>
            <w:r w:rsidRPr="00101C0C">
              <w:rPr>
                <w:rFonts w:ascii="Arial" w:hAnsi="Arial" w:cs="Arial"/>
              </w:rPr>
              <w:t>A FAVOR</w:t>
            </w:r>
          </w:p>
        </w:tc>
      </w:tr>
      <w:tr w:rsidR="004A7F9F" w:rsidRPr="00101C0C" w14:paraId="180EB03B" w14:textId="77777777" w:rsidTr="00CA661F">
        <w:trPr>
          <w:trHeight w:val="397"/>
          <w:jc w:val="center"/>
        </w:trPr>
        <w:tc>
          <w:tcPr>
            <w:tcW w:w="5440" w:type="dxa"/>
            <w:vAlign w:val="center"/>
          </w:tcPr>
          <w:p w14:paraId="3A7B34B6" w14:textId="77777777" w:rsidR="004A7F9F" w:rsidRPr="00A47C3F" w:rsidRDefault="004A7F9F" w:rsidP="00CA661F">
            <w:pPr>
              <w:spacing w:after="0"/>
              <w:jc w:val="both"/>
              <w:rPr>
                <w:rFonts w:ascii="Arial" w:hAnsi="Arial" w:cs="Arial"/>
              </w:rPr>
            </w:pPr>
            <w:r>
              <w:rPr>
                <w:rFonts w:ascii="Arial" w:hAnsi="Arial" w:cs="Arial"/>
              </w:rPr>
              <w:lastRenderedPageBreak/>
              <w:t>C. Azucena del Sagrario Campos Chávez</w:t>
            </w:r>
          </w:p>
        </w:tc>
        <w:tc>
          <w:tcPr>
            <w:tcW w:w="3344" w:type="dxa"/>
            <w:vAlign w:val="center"/>
          </w:tcPr>
          <w:p w14:paraId="23A1FA5E" w14:textId="77777777" w:rsidR="004A7F9F" w:rsidRPr="00101C0C" w:rsidRDefault="004A7F9F" w:rsidP="00CA661F">
            <w:pPr>
              <w:spacing w:after="0"/>
              <w:jc w:val="center"/>
              <w:rPr>
                <w:rFonts w:ascii="Arial" w:hAnsi="Arial" w:cs="Arial"/>
              </w:rPr>
            </w:pPr>
            <w:r w:rsidRPr="00101C0C">
              <w:rPr>
                <w:rFonts w:ascii="Arial" w:hAnsi="Arial" w:cs="Arial"/>
              </w:rPr>
              <w:t>A FAVOR</w:t>
            </w:r>
          </w:p>
        </w:tc>
      </w:tr>
      <w:tr w:rsidR="004A7F9F" w:rsidRPr="00101C0C" w14:paraId="07E56D7D" w14:textId="77777777" w:rsidTr="00CA661F">
        <w:trPr>
          <w:trHeight w:val="397"/>
          <w:jc w:val="center"/>
        </w:trPr>
        <w:tc>
          <w:tcPr>
            <w:tcW w:w="5440" w:type="dxa"/>
            <w:vAlign w:val="center"/>
          </w:tcPr>
          <w:p w14:paraId="068B973C" w14:textId="60AE9B9A" w:rsidR="004A7F9F" w:rsidRPr="00101C0C" w:rsidRDefault="009576BF" w:rsidP="00CA661F">
            <w:pPr>
              <w:spacing w:after="0"/>
              <w:jc w:val="both"/>
              <w:rPr>
                <w:rFonts w:ascii="Arial" w:eastAsia="Times New Roman" w:hAnsi="Arial" w:cs="Arial"/>
                <w:bCs/>
              </w:rPr>
            </w:pPr>
            <w:r>
              <w:rPr>
                <w:rFonts w:ascii="Arial" w:hAnsi="Arial" w:cs="Arial"/>
              </w:rPr>
              <w:t>C. Armando Mora Fonseca</w:t>
            </w:r>
          </w:p>
        </w:tc>
        <w:tc>
          <w:tcPr>
            <w:tcW w:w="3344" w:type="dxa"/>
            <w:vAlign w:val="center"/>
          </w:tcPr>
          <w:p w14:paraId="34359D6F" w14:textId="77777777" w:rsidR="004A7F9F" w:rsidRPr="00101C0C" w:rsidRDefault="004A7F9F" w:rsidP="00CA661F">
            <w:pPr>
              <w:spacing w:after="0"/>
              <w:jc w:val="center"/>
              <w:rPr>
                <w:rFonts w:ascii="Arial" w:eastAsia="Times New Roman" w:hAnsi="Arial" w:cs="Arial"/>
                <w:bCs/>
              </w:rPr>
            </w:pPr>
            <w:r w:rsidRPr="00101C0C">
              <w:rPr>
                <w:rFonts w:ascii="Arial" w:hAnsi="Arial" w:cs="Arial"/>
              </w:rPr>
              <w:t>A FAVOR</w:t>
            </w:r>
          </w:p>
        </w:tc>
      </w:tr>
      <w:tr w:rsidR="004A7F9F" w:rsidRPr="00101C0C" w14:paraId="751CA558" w14:textId="77777777" w:rsidTr="00CA661F">
        <w:trPr>
          <w:trHeight w:val="397"/>
          <w:jc w:val="center"/>
        </w:trPr>
        <w:tc>
          <w:tcPr>
            <w:tcW w:w="5440" w:type="dxa"/>
            <w:vAlign w:val="center"/>
          </w:tcPr>
          <w:p w14:paraId="07A616CD" w14:textId="77777777" w:rsidR="004A7F9F" w:rsidRPr="00101C0C" w:rsidRDefault="004A7F9F" w:rsidP="00CA661F">
            <w:pPr>
              <w:spacing w:after="0"/>
              <w:jc w:val="both"/>
              <w:rPr>
                <w:rFonts w:ascii="Arial" w:hAnsi="Arial" w:cs="Arial"/>
              </w:rPr>
            </w:pPr>
            <w:r w:rsidRPr="00A47C3F">
              <w:rPr>
                <w:rFonts w:ascii="Arial" w:hAnsi="Arial" w:cs="Arial"/>
              </w:rPr>
              <w:t>Lic. Fausto Azael Gutiérrez Garibay</w:t>
            </w:r>
          </w:p>
        </w:tc>
        <w:tc>
          <w:tcPr>
            <w:tcW w:w="3344" w:type="dxa"/>
            <w:vAlign w:val="center"/>
          </w:tcPr>
          <w:p w14:paraId="09C56768" w14:textId="77777777" w:rsidR="004A7F9F" w:rsidRPr="00101C0C" w:rsidRDefault="004A7F9F" w:rsidP="00CA661F">
            <w:pPr>
              <w:spacing w:after="0"/>
              <w:jc w:val="center"/>
              <w:rPr>
                <w:rFonts w:ascii="Arial" w:hAnsi="Arial" w:cs="Arial"/>
              </w:rPr>
            </w:pPr>
            <w:r w:rsidRPr="00101C0C">
              <w:rPr>
                <w:rFonts w:ascii="Arial" w:hAnsi="Arial" w:cs="Arial"/>
              </w:rPr>
              <w:t>A FAVOR</w:t>
            </w:r>
          </w:p>
        </w:tc>
      </w:tr>
      <w:tr w:rsidR="004A7F9F" w:rsidRPr="00101C0C" w14:paraId="26A6D869" w14:textId="77777777" w:rsidTr="00CA661F">
        <w:trPr>
          <w:trHeight w:val="397"/>
          <w:jc w:val="center"/>
        </w:trPr>
        <w:tc>
          <w:tcPr>
            <w:tcW w:w="5440" w:type="dxa"/>
            <w:vAlign w:val="center"/>
          </w:tcPr>
          <w:p w14:paraId="67001362" w14:textId="77777777" w:rsidR="004A7F9F" w:rsidRPr="00101C0C" w:rsidRDefault="004A7F9F" w:rsidP="00CA661F">
            <w:pPr>
              <w:spacing w:after="0"/>
              <w:jc w:val="both"/>
              <w:rPr>
                <w:rFonts w:ascii="Arial" w:hAnsi="Arial" w:cs="Arial"/>
              </w:rPr>
            </w:pPr>
            <w:r w:rsidRPr="00A47C3F">
              <w:rPr>
                <w:rFonts w:ascii="Arial" w:hAnsi="Arial" w:cs="Arial"/>
              </w:rPr>
              <w:t>Lic. Leonardo Hernández Sánchez</w:t>
            </w:r>
          </w:p>
        </w:tc>
        <w:tc>
          <w:tcPr>
            <w:tcW w:w="3344" w:type="dxa"/>
            <w:vAlign w:val="center"/>
          </w:tcPr>
          <w:p w14:paraId="08F47E88" w14:textId="77777777" w:rsidR="004A7F9F" w:rsidRPr="00101C0C" w:rsidRDefault="004A7F9F" w:rsidP="00CA661F">
            <w:pPr>
              <w:spacing w:after="0"/>
              <w:jc w:val="center"/>
              <w:rPr>
                <w:rFonts w:ascii="Arial" w:hAnsi="Arial" w:cs="Arial"/>
              </w:rPr>
            </w:pPr>
            <w:r w:rsidRPr="00101C0C">
              <w:rPr>
                <w:rFonts w:ascii="Arial" w:hAnsi="Arial" w:cs="Arial"/>
              </w:rPr>
              <w:t>A FAVOR</w:t>
            </w:r>
          </w:p>
        </w:tc>
      </w:tr>
    </w:tbl>
    <w:p w14:paraId="32681473" w14:textId="77777777" w:rsidR="00FA521C" w:rsidRPr="00101C0C" w:rsidRDefault="00FA521C" w:rsidP="00581948">
      <w:pPr>
        <w:spacing w:after="0"/>
        <w:jc w:val="both"/>
        <w:rPr>
          <w:rFonts w:ascii="Arial" w:eastAsia="Arial" w:hAnsi="Arial" w:cs="Arial"/>
        </w:rPr>
      </w:pPr>
      <w:bookmarkStart w:id="16" w:name="_Hlk92706404"/>
      <w:bookmarkStart w:id="17" w:name="_Hlk92791379"/>
    </w:p>
    <w:p w14:paraId="793EA050" w14:textId="711E4C75" w:rsidR="00837310" w:rsidRPr="00101C0C" w:rsidRDefault="00837310" w:rsidP="00581948">
      <w:pPr>
        <w:spacing w:after="0"/>
        <w:jc w:val="both"/>
        <w:rPr>
          <w:rFonts w:ascii="Arial" w:eastAsia="Arial" w:hAnsi="Arial" w:cs="Arial"/>
        </w:rPr>
      </w:pPr>
      <w:r w:rsidRPr="00131672">
        <w:rPr>
          <w:rFonts w:ascii="Arial" w:eastAsia="Arial" w:hAnsi="Arial" w:cs="Arial"/>
        </w:rPr>
        <w:t xml:space="preserve">- - - - - - - - - - - - - - - - - - - - - - - </w:t>
      </w:r>
      <w:r w:rsidRPr="00131672">
        <w:rPr>
          <w:rFonts w:ascii="Arial" w:hAnsi="Arial" w:cs="Arial"/>
          <w:b/>
        </w:rPr>
        <w:t>APROBADO POR UNANIMIDAD</w:t>
      </w:r>
      <w:r w:rsidRPr="00131672">
        <w:rPr>
          <w:rFonts w:ascii="Arial" w:eastAsia="Arial" w:hAnsi="Arial" w:cs="Arial"/>
        </w:rPr>
        <w:t>- - - - - - - - - - - - - - - - - - -</w:t>
      </w:r>
      <w:r w:rsidRPr="00101C0C">
        <w:rPr>
          <w:rFonts w:ascii="Arial" w:eastAsia="Arial" w:hAnsi="Arial" w:cs="Arial"/>
        </w:rPr>
        <w:t xml:space="preserve"> </w:t>
      </w:r>
    </w:p>
    <w:p w14:paraId="77778646" w14:textId="7DB39CA9" w:rsidR="00837310" w:rsidRPr="00101C0C" w:rsidRDefault="00DA080A" w:rsidP="00581948">
      <w:pPr>
        <w:spacing w:after="0"/>
        <w:jc w:val="both"/>
        <w:rPr>
          <w:rFonts w:ascii="Arial" w:eastAsia="Arial" w:hAnsi="Arial" w:cs="Arial"/>
        </w:rPr>
      </w:pPr>
      <w:r>
        <w:rPr>
          <w:rFonts w:ascii="Arial" w:eastAsia="Arial" w:hAnsi="Arial" w:cs="Arial"/>
        </w:rPr>
        <w:t>Con</w:t>
      </w:r>
      <w:r w:rsidR="00D32A2F" w:rsidRPr="00101C0C">
        <w:rPr>
          <w:rFonts w:ascii="Arial" w:eastAsia="Arial" w:hAnsi="Arial" w:cs="Arial"/>
        </w:rPr>
        <w:t xml:space="preserve"> </w:t>
      </w:r>
      <w:r w:rsidR="004A7F9F">
        <w:rPr>
          <w:rFonts w:ascii="Arial" w:eastAsia="Arial" w:hAnsi="Arial" w:cs="Arial"/>
        </w:rPr>
        <w:t>8</w:t>
      </w:r>
      <w:r w:rsidR="00837310" w:rsidRPr="00101C0C">
        <w:rPr>
          <w:rFonts w:ascii="Arial" w:eastAsia="Arial" w:hAnsi="Arial" w:cs="Arial"/>
        </w:rPr>
        <w:t xml:space="preserve"> (</w:t>
      </w:r>
      <w:r w:rsidR="004A7F9F">
        <w:rPr>
          <w:rFonts w:ascii="Arial" w:eastAsia="Arial" w:hAnsi="Arial" w:cs="Arial"/>
        </w:rPr>
        <w:t>ocho</w:t>
      </w:r>
      <w:r w:rsidR="00837310" w:rsidRPr="00101C0C">
        <w:rPr>
          <w:rFonts w:ascii="Arial" w:eastAsia="Arial" w:hAnsi="Arial" w:cs="Arial"/>
        </w:rPr>
        <w:t>) votos a favor y 0 (cero) en contra fue aprobado el siguiente</w:t>
      </w:r>
      <w:bookmarkEnd w:id="16"/>
      <w:r w:rsidRPr="00101C0C">
        <w:rPr>
          <w:rFonts w:ascii="Arial" w:eastAsia="Arial" w:hAnsi="Arial" w:cs="Arial"/>
        </w:rPr>
        <w:t>: - -</w:t>
      </w:r>
      <w:r>
        <w:rPr>
          <w:rFonts w:ascii="Arial" w:eastAsia="Arial" w:hAnsi="Arial" w:cs="Arial"/>
        </w:rPr>
        <w:t xml:space="preserve"> </w:t>
      </w:r>
      <w:r w:rsidRPr="00101C0C">
        <w:rPr>
          <w:rFonts w:ascii="Arial" w:eastAsia="Arial" w:hAnsi="Arial" w:cs="Arial"/>
        </w:rPr>
        <w:t>- -</w:t>
      </w:r>
      <w:r>
        <w:rPr>
          <w:rFonts w:ascii="Arial" w:eastAsia="Arial" w:hAnsi="Arial" w:cs="Arial"/>
        </w:rPr>
        <w:t xml:space="preserve"> </w:t>
      </w:r>
      <w:r w:rsidRPr="00101C0C">
        <w:rPr>
          <w:rFonts w:ascii="Arial" w:eastAsia="Arial" w:hAnsi="Arial" w:cs="Arial"/>
        </w:rPr>
        <w:t>- -</w:t>
      </w:r>
      <w:r>
        <w:rPr>
          <w:rFonts w:ascii="Arial" w:eastAsia="Arial" w:hAnsi="Arial" w:cs="Arial"/>
        </w:rPr>
        <w:t xml:space="preserve"> </w:t>
      </w:r>
      <w:r w:rsidRPr="00101C0C">
        <w:rPr>
          <w:rFonts w:ascii="Arial" w:eastAsia="Arial" w:hAnsi="Arial" w:cs="Arial"/>
        </w:rPr>
        <w:t>- -</w:t>
      </w:r>
      <w:r>
        <w:rPr>
          <w:rFonts w:ascii="Arial" w:eastAsia="Arial" w:hAnsi="Arial" w:cs="Arial"/>
        </w:rPr>
        <w:t xml:space="preserve"> </w:t>
      </w:r>
      <w:r w:rsidRPr="00101C0C">
        <w:rPr>
          <w:rFonts w:ascii="Arial" w:eastAsia="Arial" w:hAnsi="Arial" w:cs="Arial"/>
        </w:rPr>
        <w:t>- -</w:t>
      </w:r>
      <w:r>
        <w:rPr>
          <w:rFonts w:ascii="Arial" w:eastAsia="Arial" w:hAnsi="Arial" w:cs="Arial"/>
        </w:rPr>
        <w:t xml:space="preserve"> </w:t>
      </w:r>
      <w:r w:rsidRPr="00101C0C">
        <w:rPr>
          <w:rFonts w:ascii="Arial" w:eastAsia="Arial" w:hAnsi="Arial" w:cs="Arial"/>
        </w:rPr>
        <w:t>- -</w:t>
      </w:r>
      <w:r>
        <w:rPr>
          <w:rFonts w:ascii="Arial" w:eastAsia="Arial" w:hAnsi="Arial" w:cs="Arial"/>
        </w:rPr>
        <w:t xml:space="preserve"> </w:t>
      </w:r>
      <w:r w:rsidR="00837310" w:rsidRPr="00101C0C">
        <w:rPr>
          <w:rFonts w:ascii="Arial" w:eastAsia="Arial" w:hAnsi="Arial" w:cs="Arial"/>
        </w:rPr>
        <w:t xml:space="preserve">- - - - - - - - - - - - - - - - - - - - - - - - - - - - - - </w:t>
      </w:r>
      <w:r w:rsidR="00837310" w:rsidRPr="00101C0C">
        <w:rPr>
          <w:rFonts w:ascii="Arial" w:hAnsi="Arial" w:cs="Arial"/>
          <w:b/>
        </w:rPr>
        <w:t xml:space="preserve">ACUERDO </w:t>
      </w:r>
      <w:r w:rsidR="00837310" w:rsidRPr="00101C0C">
        <w:rPr>
          <w:rFonts w:ascii="Arial" w:eastAsia="Arial" w:hAnsi="Arial" w:cs="Arial"/>
        </w:rPr>
        <w:t xml:space="preserve">- - - - - - - - - - - - - - - - - - - - - - - - - - - </w:t>
      </w:r>
    </w:p>
    <w:p w14:paraId="3F6726D6" w14:textId="7CD24455" w:rsidR="00837310" w:rsidRPr="00101C0C" w:rsidRDefault="00837310" w:rsidP="00581948">
      <w:pPr>
        <w:spacing w:after="0"/>
        <w:jc w:val="both"/>
        <w:rPr>
          <w:rFonts w:ascii="Arial" w:eastAsia="Arial" w:hAnsi="Arial" w:cs="Arial"/>
        </w:rPr>
      </w:pPr>
      <w:r w:rsidRPr="00131672">
        <w:rPr>
          <w:rFonts w:ascii="Arial" w:eastAsia="Arial" w:hAnsi="Arial" w:cs="Arial"/>
          <w:bCs/>
          <w:iCs/>
        </w:rPr>
        <w:t xml:space="preserve">Se aprueba por unanimidad la omisión de la Lectura del Acta anterior cuya sesión se llevó a cabo el pasado </w:t>
      </w:r>
      <w:r w:rsidR="004A7F9F">
        <w:rPr>
          <w:rFonts w:ascii="Arial" w:eastAsia="Times New Roman" w:hAnsi="Arial" w:cs="Arial"/>
          <w:bCs/>
        </w:rPr>
        <w:t>15</w:t>
      </w:r>
      <w:r w:rsidR="00BA1F8B" w:rsidRPr="00131672">
        <w:rPr>
          <w:rFonts w:ascii="Arial" w:eastAsia="Times New Roman" w:hAnsi="Arial" w:cs="Arial"/>
          <w:bCs/>
        </w:rPr>
        <w:t xml:space="preserve"> de </w:t>
      </w:r>
      <w:r w:rsidR="004A7F9F">
        <w:rPr>
          <w:rFonts w:ascii="Arial" w:eastAsia="Times New Roman" w:hAnsi="Arial" w:cs="Arial"/>
          <w:bCs/>
        </w:rPr>
        <w:t>febrero</w:t>
      </w:r>
      <w:r w:rsidR="00BA1F8B" w:rsidRPr="00131672">
        <w:rPr>
          <w:rFonts w:ascii="Arial" w:eastAsia="Times New Roman" w:hAnsi="Arial" w:cs="Arial"/>
          <w:bCs/>
        </w:rPr>
        <w:t xml:space="preserve"> de 202</w:t>
      </w:r>
      <w:r w:rsidR="004A7F9F">
        <w:rPr>
          <w:rFonts w:ascii="Arial" w:eastAsia="Times New Roman" w:hAnsi="Arial" w:cs="Arial"/>
          <w:bCs/>
        </w:rPr>
        <w:t>2</w:t>
      </w:r>
      <w:r w:rsidRPr="00131672">
        <w:rPr>
          <w:rFonts w:ascii="Arial" w:eastAsia="Arial" w:hAnsi="Arial" w:cs="Arial"/>
        </w:rPr>
        <w:t>.</w:t>
      </w:r>
      <w:r w:rsidR="004A7F9F">
        <w:rPr>
          <w:rFonts w:ascii="Arial" w:eastAsia="Arial" w:hAnsi="Arial" w:cs="Arial"/>
        </w:rPr>
        <w:t>- - -</w:t>
      </w:r>
      <w:r w:rsidRPr="00131672">
        <w:rPr>
          <w:rFonts w:ascii="Arial" w:eastAsia="Arial" w:hAnsi="Arial" w:cs="Arial"/>
          <w:b/>
          <w:i/>
        </w:rPr>
        <w:t xml:space="preserve"> </w:t>
      </w:r>
      <w:r w:rsidRPr="00131672">
        <w:rPr>
          <w:rFonts w:ascii="Arial" w:eastAsia="Arial" w:hAnsi="Arial" w:cs="Arial"/>
        </w:rPr>
        <w:t xml:space="preserve">- - - - - - - - - - - - - - - - - - - - - - - - - - - - - - - - - </w:t>
      </w:r>
      <w:r w:rsidR="00373A5B" w:rsidRPr="00131672">
        <w:rPr>
          <w:rFonts w:ascii="Arial" w:eastAsia="Arial" w:hAnsi="Arial" w:cs="Arial"/>
        </w:rPr>
        <w:t>-</w:t>
      </w:r>
      <w:r w:rsidR="00373A5B" w:rsidRPr="00101C0C">
        <w:rPr>
          <w:rFonts w:ascii="Arial" w:eastAsia="Arial" w:hAnsi="Arial" w:cs="Arial"/>
        </w:rPr>
        <w:t xml:space="preserve"> </w:t>
      </w:r>
    </w:p>
    <w:p w14:paraId="53A90753" w14:textId="77777777" w:rsidR="002B7809" w:rsidRPr="00101C0C" w:rsidRDefault="002B7809" w:rsidP="00581948">
      <w:pPr>
        <w:spacing w:after="0"/>
        <w:jc w:val="both"/>
        <w:rPr>
          <w:rFonts w:ascii="Arial" w:eastAsia="Times New Roman" w:hAnsi="Arial" w:cs="Arial"/>
          <w:bCs/>
        </w:rPr>
      </w:pPr>
    </w:p>
    <w:bookmarkEnd w:id="17"/>
    <w:p w14:paraId="681B433E" w14:textId="3699E4E5" w:rsidR="001B6178" w:rsidRPr="00101C0C" w:rsidRDefault="0044355F" w:rsidP="00581948">
      <w:pPr>
        <w:spacing w:after="0"/>
        <w:jc w:val="both"/>
        <w:rPr>
          <w:rFonts w:ascii="Arial" w:eastAsia="Arial" w:hAnsi="Arial" w:cs="Arial"/>
        </w:rPr>
      </w:pPr>
      <w:r w:rsidRPr="00101C0C">
        <w:rPr>
          <w:rFonts w:ascii="Arial" w:eastAsia="Times New Roman" w:hAnsi="Arial" w:cs="Arial"/>
          <w:b/>
        </w:rPr>
        <w:t xml:space="preserve">CUARTO </w:t>
      </w:r>
      <w:r w:rsidR="004A1E53" w:rsidRPr="00101C0C">
        <w:rPr>
          <w:rFonts w:ascii="Arial" w:eastAsia="Times New Roman" w:hAnsi="Arial" w:cs="Arial"/>
          <w:b/>
        </w:rPr>
        <w:t>PUNTO. Revisión de la agenda de trabajo</w:t>
      </w:r>
      <w:r w:rsidR="00F97D2B" w:rsidRPr="00101C0C">
        <w:rPr>
          <w:rFonts w:ascii="Arial" w:eastAsia="Times New Roman" w:hAnsi="Arial" w:cs="Arial"/>
          <w:b/>
        </w:rPr>
        <w:t>.</w:t>
      </w:r>
      <w:r w:rsidR="004A1E53" w:rsidRPr="00101C0C">
        <w:rPr>
          <w:rFonts w:ascii="Arial" w:eastAsia="Arial" w:hAnsi="Arial" w:cs="Arial"/>
        </w:rPr>
        <w:t xml:space="preserve"> </w:t>
      </w:r>
    </w:p>
    <w:p w14:paraId="57E74104" w14:textId="77777777" w:rsidR="0061354C" w:rsidRPr="00101C0C" w:rsidRDefault="0061354C" w:rsidP="00AB677F">
      <w:pPr>
        <w:shd w:val="clear" w:color="auto" w:fill="FFFFFF"/>
        <w:spacing w:after="0"/>
        <w:jc w:val="both"/>
        <w:rPr>
          <w:rFonts w:ascii="Arial" w:hAnsi="Arial" w:cs="Arial"/>
        </w:rPr>
      </w:pPr>
      <w:bookmarkStart w:id="18" w:name="_Hlk59177567"/>
    </w:p>
    <w:p w14:paraId="50189A7B" w14:textId="77777777" w:rsidR="00322ACF" w:rsidRPr="00322ACF" w:rsidRDefault="00322ACF" w:rsidP="00322ACF">
      <w:pPr>
        <w:spacing w:after="0"/>
        <w:jc w:val="both"/>
        <w:rPr>
          <w:rFonts w:ascii="Arial" w:eastAsia="Arial" w:hAnsi="Arial" w:cs="Arial"/>
          <w:lang w:eastAsia="es-MX"/>
        </w:rPr>
      </w:pPr>
      <w:bookmarkStart w:id="19" w:name="_Hlk95985998"/>
      <w:r w:rsidRPr="00322ACF">
        <w:rPr>
          <w:rFonts w:ascii="Arial" w:eastAsia="Arial" w:hAnsi="Arial" w:cs="Arial"/>
          <w:lang w:eastAsia="es-MX"/>
        </w:rPr>
        <w:t>4.1. Análisis, discusión y en su caso aprobación de las siguientes Bases de Licitación Pública Local con concurrencia del Comité:</w:t>
      </w:r>
    </w:p>
    <w:p w14:paraId="5AEB4802" w14:textId="77777777" w:rsidR="00322ACF" w:rsidRPr="00322ACF" w:rsidRDefault="00322ACF" w:rsidP="00322ACF">
      <w:pPr>
        <w:spacing w:after="0"/>
        <w:jc w:val="both"/>
        <w:rPr>
          <w:rFonts w:ascii="Arial" w:eastAsia="Arial" w:hAnsi="Arial" w:cs="Arial"/>
          <w:lang w:eastAsia="es-MX"/>
        </w:rPr>
      </w:pPr>
    </w:p>
    <w:p w14:paraId="36B69C73" w14:textId="0F366114" w:rsidR="00322ACF" w:rsidRDefault="00322ACF" w:rsidP="00CC0F7F">
      <w:pPr>
        <w:spacing w:after="0"/>
        <w:ind w:left="709"/>
        <w:jc w:val="both"/>
        <w:rPr>
          <w:rFonts w:ascii="Arial" w:eastAsia="Arial" w:hAnsi="Arial" w:cs="Arial"/>
          <w:lang w:eastAsia="es-MX"/>
        </w:rPr>
      </w:pPr>
      <w:r w:rsidRPr="00322ACF">
        <w:rPr>
          <w:rFonts w:ascii="Arial" w:eastAsia="Arial" w:hAnsi="Arial" w:cs="Arial"/>
          <w:lang w:eastAsia="es-MX"/>
        </w:rPr>
        <w:t>a)</w:t>
      </w:r>
      <w:r w:rsidRPr="00322ACF">
        <w:rPr>
          <w:rFonts w:ascii="Arial" w:eastAsia="Arial" w:hAnsi="Arial" w:cs="Arial"/>
          <w:lang w:eastAsia="es-MX"/>
        </w:rPr>
        <w:tab/>
        <w:t>LPL-CC 001-2022 "SUMINISTRO E INSTALACIÓN DE PLANTA DE EMERGENCIA DE 20KW PARA SITIO SAN MIGUEL DEL CENTRO DE COORDINACIÓN, COMANDO, CONTROL, COMUNICACIONES Y CÓMPUTO DEL ESTADO DE JALISCO, ESCUDO URBANO C5".</w:t>
      </w:r>
    </w:p>
    <w:p w14:paraId="3CEF535F" w14:textId="77777777" w:rsidR="00322ACF" w:rsidRDefault="00322ACF" w:rsidP="00674C3A">
      <w:pPr>
        <w:spacing w:after="0"/>
        <w:jc w:val="both"/>
        <w:rPr>
          <w:rFonts w:ascii="Arial" w:eastAsia="Arial" w:hAnsi="Arial" w:cs="Arial"/>
          <w:lang w:eastAsia="es-MX"/>
        </w:rPr>
      </w:pPr>
    </w:p>
    <w:p w14:paraId="144A5283" w14:textId="77777777" w:rsidR="00322ACF" w:rsidRPr="00322ACF" w:rsidRDefault="00322ACF" w:rsidP="00322ACF">
      <w:pPr>
        <w:spacing w:after="0"/>
        <w:jc w:val="both"/>
        <w:rPr>
          <w:rFonts w:ascii="Arial" w:eastAsia="Arial" w:hAnsi="Arial" w:cs="Arial"/>
          <w:lang w:eastAsia="es-MX"/>
        </w:rPr>
      </w:pPr>
      <w:r w:rsidRPr="00322ACF">
        <w:rPr>
          <w:rFonts w:ascii="Arial" w:eastAsia="Arial" w:hAnsi="Arial" w:cs="Arial"/>
          <w:lang w:eastAsia="es-MX"/>
        </w:rPr>
        <w:t>Al respecto se informa que derivado de la obsolescencia de la planta de emergencia del sitio San Miguel, y como una acción preventiva ante alguna contingencia, es necesario adquirir una nueva planta para asegurar el correcto funcionamiento del sitio y de la red de radiocomunicaciones en la región ante cualquier eventualidad que se pudiera presentar.</w:t>
      </w:r>
    </w:p>
    <w:p w14:paraId="024C29B6" w14:textId="77777777" w:rsidR="00322ACF" w:rsidRPr="00322ACF" w:rsidRDefault="00322ACF" w:rsidP="00322ACF">
      <w:pPr>
        <w:spacing w:after="0"/>
        <w:jc w:val="both"/>
        <w:rPr>
          <w:rFonts w:ascii="Arial" w:eastAsia="Arial" w:hAnsi="Arial" w:cs="Arial"/>
          <w:lang w:eastAsia="es-MX"/>
        </w:rPr>
      </w:pPr>
    </w:p>
    <w:p w14:paraId="6B1D1D21" w14:textId="04463AB4" w:rsidR="00322ACF" w:rsidRDefault="00322ACF" w:rsidP="00322ACF">
      <w:pPr>
        <w:spacing w:after="0"/>
        <w:jc w:val="both"/>
        <w:rPr>
          <w:rFonts w:ascii="Arial" w:eastAsia="Arial" w:hAnsi="Arial" w:cs="Arial"/>
          <w:lang w:eastAsia="es-MX"/>
        </w:rPr>
      </w:pPr>
      <w:r w:rsidRPr="00322ACF">
        <w:rPr>
          <w:rFonts w:ascii="Arial" w:eastAsia="Arial" w:hAnsi="Arial" w:cs="Arial"/>
          <w:lang w:eastAsia="es-MX"/>
        </w:rPr>
        <w:t>A continuación, le cedo el uso de la voz a la Secretaria Técnica para que informe los detalles del procedimiento.</w:t>
      </w:r>
    </w:p>
    <w:p w14:paraId="1546B2BB" w14:textId="77777777" w:rsidR="00322ACF" w:rsidRDefault="00322ACF" w:rsidP="00322ACF">
      <w:pPr>
        <w:spacing w:after="0"/>
        <w:jc w:val="both"/>
        <w:rPr>
          <w:rFonts w:ascii="Arial" w:eastAsia="Arial" w:hAnsi="Arial" w:cs="Arial"/>
          <w:lang w:eastAsia="es-MX"/>
        </w:rPr>
      </w:pPr>
    </w:p>
    <w:p w14:paraId="690472E7" w14:textId="0633D645" w:rsidR="005B5ED8" w:rsidRDefault="005B5ED8" w:rsidP="00674C3A">
      <w:pPr>
        <w:spacing w:after="0"/>
        <w:jc w:val="both"/>
        <w:rPr>
          <w:rFonts w:ascii="Arial" w:eastAsia="Arial" w:hAnsi="Arial" w:cs="Arial"/>
          <w:lang w:eastAsia="es-MX"/>
        </w:rPr>
      </w:pPr>
      <w:r>
        <w:rPr>
          <w:rFonts w:ascii="Arial" w:eastAsia="Arial" w:hAnsi="Arial" w:cs="Arial"/>
          <w:lang w:eastAsia="es-MX"/>
        </w:rPr>
        <w:t>Lic. Rosa Cristina Corona Gómez:</w:t>
      </w:r>
    </w:p>
    <w:p w14:paraId="0DAFD43C" w14:textId="2D6DB9FF" w:rsidR="005B5ED8" w:rsidRDefault="005B5ED8" w:rsidP="00674C3A">
      <w:pPr>
        <w:spacing w:after="0"/>
        <w:jc w:val="both"/>
        <w:rPr>
          <w:rFonts w:ascii="Arial" w:eastAsia="Arial" w:hAnsi="Arial" w:cs="Arial"/>
          <w:lang w:eastAsia="es-MX"/>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785"/>
        <w:gridCol w:w="3261"/>
        <w:gridCol w:w="3168"/>
      </w:tblGrid>
      <w:tr w:rsidR="005B5ED8" w:rsidRPr="008D124E" w14:paraId="39C4C31E" w14:textId="77777777" w:rsidTr="00CA661F">
        <w:trPr>
          <w:trHeight w:val="416"/>
          <w:jc w:val="center"/>
        </w:trPr>
        <w:tc>
          <w:tcPr>
            <w:tcW w:w="1696" w:type="dxa"/>
            <w:shd w:val="clear" w:color="auto" w:fill="BFBFBF" w:themeFill="background1" w:themeFillShade="BF"/>
            <w:noWrap/>
            <w:vAlign w:val="center"/>
            <w:hideMark/>
          </w:tcPr>
          <w:p w14:paraId="0681CCA8" w14:textId="77777777" w:rsidR="005B5ED8" w:rsidRPr="008D124E" w:rsidRDefault="005B5ED8" w:rsidP="00CA661F">
            <w:pPr>
              <w:spacing w:after="0"/>
              <w:jc w:val="both"/>
              <w:rPr>
                <w:rFonts w:ascii="Calibri Light" w:eastAsia="Times New Roman" w:hAnsi="Calibri Light" w:cs="Calibri Light"/>
                <w:b/>
                <w:color w:val="000000"/>
                <w:sz w:val="18"/>
                <w:szCs w:val="18"/>
                <w:lang w:eastAsia="es-MX"/>
              </w:rPr>
            </w:pPr>
            <w:r w:rsidRPr="008D124E">
              <w:rPr>
                <w:rFonts w:ascii="Calibri Light" w:eastAsia="Times New Roman" w:hAnsi="Calibri Light" w:cs="Calibri Light"/>
                <w:b/>
                <w:color w:val="000000"/>
                <w:sz w:val="18"/>
                <w:szCs w:val="18"/>
                <w:lang w:eastAsia="es-MX"/>
              </w:rPr>
              <w:t>LP</w:t>
            </w:r>
            <w:r>
              <w:rPr>
                <w:rFonts w:ascii="Calibri Light" w:eastAsia="Times New Roman" w:hAnsi="Calibri Light" w:cs="Calibri Light"/>
                <w:b/>
                <w:color w:val="000000"/>
                <w:sz w:val="18"/>
                <w:szCs w:val="18"/>
                <w:lang w:eastAsia="es-MX"/>
              </w:rPr>
              <w:t>L</w:t>
            </w:r>
            <w:r w:rsidRPr="008D124E">
              <w:rPr>
                <w:rFonts w:ascii="Calibri Light" w:eastAsia="Times New Roman" w:hAnsi="Calibri Light" w:cs="Calibri Light"/>
                <w:b/>
                <w:color w:val="000000"/>
                <w:sz w:val="18"/>
                <w:szCs w:val="18"/>
                <w:lang w:eastAsia="es-MX"/>
              </w:rPr>
              <w:t>-CC 00</w:t>
            </w:r>
            <w:r>
              <w:rPr>
                <w:rFonts w:ascii="Calibri Light" w:eastAsia="Times New Roman" w:hAnsi="Calibri Light" w:cs="Calibri Light"/>
                <w:b/>
                <w:color w:val="000000"/>
                <w:sz w:val="18"/>
                <w:szCs w:val="18"/>
                <w:lang w:eastAsia="es-MX"/>
              </w:rPr>
              <w:t>1-2022</w:t>
            </w:r>
          </w:p>
        </w:tc>
        <w:tc>
          <w:tcPr>
            <w:tcW w:w="9214" w:type="dxa"/>
            <w:gridSpan w:val="3"/>
            <w:shd w:val="clear" w:color="auto" w:fill="auto"/>
            <w:vAlign w:val="center"/>
            <w:hideMark/>
          </w:tcPr>
          <w:p w14:paraId="3C94F697" w14:textId="77777777" w:rsidR="005B5ED8" w:rsidRPr="008D124E" w:rsidRDefault="005B5ED8" w:rsidP="00CA661F">
            <w:pPr>
              <w:spacing w:after="0"/>
              <w:ind w:left="209"/>
              <w:jc w:val="both"/>
              <w:rPr>
                <w:rFonts w:ascii="Calibri Light" w:eastAsia="Times New Roman" w:hAnsi="Calibri Light" w:cs="Calibri Light"/>
                <w:b/>
                <w:color w:val="000000"/>
                <w:sz w:val="18"/>
                <w:szCs w:val="18"/>
                <w:lang w:eastAsia="es-MX"/>
              </w:rPr>
            </w:pPr>
            <w:r w:rsidRPr="00B458AF">
              <w:rPr>
                <w:rFonts w:ascii="Calibri Light" w:eastAsia="Times New Roman" w:hAnsi="Calibri Light" w:cs="Calibri Light"/>
                <w:b/>
                <w:color w:val="000000"/>
                <w:sz w:val="18"/>
                <w:szCs w:val="18"/>
                <w:lang w:eastAsia="es-MX"/>
              </w:rPr>
              <w:t>“SUMINISTRO E INSTALACIÓN DE PLANTA DE EMERGENCIA DE 20KW PARA SITIO SAN MIGUEL DEL CENTRO DE COORDINACIÓN, COMANDO, CONTROL, COMUNICACIONES Y CÓMPUTO DEL ESTADO DE JALISCO, ESCUDO URBANO C5”</w:t>
            </w:r>
          </w:p>
        </w:tc>
      </w:tr>
      <w:tr w:rsidR="005B5ED8" w:rsidRPr="008D124E" w14:paraId="7D2C4CAD" w14:textId="77777777" w:rsidTr="00CA661F">
        <w:trPr>
          <w:trHeight w:val="300"/>
          <w:jc w:val="center"/>
        </w:trPr>
        <w:tc>
          <w:tcPr>
            <w:tcW w:w="1696" w:type="dxa"/>
            <w:shd w:val="clear" w:color="auto" w:fill="7F7F7F" w:themeFill="text1" w:themeFillTint="80"/>
            <w:noWrap/>
            <w:vAlign w:val="center"/>
            <w:hideMark/>
          </w:tcPr>
          <w:p w14:paraId="4C7E1B95"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ENTE CONVOCANTE:</w:t>
            </w:r>
          </w:p>
        </w:tc>
        <w:tc>
          <w:tcPr>
            <w:tcW w:w="9214" w:type="dxa"/>
            <w:gridSpan w:val="3"/>
            <w:shd w:val="clear" w:color="auto" w:fill="auto"/>
            <w:noWrap/>
            <w:vAlign w:val="center"/>
            <w:hideMark/>
          </w:tcPr>
          <w:p w14:paraId="1CF4FA20"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CENTRO DE COORDINACIÓN, COMANDO, CONTROL</w:t>
            </w:r>
            <w:r>
              <w:rPr>
                <w:rFonts w:ascii="Calibri Light" w:eastAsia="Times New Roman" w:hAnsi="Calibri Light" w:cs="Calibri Light"/>
                <w:color w:val="000000"/>
                <w:sz w:val="18"/>
                <w:szCs w:val="18"/>
                <w:lang w:eastAsia="es-MX"/>
              </w:rPr>
              <w:t>,</w:t>
            </w:r>
            <w:r w:rsidRPr="008D124E">
              <w:rPr>
                <w:rFonts w:ascii="Calibri Light" w:eastAsia="Times New Roman" w:hAnsi="Calibri Light" w:cs="Calibri Light"/>
                <w:color w:val="000000"/>
                <w:sz w:val="18"/>
                <w:szCs w:val="18"/>
                <w:lang w:eastAsia="es-MX"/>
              </w:rPr>
              <w:t xml:space="preserve"> COMUNICACIONES Y CÓMPUTO DEL ESTADO DE JALISCO</w:t>
            </w:r>
          </w:p>
        </w:tc>
      </w:tr>
      <w:tr w:rsidR="005B5ED8" w:rsidRPr="008D124E" w14:paraId="35418504" w14:textId="77777777" w:rsidTr="00CA661F">
        <w:trPr>
          <w:trHeight w:val="300"/>
          <w:jc w:val="center"/>
        </w:trPr>
        <w:tc>
          <w:tcPr>
            <w:tcW w:w="1696" w:type="dxa"/>
            <w:shd w:val="clear" w:color="auto" w:fill="7F7F7F" w:themeFill="text1" w:themeFillTint="80"/>
            <w:noWrap/>
            <w:vAlign w:val="center"/>
            <w:hideMark/>
          </w:tcPr>
          <w:p w14:paraId="27868BC0"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ÁREA REQUIRENTE:</w:t>
            </w:r>
          </w:p>
        </w:tc>
        <w:tc>
          <w:tcPr>
            <w:tcW w:w="9214" w:type="dxa"/>
            <w:gridSpan w:val="3"/>
            <w:shd w:val="clear" w:color="auto" w:fill="auto"/>
            <w:noWrap/>
            <w:vAlign w:val="center"/>
            <w:hideMark/>
          </w:tcPr>
          <w:p w14:paraId="6FAC04D0"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 xml:space="preserve">DIRECCIÓN DE TECNOLOGÍAS DE LA INFORMACIÓN Y COMUNICACIONES </w:t>
            </w:r>
          </w:p>
        </w:tc>
      </w:tr>
      <w:tr w:rsidR="005B5ED8" w:rsidRPr="00FD1D0D" w14:paraId="1948875B" w14:textId="77777777" w:rsidTr="00CA661F">
        <w:trPr>
          <w:trHeight w:val="300"/>
          <w:jc w:val="center"/>
        </w:trPr>
        <w:tc>
          <w:tcPr>
            <w:tcW w:w="1696" w:type="dxa"/>
            <w:shd w:val="clear" w:color="auto" w:fill="7F7F7F" w:themeFill="text1" w:themeFillTint="80"/>
            <w:noWrap/>
            <w:vAlign w:val="center"/>
            <w:hideMark/>
          </w:tcPr>
          <w:p w14:paraId="2D98C232"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BIEN/SERVICIO:</w:t>
            </w:r>
          </w:p>
        </w:tc>
        <w:tc>
          <w:tcPr>
            <w:tcW w:w="9214" w:type="dxa"/>
            <w:gridSpan w:val="3"/>
            <w:shd w:val="clear" w:color="auto" w:fill="auto"/>
            <w:noWrap/>
            <w:vAlign w:val="center"/>
            <w:hideMark/>
          </w:tcPr>
          <w:p w14:paraId="585EC68A" w14:textId="77777777" w:rsidR="005B5ED8" w:rsidRDefault="005B5ED8" w:rsidP="00CA661F">
            <w:pPr>
              <w:pStyle w:val="Ttulo2"/>
              <w:jc w:val="both"/>
              <w:rPr>
                <w:rFonts w:cstheme="majorHAnsi"/>
                <w:color w:val="auto"/>
                <w:sz w:val="18"/>
                <w:szCs w:val="18"/>
              </w:rPr>
            </w:pPr>
            <w:r w:rsidRPr="00FD1D0D">
              <w:rPr>
                <w:rFonts w:cstheme="majorHAnsi"/>
                <w:color w:val="auto"/>
                <w:sz w:val="18"/>
                <w:szCs w:val="18"/>
              </w:rPr>
              <w:t xml:space="preserve">PROGRESIVO 1- </w:t>
            </w:r>
            <w:r>
              <w:rPr>
                <w:rFonts w:cstheme="majorHAnsi"/>
                <w:color w:val="auto"/>
                <w:sz w:val="18"/>
                <w:szCs w:val="18"/>
              </w:rPr>
              <w:t xml:space="preserve"> SUMINISTRO E INSTALACIÓN DE PLANTA ELÉCTRICA DE EMERGENCIA CON CAPACIDAD DE 20 KW A 220 V  CON MOTOR A DIESEL, INTERRUPTOR A PIE DE GENERADOR SILENCIADOR GRADO HOSPITALARIO, BATERÍA Y TABLERO DE TRANSFERENCIA CON LAS SIGUIENTES CARÁCTERISTICAS:</w:t>
            </w:r>
          </w:p>
          <w:p w14:paraId="46F375D2" w14:textId="77777777" w:rsidR="005B5ED8" w:rsidRDefault="005B5ED8" w:rsidP="00CA661F">
            <w:pPr>
              <w:jc w:val="both"/>
              <w:rPr>
                <w:rFonts w:asciiTheme="majorHAnsi" w:hAnsiTheme="majorHAnsi" w:cstheme="majorHAnsi"/>
                <w:sz w:val="18"/>
                <w:szCs w:val="16"/>
              </w:rPr>
            </w:pPr>
          </w:p>
          <w:p w14:paraId="04FBE364" w14:textId="77777777" w:rsidR="005B5ED8" w:rsidRPr="00440E58" w:rsidRDefault="005B5ED8" w:rsidP="00CA661F">
            <w:pPr>
              <w:jc w:val="both"/>
              <w:rPr>
                <w:rFonts w:asciiTheme="majorHAnsi" w:hAnsiTheme="majorHAnsi" w:cstheme="majorHAnsi"/>
                <w:sz w:val="18"/>
                <w:szCs w:val="16"/>
              </w:rPr>
            </w:pPr>
            <w:r w:rsidRPr="00440E58">
              <w:rPr>
                <w:rFonts w:asciiTheme="majorHAnsi" w:hAnsiTheme="majorHAnsi" w:cstheme="majorHAnsi"/>
                <w:sz w:val="18"/>
                <w:szCs w:val="16"/>
              </w:rPr>
              <w:lastRenderedPageBreak/>
              <w:t>PLANTA ELÉCTRICA DE EMERGENCIA CON MOTOR A DIESEL CON CAPACIDAD DE 20 KW. 20 KW DE EMERGENCIA. 19 KW CONTINUO. VOLTAJE 220/440. MÁXIMO AMPERAJE 65/32. FRECUENCIA 60HZ. MOTOR 4TNV88-GGE. 29 HP / RPM 1800.</w:t>
            </w:r>
            <w:r>
              <w:rPr>
                <w:rFonts w:asciiTheme="majorHAnsi" w:hAnsiTheme="majorHAnsi" w:cstheme="majorHAnsi"/>
                <w:sz w:val="18"/>
                <w:szCs w:val="16"/>
              </w:rPr>
              <w:t xml:space="preserve"> </w:t>
            </w:r>
            <w:r w:rsidRPr="00440E58">
              <w:rPr>
                <w:rFonts w:asciiTheme="majorHAnsi" w:hAnsiTheme="majorHAnsi" w:cstheme="majorHAnsi"/>
                <w:sz w:val="18"/>
                <w:szCs w:val="16"/>
              </w:rPr>
              <w:t xml:space="preserve">4 CILINDROS EN LÍNEA. DESPLAZAMIENTO 2.18 LITROS. SISTEMA DE COMBUSTIÓN INYECCIÓN DIRECTA. ASPIRACIÓN NATURAL. SISTEMA DE ENFRIAMIENTO AGUA. GENERADOR STANFORD </w:t>
            </w:r>
            <w:r w:rsidRPr="001D5920">
              <w:rPr>
                <w:rFonts w:asciiTheme="majorHAnsi" w:hAnsiTheme="majorHAnsi" w:cstheme="majorHAnsi"/>
                <w:sz w:val="18"/>
                <w:szCs w:val="16"/>
              </w:rPr>
              <w:t>PI144D. REGULADOR DE VOLTAJE SX460. NÚMERO DE PUNTAS 12. AISLAMIENTO CLASE H. FASES 3. FACTOR DE POTENCIA 0.8 CAPACIDAD DE TANQUE EXTERNO 1000 LITROS. CONSUMO DE COMBUSTIBLE A PLENA CARGA 5.8 L/H. PESO SIN LÍQUIDOS  376 KG. EQUIPADA CON</w:t>
            </w:r>
            <w:r w:rsidRPr="00440E58">
              <w:rPr>
                <w:rFonts w:asciiTheme="majorHAnsi" w:hAnsiTheme="majorHAnsi" w:cstheme="majorHAnsi"/>
                <w:sz w:val="18"/>
                <w:szCs w:val="16"/>
              </w:rPr>
              <w:t xml:space="preserve"> CABINA ACÚSTICA PARA INTERIOR/EXTERIOR, FABRICADA EN LÁMINA DE ACERO AL CARBÓN EN CALIBRES 12 Y 14 SWG. PINTURA A BASE DE POLVO ELECTROSTÁTICO. TECHO FABRICADO EN UNA SOLA PIEZA. TAPA PARA LLENADO DE RADIADOR EN PARTE SUPERIOR. SILENCIADOR CON BOTAGUA. OREJA PARA IZAMIENTO DE 5/8” X 2 ¾” DE DIÁMETRO. BASE TANQUE DE DIESEL INTERNO DE 80 LITROS. BISAGRAS ATORNILLABLES DE ACERO INOXIDABLE </w:t>
            </w:r>
            <w:r w:rsidRPr="001D5920">
              <w:rPr>
                <w:rFonts w:asciiTheme="majorHAnsi" w:hAnsiTheme="majorHAnsi" w:cstheme="majorHAnsi"/>
                <w:sz w:val="18"/>
                <w:szCs w:val="16"/>
              </w:rPr>
              <w:t>Y MANIJA</w:t>
            </w:r>
            <w:r w:rsidRPr="00440E58">
              <w:rPr>
                <w:rFonts w:asciiTheme="majorHAnsi" w:hAnsiTheme="majorHAnsi" w:cstheme="majorHAnsi"/>
                <w:sz w:val="18"/>
                <w:szCs w:val="16"/>
              </w:rPr>
              <w:t xml:space="preserve"> DE SEGURIDAD CON LLAVE. 2 PUERTAS DE SERVICIO PARA ACCESO POR SERVICIO O REPARACIÓN A EQUIPO. AISLAMIENTO TERMOACÚSTICO RW60 BAJO NORMA NOM-009-ENER. DIMENSIONES 1,697 mm DE LARGO X 898 mm DE ANCHO X 1,311 mm DE ALTO.</w:t>
            </w:r>
          </w:p>
          <w:p w14:paraId="4E4F2E99" w14:textId="77777777" w:rsidR="005B5ED8" w:rsidRPr="00440E58" w:rsidRDefault="005B5ED8" w:rsidP="00CA661F">
            <w:pPr>
              <w:autoSpaceDE w:val="0"/>
              <w:autoSpaceDN w:val="0"/>
              <w:adjustRightInd w:val="0"/>
              <w:jc w:val="both"/>
              <w:rPr>
                <w:rFonts w:asciiTheme="majorHAnsi" w:hAnsiTheme="majorHAnsi" w:cstheme="majorHAnsi"/>
                <w:sz w:val="18"/>
                <w:szCs w:val="16"/>
              </w:rPr>
            </w:pPr>
            <w:r w:rsidRPr="00440E58">
              <w:rPr>
                <w:rFonts w:asciiTheme="majorHAnsi" w:hAnsiTheme="majorHAnsi" w:cstheme="majorHAnsi"/>
                <w:sz w:val="18"/>
                <w:szCs w:val="16"/>
              </w:rPr>
              <w:t>DEBE INCLUIR:</w:t>
            </w:r>
          </w:p>
          <w:p w14:paraId="4EBB710F" w14:textId="77777777" w:rsidR="005B5ED8" w:rsidRPr="00440E58" w:rsidRDefault="005B5ED8" w:rsidP="005B5ED8">
            <w:pPr>
              <w:pStyle w:val="Prrafodelista"/>
              <w:numPr>
                <w:ilvl w:val="0"/>
                <w:numId w:val="21"/>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MÓDULO DE CONTROL DE ARRANQUE AUTOMÁTICO PARA PROTECCIÓN Y MONITOREO DEL GENERADOR:</w:t>
            </w:r>
          </w:p>
          <w:p w14:paraId="07ED1F40" w14:textId="77777777" w:rsidR="005B5ED8" w:rsidRPr="00440E58" w:rsidRDefault="005B5ED8" w:rsidP="005B5ED8">
            <w:pPr>
              <w:pStyle w:val="Prrafodelista"/>
              <w:numPr>
                <w:ilvl w:val="0"/>
                <w:numId w:val="19"/>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FRECUENCIA, VOLTAJE, CORRIENTE, PRESIÓN DE ACEITE DEL MOTOR</w:t>
            </w:r>
            <w:r>
              <w:rPr>
                <w:rFonts w:asciiTheme="majorHAnsi" w:hAnsiTheme="majorHAnsi" w:cstheme="majorHAnsi"/>
                <w:sz w:val="18"/>
                <w:szCs w:val="16"/>
              </w:rPr>
              <w:t xml:space="preserve"> </w:t>
            </w:r>
            <w:r w:rsidRPr="00440E58">
              <w:rPr>
                <w:rFonts w:asciiTheme="majorHAnsi" w:hAnsiTheme="majorHAnsi" w:cstheme="majorHAnsi"/>
                <w:sz w:val="18"/>
                <w:szCs w:val="16"/>
              </w:rPr>
              <w:t>Y VOLTAJE DE BATERÍA.</w:t>
            </w:r>
          </w:p>
          <w:p w14:paraId="2ED482B6"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CUANDO EL MÓDULO DETECTE UNA CONDICIÓN DE FALLA, AUTOMÁTICAMENTE PAR</w:t>
            </w:r>
            <w:r>
              <w:rPr>
                <w:rFonts w:asciiTheme="majorHAnsi" w:hAnsiTheme="majorHAnsi" w:cstheme="majorHAnsi"/>
                <w:sz w:val="18"/>
                <w:szCs w:val="16"/>
              </w:rPr>
              <w:t>É</w:t>
            </w:r>
            <w:r w:rsidRPr="00440E58">
              <w:rPr>
                <w:rFonts w:asciiTheme="majorHAnsi" w:hAnsiTheme="majorHAnsi" w:cstheme="majorHAnsi"/>
                <w:sz w:val="18"/>
                <w:szCs w:val="16"/>
              </w:rPr>
              <w:t xml:space="preserve"> EL MOTOR E INDIQUE LA FALLA EXACTA EN LA PANTALLA LCD O MEDIANTE UN LED INDICADOR.</w:t>
            </w:r>
          </w:p>
          <w:p w14:paraId="29A75D41" w14:textId="77777777" w:rsidR="005B5ED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MONITOREO DE FALLA DE RED, AL DETECTAR ALGÚN PARÁMETRO FUERA DE RANGO, QUE CUENTE CON ARRANQUE AUTOMÁTICO Y TRANSFIERA LA CARGA AL GENERADOR, CUANDO EL SUMINISTRO DE LA RED SE NORMALICE, SE RETRANSFIERA LA CARGA A LA RED Y POSTERIORMENTE SE APAGUE EL GENERADOR.</w:t>
            </w:r>
          </w:p>
          <w:p w14:paraId="14B157FD" w14:textId="77777777" w:rsidR="005B5ED8" w:rsidRPr="00241348" w:rsidRDefault="005B5ED8" w:rsidP="00CA661F">
            <w:pPr>
              <w:pStyle w:val="Prrafodelista"/>
              <w:autoSpaceDE w:val="0"/>
              <w:autoSpaceDN w:val="0"/>
              <w:adjustRightInd w:val="0"/>
              <w:spacing w:after="0" w:line="240" w:lineRule="auto"/>
              <w:jc w:val="both"/>
              <w:rPr>
                <w:rFonts w:asciiTheme="majorHAnsi" w:hAnsiTheme="majorHAnsi" w:cstheme="majorHAnsi"/>
                <w:sz w:val="18"/>
                <w:szCs w:val="16"/>
              </w:rPr>
            </w:pPr>
          </w:p>
          <w:p w14:paraId="7289426C" w14:textId="77777777" w:rsidR="005B5ED8" w:rsidRPr="00440E58" w:rsidRDefault="005B5ED8" w:rsidP="00CA661F">
            <w:pPr>
              <w:autoSpaceDE w:val="0"/>
              <w:autoSpaceDN w:val="0"/>
              <w:adjustRightInd w:val="0"/>
              <w:ind w:left="320"/>
              <w:jc w:val="both"/>
              <w:rPr>
                <w:rFonts w:asciiTheme="majorHAnsi" w:hAnsiTheme="majorHAnsi" w:cstheme="majorHAnsi"/>
                <w:sz w:val="18"/>
                <w:szCs w:val="16"/>
              </w:rPr>
            </w:pPr>
            <w:r w:rsidRPr="00440E58">
              <w:rPr>
                <w:rFonts w:asciiTheme="majorHAnsi" w:hAnsiTheme="majorHAnsi" w:cstheme="majorHAnsi"/>
                <w:sz w:val="18"/>
                <w:szCs w:val="16"/>
              </w:rPr>
              <w:t>CARÁCTERÍSTICAS:</w:t>
            </w:r>
          </w:p>
          <w:p w14:paraId="16C62E4F"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CONFIGURABLE MEDIANTE PC Y EL PANEL FRONTAL.</w:t>
            </w:r>
          </w:p>
          <w:p w14:paraId="4BEB56F4"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ENTRADAS DIGITALES Y ANÁLOGAS.</w:t>
            </w:r>
          </w:p>
          <w:p w14:paraId="1E73A8B5"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SALIDAS DIGITALES.</w:t>
            </w:r>
          </w:p>
          <w:p w14:paraId="561BE7F7"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MONITOREO AUTOMÁTICO DE RED.</w:t>
            </w:r>
          </w:p>
          <w:p w14:paraId="079EE220"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PARO AUTOMÁTICO CUANDO UNA CONDICIÓN DE FALLA SEA DETECTADA.</w:t>
            </w:r>
          </w:p>
          <w:p w14:paraId="75558E9C"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ARRANQUE MANUAL.</w:t>
            </w:r>
          </w:p>
          <w:p w14:paraId="6E4CDE38"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PRECALENTAMIENTO DE MOTOR.</w:t>
            </w:r>
          </w:p>
          <w:p w14:paraId="15F60BBF"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CARGADOR DE BATERÍAS.</w:t>
            </w:r>
          </w:p>
          <w:p w14:paraId="1B2D6C8A"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CARACTERÍSTICAS DE PROTECCIÓN Y MONITOREO DEL MOTOR.</w:t>
            </w:r>
          </w:p>
          <w:p w14:paraId="38A9AEEB"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SALIDAS A RELAY.</w:t>
            </w:r>
          </w:p>
          <w:p w14:paraId="60A83D78"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MONTAJE EN PANEL FRONTAL.</w:t>
            </w:r>
          </w:p>
          <w:p w14:paraId="314B051A"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HORÓMETRO.</w:t>
            </w:r>
          </w:p>
          <w:p w14:paraId="260F8E7D"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ARRANQUE REMOTO.</w:t>
            </w:r>
          </w:p>
          <w:p w14:paraId="3DDA154C"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LEDS INDICADORES.</w:t>
            </w:r>
          </w:p>
          <w:p w14:paraId="726FCDD0"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TEMPORIZADORES CONFIGURABLES.</w:t>
            </w:r>
          </w:p>
          <w:p w14:paraId="46379029" w14:textId="77777777" w:rsidR="005B5ED8" w:rsidRPr="00440E5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SALIDAS Y ENTRADAS CONFIGURABLES.</w:t>
            </w:r>
          </w:p>
          <w:p w14:paraId="5CA24870" w14:textId="77777777" w:rsidR="005B5ED8" w:rsidRDefault="005B5ED8" w:rsidP="005B5ED8">
            <w:pPr>
              <w:pStyle w:val="Prrafodelista"/>
              <w:numPr>
                <w:ilvl w:val="0"/>
                <w:numId w:val="20"/>
              </w:numPr>
              <w:autoSpaceDE w:val="0"/>
              <w:autoSpaceDN w:val="0"/>
              <w:adjustRightInd w:val="0"/>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PANTALLA LCD ILUMINADA.</w:t>
            </w:r>
          </w:p>
          <w:p w14:paraId="58C1DED5" w14:textId="77777777" w:rsidR="005B5ED8" w:rsidRPr="00241348" w:rsidRDefault="005B5ED8" w:rsidP="00CA661F">
            <w:pPr>
              <w:pStyle w:val="Prrafodelista"/>
              <w:autoSpaceDE w:val="0"/>
              <w:autoSpaceDN w:val="0"/>
              <w:adjustRightInd w:val="0"/>
              <w:spacing w:after="0" w:line="240" w:lineRule="auto"/>
              <w:jc w:val="both"/>
              <w:rPr>
                <w:rFonts w:asciiTheme="majorHAnsi" w:hAnsiTheme="majorHAnsi" w:cstheme="majorHAnsi"/>
                <w:sz w:val="18"/>
                <w:szCs w:val="16"/>
              </w:rPr>
            </w:pPr>
          </w:p>
          <w:p w14:paraId="208E6BAB" w14:textId="77777777" w:rsidR="005B5ED8" w:rsidRPr="00440E58" w:rsidRDefault="005B5ED8" w:rsidP="00CA661F">
            <w:pPr>
              <w:autoSpaceDE w:val="0"/>
              <w:autoSpaceDN w:val="0"/>
              <w:adjustRightInd w:val="0"/>
              <w:ind w:left="462"/>
              <w:jc w:val="both"/>
              <w:rPr>
                <w:rFonts w:asciiTheme="majorHAnsi" w:hAnsiTheme="majorHAnsi" w:cstheme="majorHAnsi"/>
                <w:sz w:val="18"/>
                <w:szCs w:val="16"/>
              </w:rPr>
            </w:pPr>
            <w:r w:rsidRPr="00440E58">
              <w:rPr>
                <w:rFonts w:asciiTheme="majorHAnsi" w:hAnsiTheme="majorHAnsi" w:cstheme="majorHAnsi"/>
                <w:sz w:val="18"/>
                <w:szCs w:val="16"/>
              </w:rPr>
              <w:t>LA TRANSFERENCIA DE POTENCIA SERÁ ARMADA CON CONTACTORES ABB</w:t>
            </w:r>
            <w:r>
              <w:rPr>
                <w:rFonts w:asciiTheme="majorHAnsi" w:hAnsiTheme="majorHAnsi" w:cstheme="majorHAnsi"/>
                <w:sz w:val="18"/>
                <w:szCs w:val="16"/>
              </w:rPr>
              <w:t xml:space="preserve"> O EQUIVALENTES</w:t>
            </w:r>
            <w:r w:rsidRPr="00440E58">
              <w:rPr>
                <w:rFonts w:asciiTheme="majorHAnsi" w:hAnsiTheme="majorHAnsi" w:cstheme="majorHAnsi"/>
                <w:sz w:val="18"/>
                <w:szCs w:val="16"/>
              </w:rPr>
              <w:t xml:space="preserve"> EN EL RANGO DE 8KW A 150KW, TODO EL EQUIPO DE CONTROL Y TRANSFERENCIA SERÁ ALOJADO EN UN GABINETE CON GRADO DE PROTECCIÓN IP55.</w:t>
            </w:r>
          </w:p>
          <w:p w14:paraId="12C5543E" w14:textId="77777777" w:rsidR="005B5ED8" w:rsidRPr="00440E58" w:rsidRDefault="005B5ED8" w:rsidP="005B5ED8">
            <w:pPr>
              <w:pStyle w:val="Prrafodelista"/>
              <w:numPr>
                <w:ilvl w:val="0"/>
                <w:numId w:val="21"/>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SUMINISTRO, INSTALACIÓN Y MANIOBRAS:</w:t>
            </w:r>
          </w:p>
          <w:p w14:paraId="373D8F30"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INSTALACIÓN ELECTROMECÁNICA DE PLANTA DE EMERGENCIA, CONSIDERANDO UN DESARROLLO DE CONDUCCIÓN ELÉCTRICO DE 20 METROS, EN LA POBLACIÓN DE SAN MIGUEL EL ALTO JAL.</w:t>
            </w:r>
          </w:p>
          <w:p w14:paraId="4FAAF4E9"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MANIOBRAS DE ARRASTRE Y ACOMODO DE PLANTA EN SITIO.</w:t>
            </w:r>
          </w:p>
          <w:p w14:paraId="6C826BA1"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MANIOBRAS DE ANCLAJE Y FIJACIÓN DE PLANTA.</w:t>
            </w:r>
          </w:p>
          <w:p w14:paraId="6267E949"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INSTALACIÓN DE TUBERÍA CONDUIT Y LICUATITE.</w:t>
            </w:r>
          </w:p>
          <w:p w14:paraId="476D81A4"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lastRenderedPageBreak/>
              <w:t>FIJACIÓN DE TABLERO DE CONTROL Y DE POTENCIA.</w:t>
            </w:r>
          </w:p>
          <w:p w14:paraId="4F134E8A"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CABLEADO DE INTERRUPTOR CFE-PLANTA DE EMERGENCIA-TRANSFERENCIA-INTERRUPTOR PRINCIPAL.</w:t>
            </w:r>
          </w:p>
          <w:p w14:paraId="32B8D56E"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SEPARACIÓN Y BALANCEO DE CARGAS ELÉCTRICAS EN PLANTA DE EMERGENCIA.</w:t>
            </w:r>
          </w:p>
          <w:p w14:paraId="77E0B9DE"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INTERCONEXIÓN DE TABLERO DE TRANSFERENCIA A RED CFE.</w:t>
            </w:r>
          </w:p>
          <w:p w14:paraId="034782D9"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INSTALACIÓN DE TIERRA FÍSICA A PLANTA Y A TABLEROS.</w:t>
            </w:r>
          </w:p>
          <w:p w14:paraId="6973626C"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MANIOBRAS DE INSTALACIÓN DE TUBERÍA/ESCAPE EXPANSE.</w:t>
            </w:r>
          </w:p>
          <w:p w14:paraId="0A93ADCB"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CALIBRACIÓN DE TABLERO DE CONTROL Y PUESTA A PUNTO DE SISTEMA.</w:t>
            </w:r>
          </w:p>
          <w:p w14:paraId="5E7F0615"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PUESTA EN MARCHA DEL SISTEMA.</w:t>
            </w:r>
          </w:p>
          <w:p w14:paraId="4A193C74" w14:textId="77777777" w:rsidR="005B5ED8" w:rsidRPr="00440E58" w:rsidRDefault="005B5ED8" w:rsidP="00CA661F">
            <w:pPr>
              <w:jc w:val="both"/>
              <w:rPr>
                <w:rFonts w:asciiTheme="majorHAnsi" w:hAnsiTheme="majorHAnsi" w:cstheme="majorHAnsi"/>
                <w:sz w:val="18"/>
                <w:szCs w:val="16"/>
              </w:rPr>
            </w:pPr>
          </w:p>
          <w:p w14:paraId="45310C67" w14:textId="77777777" w:rsidR="005B5ED8" w:rsidRPr="00440E58" w:rsidRDefault="005B5ED8" w:rsidP="005B5ED8">
            <w:pPr>
              <w:pStyle w:val="Prrafodelista"/>
              <w:numPr>
                <w:ilvl w:val="0"/>
                <w:numId w:val="21"/>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MATERIALES PARA CONSIDERAR:</w:t>
            </w:r>
          </w:p>
          <w:p w14:paraId="05B5923B"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INTERRUPTOR DE 75-100 AMPERES PARA MONTAJE DE RIEL DI, CABLEADO PARA LÍNEAS DE POTENCIA Y CONTROL, TERMINALES DE CONEXIÓN ELÉCTRICA, VARILLAS DE TIERRA FÍSICA Y CINCHOS DE FIJACIÓN.</w:t>
            </w:r>
          </w:p>
          <w:p w14:paraId="21B78780"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TUBERÍA Y CONEXIONES DE ESCAPE/SILENCIADOR PLANTA 20/30KW (SOLO SI ES NECESARIO).</w:t>
            </w:r>
          </w:p>
          <w:p w14:paraId="18D5F778" w14:textId="77777777" w:rsidR="005B5ED8" w:rsidRPr="00440E5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SOPORTES DE NEOPRENO Y MATERIAL DE FIJACIÓN (TAQUETES, ABRAZADERAS, UNICANAL Y LOS MATERIALES Y MISCELÁNEOS NECESARIOS PARA LA CORRECTA PUESTA A PUNTO).</w:t>
            </w:r>
          </w:p>
          <w:p w14:paraId="63837262" w14:textId="77777777" w:rsidR="005B5ED8" w:rsidRDefault="005B5ED8" w:rsidP="005B5ED8">
            <w:pPr>
              <w:pStyle w:val="Prrafodelista"/>
              <w:numPr>
                <w:ilvl w:val="0"/>
                <w:numId w:val="19"/>
              </w:numPr>
              <w:spacing w:after="0" w:line="240" w:lineRule="auto"/>
              <w:jc w:val="both"/>
              <w:rPr>
                <w:rFonts w:asciiTheme="majorHAnsi" w:hAnsiTheme="majorHAnsi" w:cstheme="majorHAnsi"/>
                <w:sz w:val="18"/>
                <w:szCs w:val="16"/>
              </w:rPr>
            </w:pPr>
            <w:r w:rsidRPr="00440E58">
              <w:rPr>
                <w:rFonts w:asciiTheme="majorHAnsi" w:hAnsiTheme="majorHAnsi" w:cstheme="majorHAnsi"/>
                <w:sz w:val="18"/>
                <w:szCs w:val="16"/>
              </w:rPr>
              <w:t>50 LITROS DE DIÉSEL PARA PRUEBA.</w:t>
            </w:r>
          </w:p>
          <w:p w14:paraId="44C817DB" w14:textId="77777777" w:rsidR="005B5ED8" w:rsidRDefault="005B5ED8" w:rsidP="00CA661F">
            <w:pPr>
              <w:spacing w:after="0" w:line="240" w:lineRule="auto"/>
              <w:jc w:val="both"/>
              <w:rPr>
                <w:rFonts w:asciiTheme="majorHAnsi" w:hAnsiTheme="majorHAnsi" w:cstheme="majorHAnsi"/>
                <w:sz w:val="18"/>
                <w:szCs w:val="16"/>
              </w:rPr>
            </w:pPr>
          </w:p>
          <w:p w14:paraId="4B4808DF" w14:textId="77777777" w:rsidR="005B5ED8" w:rsidRPr="001D5920" w:rsidRDefault="005B5ED8" w:rsidP="00CA661F">
            <w:pPr>
              <w:spacing w:after="0" w:line="240" w:lineRule="auto"/>
              <w:jc w:val="both"/>
              <w:rPr>
                <w:rFonts w:asciiTheme="majorHAnsi" w:hAnsiTheme="majorHAnsi" w:cstheme="majorHAnsi"/>
                <w:sz w:val="18"/>
                <w:szCs w:val="16"/>
              </w:rPr>
            </w:pPr>
            <w:r>
              <w:rPr>
                <w:rFonts w:asciiTheme="majorHAnsi" w:hAnsiTheme="majorHAnsi" w:cstheme="majorHAnsi"/>
                <w:sz w:val="18"/>
                <w:szCs w:val="16"/>
              </w:rPr>
              <w:t>INCLUYE: ACARREOS, GRUAS, FLETES, MANIOBRAS, MATERIALES DE CONSUMO, HERRAMIENTA, MANO DE OBRA Y TODO LO NECESARIO PARA SU CORRECTA EJECUCIÓN.</w:t>
            </w:r>
          </w:p>
          <w:p w14:paraId="25892476" w14:textId="77777777" w:rsidR="005B5ED8" w:rsidRPr="00FD1D0D" w:rsidRDefault="005B5ED8" w:rsidP="00CA661F">
            <w:pPr>
              <w:pStyle w:val="Prrafodelista"/>
              <w:spacing w:after="0"/>
              <w:ind w:left="1429"/>
              <w:jc w:val="both"/>
              <w:rPr>
                <w:rFonts w:asciiTheme="majorHAnsi" w:eastAsia="Times New Roman" w:hAnsiTheme="majorHAnsi" w:cstheme="majorHAnsi"/>
                <w:sz w:val="18"/>
                <w:szCs w:val="18"/>
                <w:lang w:eastAsia="es-MX"/>
              </w:rPr>
            </w:pPr>
          </w:p>
        </w:tc>
      </w:tr>
      <w:tr w:rsidR="005B5ED8" w:rsidRPr="00D16269" w14:paraId="083F695A" w14:textId="77777777" w:rsidTr="00CA661F">
        <w:trPr>
          <w:trHeight w:val="300"/>
          <w:jc w:val="center"/>
        </w:trPr>
        <w:tc>
          <w:tcPr>
            <w:tcW w:w="1696" w:type="dxa"/>
            <w:shd w:val="clear" w:color="auto" w:fill="7F7F7F" w:themeFill="text1" w:themeFillTint="80"/>
            <w:noWrap/>
            <w:vAlign w:val="center"/>
          </w:tcPr>
          <w:p w14:paraId="0E7D6249"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r>
              <w:rPr>
                <w:rFonts w:ascii="Calibri Light" w:eastAsia="Times New Roman" w:hAnsi="Calibri Light" w:cs="Calibri Light"/>
                <w:b/>
                <w:color w:val="FFFFFF" w:themeColor="background1"/>
                <w:sz w:val="18"/>
                <w:szCs w:val="18"/>
                <w:lang w:eastAsia="es-MX"/>
              </w:rPr>
              <w:lastRenderedPageBreak/>
              <w:t>PARTIDA DE GASTO:</w:t>
            </w:r>
          </w:p>
        </w:tc>
        <w:tc>
          <w:tcPr>
            <w:tcW w:w="9214" w:type="dxa"/>
            <w:gridSpan w:val="3"/>
            <w:shd w:val="clear" w:color="auto" w:fill="auto"/>
            <w:noWrap/>
            <w:vAlign w:val="center"/>
          </w:tcPr>
          <w:p w14:paraId="7B305525" w14:textId="77777777" w:rsidR="005B5ED8" w:rsidRPr="00D16269" w:rsidRDefault="005B5ED8" w:rsidP="00CA661F">
            <w:pPr>
              <w:pStyle w:val="Default"/>
              <w:spacing w:line="276" w:lineRule="auto"/>
              <w:ind w:left="209"/>
              <w:jc w:val="both"/>
              <w:rPr>
                <w:rFonts w:ascii="Calibri Light" w:hAnsi="Calibri Light" w:cs="Calibri Light"/>
                <w:sz w:val="18"/>
                <w:szCs w:val="18"/>
                <w:lang w:val="es-ES"/>
              </w:rPr>
            </w:pPr>
            <w:r>
              <w:rPr>
                <w:rFonts w:ascii="Calibri Light" w:hAnsi="Calibri Light" w:cs="Calibri Light"/>
                <w:sz w:val="18"/>
                <w:szCs w:val="18"/>
              </w:rPr>
              <w:t>5661</w:t>
            </w:r>
            <w:r w:rsidRPr="00DB6112">
              <w:rPr>
                <w:rFonts w:ascii="Calibri Light" w:hAnsi="Calibri Light" w:cs="Calibri Light"/>
                <w:sz w:val="18"/>
                <w:szCs w:val="18"/>
              </w:rPr>
              <w:t xml:space="preserve"> </w:t>
            </w:r>
            <w:r>
              <w:rPr>
                <w:rFonts w:ascii="Calibri Light" w:hAnsi="Calibri Light" w:cs="Calibri Light"/>
                <w:sz w:val="18"/>
                <w:szCs w:val="18"/>
              </w:rPr>
              <w:t>EQUIPO DE GENERACIÓN ELÉCTRICA, APARATOS Y ACCESORIOS ELÉCTRICOS</w:t>
            </w:r>
          </w:p>
        </w:tc>
      </w:tr>
      <w:tr w:rsidR="005B5ED8" w:rsidRPr="0016523E" w14:paraId="3172E3CB" w14:textId="77777777" w:rsidTr="00CA661F">
        <w:trPr>
          <w:trHeight w:val="300"/>
          <w:jc w:val="center"/>
        </w:trPr>
        <w:tc>
          <w:tcPr>
            <w:tcW w:w="1696" w:type="dxa"/>
            <w:shd w:val="clear" w:color="auto" w:fill="7F7F7F" w:themeFill="text1" w:themeFillTint="80"/>
            <w:noWrap/>
            <w:vAlign w:val="center"/>
            <w:hideMark/>
          </w:tcPr>
          <w:p w14:paraId="03B94D62"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ORIGEN DEL RECURSO:</w:t>
            </w:r>
          </w:p>
        </w:tc>
        <w:tc>
          <w:tcPr>
            <w:tcW w:w="9214" w:type="dxa"/>
            <w:gridSpan w:val="3"/>
            <w:shd w:val="clear" w:color="auto" w:fill="auto"/>
            <w:noWrap/>
            <w:vAlign w:val="center"/>
            <w:hideMark/>
          </w:tcPr>
          <w:p w14:paraId="76DA581A" w14:textId="77777777" w:rsidR="005B5ED8" w:rsidRPr="0016523E" w:rsidRDefault="005B5ED8" w:rsidP="00CA661F">
            <w:pPr>
              <w:spacing w:after="0"/>
              <w:ind w:left="209"/>
              <w:jc w:val="both"/>
              <w:rPr>
                <w:rFonts w:asciiTheme="majorHAnsi" w:eastAsia="Times New Roman" w:hAnsiTheme="majorHAnsi" w:cstheme="majorHAnsi"/>
                <w:color w:val="000000"/>
                <w:sz w:val="18"/>
                <w:szCs w:val="18"/>
                <w:lang w:eastAsia="es-MX"/>
              </w:rPr>
            </w:pPr>
            <w:r>
              <w:rPr>
                <w:rFonts w:asciiTheme="majorHAnsi" w:hAnsiTheme="majorHAnsi" w:cstheme="majorHAnsi"/>
                <w:sz w:val="18"/>
                <w:szCs w:val="18"/>
              </w:rPr>
              <w:t>RECURSOS FISCALES</w:t>
            </w:r>
            <w:r w:rsidRPr="0016523E">
              <w:rPr>
                <w:rFonts w:asciiTheme="majorHAnsi" w:hAnsiTheme="majorHAnsi" w:cstheme="majorHAnsi"/>
                <w:sz w:val="18"/>
                <w:szCs w:val="18"/>
              </w:rPr>
              <w:t xml:space="preserve"> NO ETIQUETADOS, SUBFUENTE DE FINANCIAMIENTO </w:t>
            </w:r>
            <w:r>
              <w:rPr>
                <w:rFonts w:asciiTheme="majorHAnsi" w:hAnsiTheme="majorHAnsi" w:cstheme="majorHAnsi"/>
                <w:sz w:val="18"/>
                <w:szCs w:val="18"/>
              </w:rPr>
              <w:t xml:space="preserve">RECURSOS FISCALES </w:t>
            </w:r>
          </w:p>
        </w:tc>
      </w:tr>
      <w:tr w:rsidR="005B5ED8" w:rsidRPr="003D0370" w14:paraId="7F1F5A5B" w14:textId="77777777" w:rsidTr="00CA661F">
        <w:trPr>
          <w:trHeight w:val="300"/>
          <w:jc w:val="center"/>
        </w:trPr>
        <w:tc>
          <w:tcPr>
            <w:tcW w:w="1696" w:type="dxa"/>
            <w:shd w:val="clear" w:color="auto" w:fill="7F7F7F" w:themeFill="text1" w:themeFillTint="80"/>
            <w:noWrap/>
            <w:vAlign w:val="center"/>
          </w:tcPr>
          <w:p w14:paraId="1F99B073"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EJERCICIO FISCAL:</w:t>
            </w:r>
          </w:p>
        </w:tc>
        <w:tc>
          <w:tcPr>
            <w:tcW w:w="9214" w:type="dxa"/>
            <w:gridSpan w:val="3"/>
            <w:shd w:val="clear" w:color="auto" w:fill="auto"/>
            <w:noWrap/>
            <w:vAlign w:val="center"/>
          </w:tcPr>
          <w:p w14:paraId="6612ED1D" w14:textId="77777777" w:rsidR="005B5ED8" w:rsidRPr="003D0370" w:rsidRDefault="005B5ED8"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2022</w:t>
            </w:r>
          </w:p>
        </w:tc>
      </w:tr>
      <w:tr w:rsidR="005B5ED8" w:rsidRPr="00454328" w14:paraId="28B28C9E" w14:textId="77777777" w:rsidTr="00CA661F">
        <w:trPr>
          <w:trHeight w:val="300"/>
          <w:jc w:val="center"/>
        </w:trPr>
        <w:tc>
          <w:tcPr>
            <w:tcW w:w="1696" w:type="dxa"/>
            <w:vMerge w:val="restart"/>
            <w:shd w:val="clear" w:color="auto" w:fill="7F7F7F" w:themeFill="text1" w:themeFillTint="80"/>
            <w:noWrap/>
            <w:vAlign w:val="center"/>
            <w:hideMark/>
          </w:tcPr>
          <w:p w14:paraId="70DA59AE"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ACTOS:</w:t>
            </w:r>
          </w:p>
        </w:tc>
        <w:tc>
          <w:tcPr>
            <w:tcW w:w="2785" w:type="dxa"/>
            <w:shd w:val="clear" w:color="auto" w:fill="F2F2F2" w:themeFill="background1" w:themeFillShade="F2"/>
            <w:noWrap/>
            <w:vAlign w:val="center"/>
            <w:hideMark/>
          </w:tcPr>
          <w:p w14:paraId="03AF5589" w14:textId="77777777" w:rsidR="005B5ED8" w:rsidRPr="003D0370" w:rsidRDefault="005B5ED8" w:rsidP="00CA661F">
            <w:pPr>
              <w:spacing w:after="0"/>
              <w:ind w:left="209"/>
              <w:jc w:val="both"/>
              <w:rPr>
                <w:rFonts w:ascii="Calibri Light" w:eastAsia="Times New Roman" w:hAnsi="Calibri Light" w:cs="Calibri Light"/>
                <w:color w:val="000000"/>
                <w:sz w:val="18"/>
                <w:szCs w:val="18"/>
                <w:lang w:eastAsia="es-MX"/>
              </w:rPr>
            </w:pPr>
            <w:r w:rsidRPr="003D0370">
              <w:rPr>
                <w:rFonts w:ascii="Calibri Light" w:eastAsia="Times New Roman" w:hAnsi="Calibri Light" w:cs="Calibri Light"/>
                <w:color w:val="000000"/>
                <w:sz w:val="18"/>
                <w:szCs w:val="18"/>
                <w:lang w:eastAsia="es-MX"/>
              </w:rPr>
              <w:t>PUBLICACIÓN:</w:t>
            </w:r>
          </w:p>
        </w:tc>
        <w:tc>
          <w:tcPr>
            <w:tcW w:w="3261" w:type="dxa"/>
            <w:shd w:val="clear" w:color="auto" w:fill="auto"/>
            <w:vAlign w:val="center"/>
          </w:tcPr>
          <w:p w14:paraId="78711CD7" w14:textId="77777777" w:rsidR="005B5ED8" w:rsidRPr="00454328" w:rsidRDefault="005B5ED8" w:rsidP="00CA661F">
            <w:pPr>
              <w:spacing w:after="0"/>
              <w:ind w:left="209"/>
              <w:jc w:val="both"/>
              <w:rPr>
                <w:rFonts w:ascii="Calibri Light" w:eastAsia="Times New Roman" w:hAnsi="Calibri Light" w:cs="Calibri Light"/>
                <w:color w:val="000000"/>
                <w:sz w:val="18"/>
                <w:szCs w:val="18"/>
                <w:lang w:eastAsia="es-MX"/>
              </w:rPr>
            </w:pPr>
            <w:r w:rsidRPr="00454328">
              <w:rPr>
                <w:rFonts w:ascii="Calibri Light" w:eastAsia="Times New Roman" w:hAnsi="Calibri Light" w:cs="Calibri Light"/>
                <w:color w:val="000000"/>
                <w:sz w:val="18"/>
                <w:szCs w:val="18"/>
                <w:lang w:eastAsia="es-MX"/>
              </w:rPr>
              <w:t>1</w:t>
            </w:r>
            <w:r>
              <w:rPr>
                <w:rFonts w:ascii="Calibri Light" w:eastAsia="Times New Roman" w:hAnsi="Calibri Light" w:cs="Calibri Light"/>
                <w:color w:val="000000"/>
                <w:sz w:val="18"/>
                <w:szCs w:val="18"/>
                <w:lang w:eastAsia="es-MX"/>
              </w:rPr>
              <w:t>5</w:t>
            </w:r>
            <w:r w:rsidRPr="00454328">
              <w:rPr>
                <w:rFonts w:ascii="Calibri Light" w:eastAsia="Times New Roman" w:hAnsi="Calibri Light" w:cs="Calibri Light"/>
                <w:color w:val="000000"/>
                <w:sz w:val="18"/>
                <w:szCs w:val="18"/>
                <w:lang w:eastAsia="es-MX"/>
              </w:rPr>
              <w:t xml:space="preserve"> DE AGOSTO 2022</w:t>
            </w:r>
          </w:p>
        </w:tc>
        <w:tc>
          <w:tcPr>
            <w:tcW w:w="3168" w:type="dxa"/>
            <w:shd w:val="clear" w:color="auto" w:fill="auto"/>
            <w:vAlign w:val="center"/>
          </w:tcPr>
          <w:p w14:paraId="266C6D87" w14:textId="77777777" w:rsidR="005B5ED8" w:rsidRPr="00454328" w:rsidRDefault="005B5ED8" w:rsidP="00CA661F">
            <w:pPr>
              <w:spacing w:after="0"/>
              <w:ind w:left="209"/>
              <w:jc w:val="both"/>
              <w:rPr>
                <w:rFonts w:ascii="Calibri Light" w:eastAsia="Times New Roman" w:hAnsi="Calibri Light" w:cs="Calibri Light"/>
                <w:color w:val="000000"/>
                <w:sz w:val="18"/>
                <w:szCs w:val="18"/>
                <w:lang w:eastAsia="es-MX"/>
              </w:rPr>
            </w:pPr>
            <w:r w:rsidRPr="00454328">
              <w:rPr>
                <w:rFonts w:ascii="Calibri Light" w:eastAsia="Times New Roman" w:hAnsi="Calibri Light" w:cs="Calibri Light"/>
                <w:color w:val="000000"/>
                <w:sz w:val="18"/>
                <w:szCs w:val="18"/>
                <w:lang w:eastAsia="es-MX"/>
              </w:rPr>
              <w:t>16:00 HRS</w:t>
            </w:r>
          </w:p>
        </w:tc>
      </w:tr>
      <w:tr w:rsidR="005B5ED8" w:rsidRPr="00454328" w14:paraId="42B8DCC6" w14:textId="77777777" w:rsidTr="00CA661F">
        <w:trPr>
          <w:trHeight w:val="300"/>
          <w:jc w:val="center"/>
        </w:trPr>
        <w:tc>
          <w:tcPr>
            <w:tcW w:w="1696" w:type="dxa"/>
            <w:vMerge/>
            <w:shd w:val="clear" w:color="auto" w:fill="7F7F7F" w:themeFill="text1" w:themeFillTint="80"/>
            <w:vAlign w:val="center"/>
            <w:hideMark/>
          </w:tcPr>
          <w:p w14:paraId="64C94231"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hideMark/>
          </w:tcPr>
          <w:p w14:paraId="17FD45DE" w14:textId="77777777" w:rsidR="005B5ED8" w:rsidRPr="003D0370" w:rsidRDefault="005B5ED8" w:rsidP="00CA661F">
            <w:pPr>
              <w:spacing w:after="0"/>
              <w:ind w:left="209"/>
              <w:jc w:val="both"/>
              <w:rPr>
                <w:rFonts w:ascii="Calibri Light" w:eastAsia="Times New Roman" w:hAnsi="Calibri Light" w:cs="Calibri Light"/>
                <w:color w:val="000000"/>
                <w:sz w:val="18"/>
                <w:szCs w:val="18"/>
                <w:lang w:eastAsia="es-MX"/>
              </w:rPr>
            </w:pPr>
            <w:r w:rsidRPr="003D0370">
              <w:rPr>
                <w:rFonts w:ascii="Calibri Light" w:eastAsia="Times New Roman" w:hAnsi="Calibri Light" w:cs="Calibri Light"/>
                <w:color w:val="000000"/>
                <w:sz w:val="18"/>
                <w:szCs w:val="18"/>
                <w:lang w:eastAsia="es-MX"/>
              </w:rPr>
              <w:t>JUNTA ACLARATORIA:</w:t>
            </w:r>
          </w:p>
        </w:tc>
        <w:tc>
          <w:tcPr>
            <w:tcW w:w="3261" w:type="dxa"/>
            <w:shd w:val="clear" w:color="auto" w:fill="auto"/>
            <w:vAlign w:val="center"/>
          </w:tcPr>
          <w:p w14:paraId="6A6E16FC" w14:textId="77777777" w:rsidR="005B5ED8" w:rsidRPr="00454328" w:rsidRDefault="005B5ED8"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22</w:t>
            </w:r>
            <w:r w:rsidRPr="00454328">
              <w:rPr>
                <w:rFonts w:ascii="Calibri Light" w:eastAsia="Times New Roman" w:hAnsi="Calibri Light" w:cs="Calibri Light"/>
                <w:color w:val="000000"/>
                <w:sz w:val="18"/>
                <w:szCs w:val="18"/>
                <w:lang w:eastAsia="es-MX"/>
              </w:rPr>
              <w:t xml:space="preserve"> DE AGOSTO 2022</w:t>
            </w:r>
          </w:p>
        </w:tc>
        <w:tc>
          <w:tcPr>
            <w:tcW w:w="3168" w:type="dxa"/>
            <w:shd w:val="clear" w:color="auto" w:fill="auto"/>
            <w:vAlign w:val="center"/>
          </w:tcPr>
          <w:p w14:paraId="1C74AA60" w14:textId="77777777" w:rsidR="005B5ED8" w:rsidRPr="00454328" w:rsidRDefault="005B5ED8" w:rsidP="00CA661F">
            <w:pPr>
              <w:spacing w:after="0"/>
              <w:ind w:left="209"/>
              <w:jc w:val="both"/>
              <w:rPr>
                <w:rFonts w:ascii="Calibri Light" w:eastAsia="Times New Roman" w:hAnsi="Calibri Light" w:cs="Calibri Light"/>
                <w:color w:val="000000"/>
                <w:sz w:val="18"/>
                <w:szCs w:val="18"/>
                <w:lang w:eastAsia="es-MX"/>
              </w:rPr>
            </w:pPr>
            <w:r w:rsidRPr="00454328">
              <w:rPr>
                <w:rFonts w:ascii="Calibri Light" w:eastAsia="Times New Roman" w:hAnsi="Calibri Light" w:cs="Calibri Light"/>
                <w:color w:val="000000"/>
                <w:sz w:val="18"/>
                <w:szCs w:val="18"/>
                <w:lang w:eastAsia="es-MX"/>
              </w:rPr>
              <w:t>1</w:t>
            </w:r>
            <w:r>
              <w:rPr>
                <w:rFonts w:ascii="Calibri Light" w:eastAsia="Times New Roman" w:hAnsi="Calibri Light" w:cs="Calibri Light"/>
                <w:color w:val="000000"/>
                <w:sz w:val="18"/>
                <w:szCs w:val="18"/>
                <w:lang w:eastAsia="es-MX"/>
              </w:rPr>
              <w:t>0</w:t>
            </w:r>
            <w:r w:rsidRPr="00454328">
              <w:rPr>
                <w:rFonts w:ascii="Calibri Light" w:eastAsia="Times New Roman" w:hAnsi="Calibri Light" w:cs="Calibri Light"/>
                <w:color w:val="000000"/>
                <w:sz w:val="18"/>
                <w:szCs w:val="18"/>
                <w:lang w:eastAsia="es-MX"/>
              </w:rPr>
              <w:t>:00 HRS</w:t>
            </w:r>
          </w:p>
        </w:tc>
      </w:tr>
      <w:tr w:rsidR="005B5ED8" w:rsidRPr="00454328" w14:paraId="781BC3CD" w14:textId="77777777" w:rsidTr="00CA661F">
        <w:trPr>
          <w:trHeight w:val="300"/>
          <w:jc w:val="center"/>
        </w:trPr>
        <w:tc>
          <w:tcPr>
            <w:tcW w:w="1696" w:type="dxa"/>
            <w:vMerge/>
            <w:shd w:val="clear" w:color="auto" w:fill="7F7F7F" w:themeFill="text1" w:themeFillTint="80"/>
            <w:vAlign w:val="center"/>
            <w:hideMark/>
          </w:tcPr>
          <w:p w14:paraId="48FA5EBD"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hideMark/>
          </w:tcPr>
          <w:p w14:paraId="48114516" w14:textId="77777777" w:rsidR="005B5ED8" w:rsidRPr="003D0370" w:rsidRDefault="005B5ED8" w:rsidP="00CA661F">
            <w:pPr>
              <w:spacing w:after="0"/>
              <w:ind w:left="209"/>
              <w:jc w:val="both"/>
              <w:rPr>
                <w:rFonts w:ascii="Calibri Light" w:eastAsia="Times New Roman" w:hAnsi="Calibri Light" w:cs="Calibri Light"/>
                <w:color w:val="000000"/>
                <w:sz w:val="18"/>
                <w:szCs w:val="18"/>
                <w:lang w:eastAsia="es-MX"/>
              </w:rPr>
            </w:pPr>
            <w:r w:rsidRPr="003D0370">
              <w:rPr>
                <w:rFonts w:ascii="Calibri Light" w:eastAsia="Times New Roman" w:hAnsi="Calibri Light" w:cs="Calibri Light"/>
                <w:color w:val="000000"/>
                <w:sz w:val="18"/>
                <w:szCs w:val="18"/>
                <w:lang w:eastAsia="es-MX"/>
              </w:rPr>
              <w:t>PRESENTACIÓN Y APERTURA DE PROPUESTAS:</w:t>
            </w:r>
          </w:p>
        </w:tc>
        <w:tc>
          <w:tcPr>
            <w:tcW w:w="3261" w:type="dxa"/>
            <w:shd w:val="clear" w:color="auto" w:fill="auto"/>
            <w:vAlign w:val="center"/>
          </w:tcPr>
          <w:p w14:paraId="59944152" w14:textId="77777777" w:rsidR="005B5ED8" w:rsidRPr="00454328" w:rsidRDefault="005B5ED8"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25</w:t>
            </w:r>
            <w:r w:rsidRPr="00454328">
              <w:rPr>
                <w:rFonts w:ascii="Calibri Light" w:eastAsia="Times New Roman" w:hAnsi="Calibri Light" w:cs="Calibri Light"/>
                <w:color w:val="000000"/>
                <w:sz w:val="18"/>
                <w:szCs w:val="18"/>
                <w:lang w:eastAsia="es-MX"/>
              </w:rPr>
              <w:t xml:space="preserve"> DE AGOSTO 2022</w:t>
            </w:r>
          </w:p>
        </w:tc>
        <w:tc>
          <w:tcPr>
            <w:tcW w:w="3168" w:type="dxa"/>
            <w:shd w:val="clear" w:color="auto" w:fill="auto"/>
            <w:vAlign w:val="center"/>
          </w:tcPr>
          <w:p w14:paraId="279AC8F2" w14:textId="77777777" w:rsidR="005B5ED8" w:rsidRPr="00454328" w:rsidRDefault="005B5ED8" w:rsidP="00CA661F">
            <w:pPr>
              <w:spacing w:after="0"/>
              <w:ind w:left="209"/>
              <w:jc w:val="both"/>
              <w:rPr>
                <w:rFonts w:ascii="Calibri Light" w:eastAsia="Times New Roman" w:hAnsi="Calibri Light" w:cs="Calibri Light"/>
                <w:color w:val="000000"/>
                <w:sz w:val="18"/>
                <w:szCs w:val="18"/>
                <w:lang w:eastAsia="es-MX"/>
              </w:rPr>
            </w:pPr>
            <w:r w:rsidRPr="00454328">
              <w:rPr>
                <w:rFonts w:ascii="Calibri Light" w:eastAsia="Times New Roman" w:hAnsi="Calibri Light" w:cs="Calibri Light"/>
                <w:color w:val="000000"/>
                <w:sz w:val="18"/>
                <w:szCs w:val="18"/>
                <w:lang w:eastAsia="es-MX"/>
              </w:rPr>
              <w:t>1</w:t>
            </w:r>
            <w:r>
              <w:rPr>
                <w:rFonts w:ascii="Calibri Light" w:eastAsia="Times New Roman" w:hAnsi="Calibri Light" w:cs="Calibri Light"/>
                <w:color w:val="000000"/>
                <w:sz w:val="18"/>
                <w:szCs w:val="18"/>
                <w:lang w:eastAsia="es-MX"/>
              </w:rPr>
              <w:t>0</w:t>
            </w:r>
            <w:r w:rsidRPr="00454328">
              <w:rPr>
                <w:rFonts w:ascii="Calibri Light" w:eastAsia="Times New Roman" w:hAnsi="Calibri Light" w:cs="Calibri Light"/>
                <w:color w:val="000000"/>
                <w:sz w:val="18"/>
                <w:szCs w:val="18"/>
                <w:lang w:eastAsia="es-MX"/>
              </w:rPr>
              <w:t>:00 HRS</w:t>
            </w:r>
          </w:p>
        </w:tc>
      </w:tr>
      <w:tr w:rsidR="005B5ED8" w:rsidRPr="005B4460" w14:paraId="5FDB88AB" w14:textId="77777777" w:rsidTr="00CA661F">
        <w:trPr>
          <w:trHeight w:val="300"/>
          <w:jc w:val="center"/>
        </w:trPr>
        <w:tc>
          <w:tcPr>
            <w:tcW w:w="1696" w:type="dxa"/>
            <w:vMerge/>
            <w:shd w:val="clear" w:color="auto" w:fill="7F7F7F" w:themeFill="text1" w:themeFillTint="80"/>
            <w:vAlign w:val="center"/>
            <w:hideMark/>
          </w:tcPr>
          <w:p w14:paraId="5C339225"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hideMark/>
          </w:tcPr>
          <w:p w14:paraId="417A8D41"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RESOLUCIÓN</w:t>
            </w:r>
            <w:r w:rsidRPr="008D124E">
              <w:rPr>
                <w:rFonts w:ascii="Calibri Light" w:eastAsia="Times New Roman" w:hAnsi="Calibri Light" w:cs="Calibri Light"/>
                <w:color w:val="000000"/>
                <w:sz w:val="18"/>
                <w:szCs w:val="18"/>
                <w:lang w:eastAsia="es-MX"/>
              </w:rPr>
              <w:t>:</w:t>
            </w:r>
          </w:p>
        </w:tc>
        <w:tc>
          <w:tcPr>
            <w:tcW w:w="6429" w:type="dxa"/>
            <w:gridSpan w:val="2"/>
            <w:shd w:val="clear" w:color="auto" w:fill="auto"/>
            <w:vAlign w:val="center"/>
          </w:tcPr>
          <w:p w14:paraId="1589BB1A" w14:textId="77777777" w:rsidR="005B5ED8" w:rsidRPr="005B4460" w:rsidRDefault="005B5ED8" w:rsidP="00CA661F">
            <w:pPr>
              <w:autoSpaceDE w:val="0"/>
              <w:autoSpaceDN w:val="0"/>
              <w:adjustRightInd w:val="0"/>
              <w:spacing w:after="0"/>
              <w:ind w:left="209"/>
              <w:jc w:val="both"/>
              <w:rPr>
                <w:rFonts w:ascii="Calibri Light" w:eastAsia="Times New Roman" w:hAnsi="Calibri Light" w:cs="Calibri Light"/>
                <w:color w:val="000000"/>
                <w:sz w:val="18"/>
                <w:szCs w:val="18"/>
                <w:lang w:eastAsia="es-MX"/>
              </w:rPr>
            </w:pPr>
            <w:r w:rsidRPr="005B4460">
              <w:rPr>
                <w:rFonts w:ascii="Calibri Light" w:hAnsi="Calibri Light" w:cs="Calibri Light"/>
                <w:color w:val="000000"/>
                <w:sz w:val="18"/>
                <w:szCs w:val="18"/>
              </w:rPr>
              <w:t>DENTRO DE LOS 20 DÍAS NATURALES SIGUIENTES A LA FECHA DE PRESENTACIÓN Y APERTURA DE PROPUESTAS</w:t>
            </w:r>
            <w:r>
              <w:rPr>
                <w:rFonts w:ascii="Calibri Light" w:hAnsi="Calibri Light" w:cs="Calibri Light"/>
                <w:color w:val="000000"/>
                <w:sz w:val="18"/>
                <w:szCs w:val="18"/>
              </w:rPr>
              <w:t>. LA FECHA DE EMISIÓN DE LA RESOLUCIÓN SE DARÁ A CONOCER EN EL ACTO DE PRESENTACIÓN Y APERTURA DE PROPUESTAS.</w:t>
            </w:r>
          </w:p>
        </w:tc>
      </w:tr>
      <w:tr w:rsidR="005B5ED8" w:rsidRPr="008D124E" w14:paraId="7026653C" w14:textId="77777777" w:rsidTr="00CA661F">
        <w:trPr>
          <w:trHeight w:val="300"/>
          <w:jc w:val="center"/>
        </w:trPr>
        <w:tc>
          <w:tcPr>
            <w:tcW w:w="1696" w:type="dxa"/>
            <w:shd w:val="clear" w:color="auto" w:fill="7F7F7F" w:themeFill="text1" w:themeFillTint="80"/>
            <w:noWrap/>
            <w:vAlign w:val="center"/>
            <w:hideMark/>
          </w:tcPr>
          <w:p w14:paraId="0416F91E"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CARÁCTER</w:t>
            </w:r>
            <w:r>
              <w:rPr>
                <w:rFonts w:ascii="Calibri Light" w:eastAsia="Times New Roman" w:hAnsi="Calibri Light" w:cs="Calibri Light"/>
                <w:b/>
                <w:color w:val="FFFFFF" w:themeColor="background1"/>
                <w:sz w:val="18"/>
                <w:szCs w:val="18"/>
                <w:lang w:eastAsia="es-MX"/>
              </w:rPr>
              <w:t>:</w:t>
            </w:r>
          </w:p>
        </w:tc>
        <w:tc>
          <w:tcPr>
            <w:tcW w:w="9214" w:type="dxa"/>
            <w:gridSpan w:val="3"/>
            <w:shd w:val="clear" w:color="auto" w:fill="auto"/>
            <w:noWrap/>
            <w:vAlign w:val="center"/>
            <w:hideMark/>
          </w:tcPr>
          <w:p w14:paraId="005FA415"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 xml:space="preserve">LICITACIÓN PÚBLICA </w:t>
            </w:r>
            <w:r>
              <w:rPr>
                <w:rFonts w:ascii="Calibri Light" w:eastAsia="Times New Roman" w:hAnsi="Calibri Light" w:cs="Calibri Light"/>
                <w:color w:val="000000"/>
                <w:sz w:val="18"/>
                <w:szCs w:val="18"/>
                <w:lang w:eastAsia="es-MX"/>
              </w:rPr>
              <w:t>LOCAL</w:t>
            </w:r>
            <w:r w:rsidRPr="008D124E">
              <w:rPr>
                <w:rFonts w:ascii="Calibri Light" w:eastAsia="Times New Roman" w:hAnsi="Calibri Light" w:cs="Calibri Light"/>
                <w:color w:val="000000"/>
                <w:sz w:val="18"/>
                <w:szCs w:val="18"/>
                <w:lang w:eastAsia="es-MX"/>
              </w:rPr>
              <w:t xml:space="preserve"> CON CONCURRENCIA DEL COMITÉ</w:t>
            </w:r>
          </w:p>
        </w:tc>
      </w:tr>
      <w:tr w:rsidR="005B5ED8" w:rsidRPr="00CB568E" w14:paraId="4996BDE5" w14:textId="77777777" w:rsidTr="00CA661F">
        <w:trPr>
          <w:trHeight w:val="300"/>
          <w:jc w:val="center"/>
        </w:trPr>
        <w:tc>
          <w:tcPr>
            <w:tcW w:w="1696" w:type="dxa"/>
            <w:vMerge w:val="restart"/>
            <w:shd w:val="clear" w:color="auto" w:fill="7F7F7F" w:themeFill="text1" w:themeFillTint="80"/>
            <w:noWrap/>
            <w:vAlign w:val="center"/>
          </w:tcPr>
          <w:p w14:paraId="0C06A411"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ANEXO TÉCNICO</w:t>
            </w:r>
            <w:r>
              <w:rPr>
                <w:rFonts w:ascii="Calibri Light" w:eastAsia="Times New Roman" w:hAnsi="Calibri Light" w:cs="Calibri Light"/>
                <w:b/>
                <w:color w:val="FFFFFF" w:themeColor="background1"/>
                <w:sz w:val="18"/>
                <w:szCs w:val="18"/>
                <w:lang w:eastAsia="es-MX"/>
              </w:rPr>
              <w:t>:</w:t>
            </w:r>
          </w:p>
        </w:tc>
        <w:tc>
          <w:tcPr>
            <w:tcW w:w="2785" w:type="dxa"/>
            <w:shd w:val="clear" w:color="auto" w:fill="F2F2F2" w:themeFill="background1" w:themeFillShade="F2"/>
            <w:noWrap/>
            <w:vAlign w:val="center"/>
          </w:tcPr>
          <w:p w14:paraId="75D0C603"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TIEMPO DE ENTREGA:</w:t>
            </w:r>
          </w:p>
        </w:tc>
        <w:tc>
          <w:tcPr>
            <w:tcW w:w="6429" w:type="dxa"/>
            <w:gridSpan w:val="2"/>
            <w:shd w:val="clear" w:color="auto" w:fill="auto"/>
            <w:vAlign w:val="center"/>
          </w:tcPr>
          <w:p w14:paraId="654956E0" w14:textId="77777777" w:rsidR="005B5ED8" w:rsidRPr="00CB568E" w:rsidRDefault="005B5ED8"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12 SEMANAS A PARTIR DE LA NOTIFICACIÓN DE LA RESOLUCIÓN</w:t>
            </w:r>
          </w:p>
        </w:tc>
      </w:tr>
      <w:tr w:rsidR="005B5ED8" w:rsidRPr="00BB351E" w14:paraId="6231C771" w14:textId="77777777" w:rsidTr="00CA661F">
        <w:trPr>
          <w:trHeight w:val="300"/>
          <w:jc w:val="center"/>
        </w:trPr>
        <w:tc>
          <w:tcPr>
            <w:tcW w:w="1696" w:type="dxa"/>
            <w:vMerge/>
            <w:shd w:val="clear" w:color="auto" w:fill="7F7F7F" w:themeFill="text1" w:themeFillTint="80"/>
            <w:noWrap/>
            <w:vAlign w:val="center"/>
          </w:tcPr>
          <w:p w14:paraId="36FFD0F6"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tcPr>
          <w:p w14:paraId="0F002DE2"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GARANTÍA DEL BIEN/SERVICIO:</w:t>
            </w:r>
          </w:p>
        </w:tc>
        <w:tc>
          <w:tcPr>
            <w:tcW w:w="6429" w:type="dxa"/>
            <w:gridSpan w:val="2"/>
            <w:shd w:val="clear" w:color="auto" w:fill="auto"/>
            <w:vAlign w:val="center"/>
          </w:tcPr>
          <w:p w14:paraId="14ECF9A4" w14:textId="77777777" w:rsidR="005B5ED8" w:rsidRPr="00BB351E" w:rsidRDefault="005B5ED8"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 xml:space="preserve">MÍNIMO 1 AÑO EN EQUIPO, PIEZAS, ACCESORIOS E INSTALACIÓN </w:t>
            </w:r>
          </w:p>
        </w:tc>
      </w:tr>
      <w:tr w:rsidR="005B5ED8" w:rsidRPr="008D124E" w14:paraId="15D85838" w14:textId="77777777" w:rsidTr="00CA661F">
        <w:trPr>
          <w:trHeight w:val="300"/>
          <w:jc w:val="center"/>
        </w:trPr>
        <w:tc>
          <w:tcPr>
            <w:tcW w:w="1696" w:type="dxa"/>
            <w:vMerge/>
            <w:shd w:val="clear" w:color="auto" w:fill="7F7F7F" w:themeFill="text1" w:themeFillTint="80"/>
            <w:noWrap/>
            <w:vAlign w:val="center"/>
          </w:tcPr>
          <w:p w14:paraId="2ABD231A"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tcPr>
          <w:p w14:paraId="34F8693F"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MUESTRA</w:t>
            </w:r>
            <w:r>
              <w:rPr>
                <w:rFonts w:ascii="Calibri Light" w:eastAsia="Times New Roman" w:hAnsi="Calibri Light" w:cs="Calibri Light"/>
                <w:color w:val="000000"/>
                <w:sz w:val="18"/>
                <w:szCs w:val="18"/>
                <w:lang w:eastAsia="es-MX"/>
              </w:rPr>
              <w:t>:</w:t>
            </w:r>
          </w:p>
        </w:tc>
        <w:tc>
          <w:tcPr>
            <w:tcW w:w="6429" w:type="dxa"/>
            <w:gridSpan w:val="2"/>
            <w:shd w:val="clear" w:color="auto" w:fill="auto"/>
            <w:vAlign w:val="center"/>
          </w:tcPr>
          <w:p w14:paraId="38EA76B2"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NO APLICA</w:t>
            </w:r>
          </w:p>
        </w:tc>
      </w:tr>
      <w:tr w:rsidR="005B5ED8" w:rsidRPr="008D124E" w14:paraId="30044A80" w14:textId="77777777" w:rsidTr="00CA661F">
        <w:trPr>
          <w:trHeight w:val="300"/>
          <w:jc w:val="center"/>
        </w:trPr>
        <w:tc>
          <w:tcPr>
            <w:tcW w:w="1696" w:type="dxa"/>
            <w:vMerge/>
            <w:shd w:val="clear" w:color="auto" w:fill="7F7F7F" w:themeFill="text1" w:themeFillTint="80"/>
            <w:noWrap/>
            <w:vAlign w:val="center"/>
          </w:tcPr>
          <w:p w14:paraId="27BD0FBF"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tcPr>
          <w:p w14:paraId="1B11DD18"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VISITA DE CAMPO:</w:t>
            </w:r>
          </w:p>
        </w:tc>
        <w:tc>
          <w:tcPr>
            <w:tcW w:w="6429" w:type="dxa"/>
            <w:gridSpan w:val="2"/>
            <w:shd w:val="clear" w:color="auto" w:fill="auto"/>
            <w:vAlign w:val="center"/>
          </w:tcPr>
          <w:p w14:paraId="175B98DE" w14:textId="2D1242AF"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NO APLICA</w:t>
            </w:r>
            <w:r w:rsidR="004754EF">
              <w:rPr>
                <w:rFonts w:ascii="Calibri Light" w:eastAsia="Times New Roman" w:hAnsi="Calibri Light" w:cs="Calibri Light"/>
                <w:color w:val="000000"/>
                <w:sz w:val="18"/>
                <w:szCs w:val="18"/>
                <w:lang w:eastAsia="es-MX"/>
              </w:rPr>
              <w:t>.</w:t>
            </w:r>
          </w:p>
        </w:tc>
      </w:tr>
      <w:tr w:rsidR="005B5ED8" w:rsidRPr="002E51BF" w14:paraId="007DF1BE" w14:textId="77777777" w:rsidTr="00CA661F">
        <w:trPr>
          <w:trHeight w:val="300"/>
          <w:jc w:val="center"/>
        </w:trPr>
        <w:tc>
          <w:tcPr>
            <w:tcW w:w="1696" w:type="dxa"/>
            <w:vMerge/>
            <w:shd w:val="clear" w:color="auto" w:fill="7F7F7F" w:themeFill="text1" w:themeFillTint="80"/>
            <w:noWrap/>
            <w:vAlign w:val="center"/>
          </w:tcPr>
          <w:p w14:paraId="2FAADFC7"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tcPr>
          <w:p w14:paraId="49578F83"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VALIDACIÓN TÉCNICA</w:t>
            </w:r>
            <w:r>
              <w:rPr>
                <w:rFonts w:ascii="Calibri Light" w:eastAsia="Times New Roman" w:hAnsi="Calibri Light" w:cs="Calibri Light"/>
                <w:color w:val="000000"/>
                <w:sz w:val="18"/>
                <w:szCs w:val="18"/>
                <w:lang w:eastAsia="es-MX"/>
              </w:rPr>
              <w:t>:</w:t>
            </w:r>
          </w:p>
        </w:tc>
        <w:tc>
          <w:tcPr>
            <w:tcW w:w="6429" w:type="dxa"/>
            <w:gridSpan w:val="2"/>
            <w:shd w:val="clear" w:color="auto" w:fill="auto"/>
            <w:vAlign w:val="center"/>
          </w:tcPr>
          <w:p w14:paraId="3F297399" w14:textId="77777777" w:rsidR="005B5ED8" w:rsidRDefault="005B5ED8"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DIRECCIÓN DE CONSERVACIÓN Y RACIONALIZACIÓN DE ESPACIOS DE LA DIRECCIÓN GENERAL DE OPERACIONES DE LA SECRETARÍA DE ADMINISTRACIÓN.</w:t>
            </w:r>
          </w:p>
          <w:p w14:paraId="34449AB6" w14:textId="77777777" w:rsidR="005B5ED8" w:rsidRDefault="005B5ED8" w:rsidP="00CA661F">
            <w:pPr>
              <w:spacing w:after="0"/>
              <w:ind w:left="209"/>
              <w:jc w:val="both"/>
              <w:rPr>
                <w:rFonts w:ascii="Calibri Light" w:eastAsia="Times New Roman" w:hAnsi="Calibri Light" w:cs="Calibri Light"/>
                <w:color w:val="000000"/>
                <w:sz w:val="18"/>
                <w:szCs w:val="18"/>
                <w:lang w:eastAsia="es-MX"/>
              </w:rPr>
            </w:pPr>
          </w:p>
          <w:p w14:paraId="46F001B2" w14:textId="77777777" w:rsidR="005B5ED8" w:rsidRPr="002E51BF" w:rsidRDefault="005B5ED8"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DIRECCIÓN DE VINCULACIÓN Y EVALUACIÓN CON ENTIDADES PARAESTATALES A TRAVÉS DE LA DIRECCIÓN DE ORGANISMOS PÚBLICOS DESCENTRALIZADOS DE LA SECRETARÍA DE LA HACIENDA PÚBLICA.</w:t>
            </w:r>
          </w:p>
        </w:tc>
      </w:tr>
      <w:tr w:rsidR="005B5ED8" w:rsidRPr="008D124E" w14:paraId="63615613" w14:textId="77777777" w:rsidTr="00CA661F">
        <w:trPr>
          <w:trHeight w:val="300"/>
          <w:jc w:val="center"/>
        </w:trPr>
        <w:tc>
          <w:tcPr>
            <w:tcW w:w="1696" w:type="dxa"/>
            <w:vMerge w:val="restart"/>
            <w:shd w:val="clear" w:color="auto" w:fill="7F7F7F" w:themeFill="text1" w:themeFillTint="80"/>
            <w:noWrap/>
            <w:vAlign w:val="center"/>
          </w:tcPr>
          <w:p w14:paraId="7AAFC4F6"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PAGO:</w:t>
            </w:r>
          </w:p>
        </w:tc>
        <w:tc>
          <w:tcPr>
            <w:tcW w:w="2785" w:type="dxa"/>
            <w:shd w:val="clear" w:color="auto" w:fill="F2F2F2" w:themeFill="background1" w:themeFillShade="F2"/>
            <w:noWrap/>
            <w:vAlign w:val="center"/>
          </w:tcPr>
          <w:p w14:paraId="44240163"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TIPO DE PAGO:</w:t>
            </w:r>
          </w:p>
        </w:tc>
        <w:tc>
          <w:tcPr>
            <w:tcW w:w="6429" w:type="dxa"/>
            <w:gridSpan w:val="2"/>
            <w:shd w:val="clear" w:color="auto" w:fill="auto"/>
            <w:vAlign w:val="center"/>
          </w:tcPr>
          <w:p w14:paraId="34560743"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UNA SOLA EXHIBICIÓN O HASTA EL 50% DE ANTICIPO Y EL RESTO A CONTRA ENTREGA</w:t>
            </w:r>
          </w:p>
        </w:tc>
      </w:tr>
      <w:tr w:rsidR="005B5ED8" w:rsidRPr="00B12AC0" w14:paraId="16E1C0A4" w14:textId="77777777" w:rsidTr="00CA661F">
        <w:trPr>
          <w:trHeight w:val="300"/>
          <w:jc w:val="center"/>
        </w:trPr>
        <w:tc>
          <w:tcPr>
            <w:tcW w:w="1696" w:type="dxa"/>
            <w:vMerge/>
            <w:shd w:val="clear" w:color="auto" w:fill="7F7F7F" w:themeFill="text1" w:themeFillTint="80"/>
            <w:noWrap/>
            <w:vAlign w:val="center"/>
          </w:tcPr>
          <w:p w14:paraId="283014B5"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tcPr>
          <w:p w14:paraId="57973C9E"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ANTICIPO</w:t>
            </w:r>
          </w:p>
        </w:tc>
        <w:tc>
          <w:tcPr>
            <w:tcW w:w="6429" w:type="dxa"/>
            <w:gridSpan w:val="2"/>
            <w:shd w:val="clear" w:color="auto" w:fill="auto"/>
            <w:vAlign w:val="center"/>
          </w:tcPr>
          <w:p w14:paraId="5FFD6392" w14:textId="77777777" w:rsidR="005B5ED8" w:rsidRPr="00B12AC0" w:rsidRDefault="005B5ED8"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HASTA EL 50% DE ANTICIPO</w:t>
            </w:r>
          </w:p>
        </w:tc>
      </w:tr>
      <w:tr w:rsidR="005B5ED8" w:rsidRPr="0032308F" w14:paraId="7B9389D2" w14:textId="77777777" w:rsidTr="00CA661F">
        <w:trPr>
          <w:trHeight w:val="300"/>
          <w:jc w:val="center"/>
        </w:trPr>
        <w:tc>
          <w:tcPr>
            <w:tcW w:w="1696" w:type="dxa"/>
            <w:vMerge/>
            <w:shd w:val="clear" w:color="auto" w:fill="7F7F7F" w:themeFill="text1" w:themeFillTint="80"/>
            <w:noWrap/>
            <w:vAlign w:val="center"/>
          </w:tcPr>
          <w:p w14:paraId="6DA81CEE"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tcPr>
          <w:p w14:paraId="656ACFFE"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GARANTÍA DE PAGO:</w:t>
            </w:r>
          </w:p>
        </w:tc>
        <w:tc>
          <w:tcPr>
            <w:tcW w:w="6429" w:type="dxa"/>
            <w:gridSpan w:val="2"/>
            <w:shd w:val="clear" w:color="auto" w:fill="auto"/>
            <w:vAlign w:val="center"/>
          </w:tcPr>
          <w:p w14:paraId="4DBA3517" w14:textId="77777777" w:rsidR="005B5ED8" w:rsidRPr="0032308F" w:rsidRDefault="005B5ED8" w:rsidP="005B5ED8">
            <w:pPr>
              <w:pStyle w:val="Prrafodelista"/>
              <w:numPr>
                <w:ilvl w:val="0"/>
                <w:numId w:val="8"/>
              </w:numPr>
              <w:spacing w:after="0"/>
              <w:ind w:left="209" w:hanging="142"/>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 xml:space="preserve">EL </w:t>
            </w:r>
            <w:r w:rsidRPr="008D124E">
              <w:rPr>
                <w:rFonts w:ascii="Calibri Light" w:eastAsia="Times New Roman" w:hAnsi="Calibri Light" w:cs="Calibri Light"/>
                <w:color w:val="000000"/>
                <w:sz w:val="18"/>
                <w:szCs w:val="18"/>
                <w:lang w:eastAsia="es-MX"/>
              </w:rPr>
              <w:t xml:space="preserve">10% DEL MONTO </w:t>
            </w:r>
            <w:r>
              <w:rPr>
                <w:rFonts w:ascii="Calibri Light" w:eastAsia="Times New Roman" w:hAnsi="Calibri Light" w:cs="Calibri Light"/>
                <w:color w:val="000000"/>
                <w:sz w:val="18"/>
                <w:szCs w:val="18"/>
                <w:lang w:eastAsia="es-MX"/>
              </w:rPr>
              <w:t xml:space="preserve">TOTAL </w:t>
            </w:r>
            <w:r w:rsidRPr="008D124E">
              <w:rPr>
                <w:rFonts w:ascii="Calibri Light" w:eastAsia="Times New Roman" w:hAnsi="Calibri Light" w:cs="Calibri Light"/>
                <w:color w:val="000000"/>
                <w:sz w:val="18"/>
                <w:szCs w:val="18"/>
                <w:lang w:eastAsia="es-MX"/>
              </w:rPr>
              <w:t>ADJUDICADO</w:t>
            </w:r>
            <w:r>
              <w:rPr>
                <w:rFonts w:ascii="Calibri Light" w:eastAsia="Times New Roman" w:hAnsi="Calibri Light" w:cs="Calibri Light"/>
                <w:color w:val="000000"/>
                <w:sz w:val="18"/>
                <w:szCs w:val="18"/>
                <w:lang w:eastAsia="es-MX"/>
              </w:rPr>
              <w:t xml:space="preserve"> PARA GARANTIZAR EL CUMPLIMIENTO DE LAS OBLIGACIONES Y EN CASO DE REQUERIR ANTICIPO SE DEBERÁ GARANTIZAR EL 100% DEL MISMO PARA SU CORRECTA APLICACIÓN</w:t>
            </w:r>
          </w:p>
        </w:tc>
      </w:tr>
      <w:tr w:rsidR="005B5ED8" w:rsidRPr="008D124E" w14:paraId="2A2CD453" w14:textId="77777777" w:rsidTr="00CA661F">
        <w:trPr>
          <w:trHeight w:val="300"/>
          <w:jc w:val="center"/>
        </w:trPr>
        <w:tc>
          <w:tcPr>
            <w:tcW w:w="1696" w:type="dxa"/>
            <w:shd w:val="clear" w:color="auto" w:fill="7F7F7F" w:themeFill="text1" w:themeFillTint="80"/>
            <w:noWrap/>
            <w:vAlign w:val="center"/>
            <w:hideMark/>
          </w:tcPr>
          <w:p w14:paraId="661B2EA7"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lastRenderedPageBreak/>
              <w:t>TIPO DE ADJUDICACIÓN:</w:t>
            </w:r>
          </w:p>
        </w:tc>
        <w:tc>
          <w:tcPr>
            <w:tcW w:w="9214" w:type="dxa"/>
            <w:gridSpan w:val="3"/>
            <w:shd w:val="clear" w:color="auto" w:fill="auto"/>
            <w:noWrap/>
            <w:vAlign w:val="center"/>
            <w:hideMark/>
          </w:tcPr>
          <w:p w14:paraId="3BD9B621"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SE ADJUDICARÁ</w:t>
            </w:r>
            <w:r w:rsidRPr="007922D9">
              <w:rPr>
                <w:rFonts w:ascii="Calibri Light" w:eastAsia="Times New Roman" w:hAnsi="Calibri Light" w:cs="Calibri Light"/>
                <w:color w:val="000000"/>
                <w:sz w:val="18"/>
                <w:szCs w:val="18"/>
                <w:lang w:eastAsia="es-MX"/>
              </w:rPr>
              <w:t xml:space="preserve"> A UN SOLO PROVEEDOR O EN CONJUNTO </w:t>
            </w:r>
            <w:r>
              <w:rPr>
                <w:rFonts w:ascii="Calibri Light" w:eastAsia="Times New Roman" w:hAnsi="Calibri Light" w:cs="Calibri Light"/>
                <w:color w:val="000000"/>
                <w:sz w:val="18"/>
                <w:szCs w:val="18"/>
                <w:lang w:eastAsia="es-MX"/>
              </w:rPr>
              <w:t>(PROPUESTA CONJUNTA)</w:t>
            </w:r>
          </w:p>
        </w:tc>
      </w:tr>
      <w:tr w:rsidR="005B5ED8" w:rsidRPr="008D124E" w14:paraId="36E9828C" w14:textId="77777777" w:rsidTr="00CA661F">
        <w:trPr>
          <w:trHeight w:val="502"/>
          <w:jc w:val="center"/>
        </w:trPr>
        <w:tc>
          <w:tcPr>
            <w:tcW w:w="1696" w:type="dxa"/>
            <w:shd w:val="clear" w:color="auto" w:fill="7F7F7F" w:themeFill="text1" w:themeFillTint="80"/>
            <w:noWrap/>
            <w:vAlign w:val="center"/>
            <w:hideMark/>
          </w:tcPr>
          <w:p w14:paraId="14DA40CF" w14:textId="77777777" w:rsidR="005B5ED8" w:rsidRPr="008D124E" w:rsidRDefault="005B5ED8"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CONTRATO:</w:t>
            </w:r>
          </w:p>
        </w:tc>
        <w:tc>
          <w:tcPr>
            <w:tcW w:w="9214" w:type="dxa"/>
            <w:gridSpan w:val="3"/>
            <w:shd w:val="clear" w:color="auto" w:fill="auto"/>
            <w:noWrap/>
            <w:vAlign w:val="center"/>
            <w:hideMark/>
          </w:tcPr>
          <w:p w14:paraId="13F4F1B6" w14:textId="77777777" w:rsidR="005B5ED8" w:rsidRPr="008D124E" w:rsidRDefault="005B5ED8"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hAnsi="Calibri Light" w:cs="Calibri Light"/>
                <w:sz w:val="18"/>
                <w:szCs w:val="18"/>
              </w:rPr>
              <w:t xml:space="preserve">EL </w:t>
            </w:r>
            <w:r>
              <w:rPr>
                <w:rFonts w:ascii="Calibri Light" w:hAnsi="Calibri Light" w:cs="Calibri Light"/>
                <w:sz w:val="18"/>
                <w:szCs w:val="18"/>
              </w:rPr>
              <w:t>PROVEEDOR</w:t>
            </w:r>
            <w:r w:rsidRPr="008D124E">
              <w:rPr>
                <w:rFonts w:ascii="Calibri Light" w:hAnsi="Calibri Light" w:cs="Calibri Light"/>
                <w:sz w:val="18"/>
                <w:szCs w:val="18"/>
              </w:rPr>
              <w:t xml:space="preserve"> ADJUDICADO DEBERÁ PROPORCIONAR LA DOCUMENTACIÓN QUE LE SEA REQUERIDA Y FIRMAR EL CONTRATO EN UN PLAZO DE 10 DÍAS HÁBILES CONTADOS A PARTIR DE LA FECHA DE LA NOTIFICACIÓN DE</w:t>
            </w:r>
            <w:r>
              <w:rPr>
                <w:rFonts w:ascii="Calibri Light" w:hAnsi="Calibri Light" w:cs="Calibri Light"/>
                <w:sz w:val="18"/>
                <w:szCs w:val="18"/>
              </w:rPr>
              <w:t xml:space="preserve"> </w:t>
            </w:r>
            <w:r w:rsidRPr="008D124E">
              <w:rPr>
                <w:rFonts w:ascii="Calibri Light" w:hAnsi="Calibri Light" w:cs="Calibri Light"/>
                <w:sz w:val="18"/>
                <w:szCs w:val="18"/>
              </w:rPr>
              <w:t>L</w:t>
            </w:r>
            <w:r>
              <w:rPr>
                <w:rFonts w:ascii="Calibri Light" w:hAnsi="Calibri Light" w:cs="Calibri Light"/>
                <w:sz w:val="18"/>
                <w:szCs w:val="18"/>
              </w:rPr>
              <w:t>A</w:t>
            </w:r>
            <w:r w:rsidRPr="008D124E">
              <w:rPr>
                <w:rFonts w:ascii="Calibri Light" w:hAnsi="Calibri Light" w:cs="Calibri Light"/>
                <w:sz w:val="18"/>
                <w:szCs w:val="18"/>
              </w:rPr>
              <w:t xml:space="preserve"> </w:t>
            </w:r>
            <w:r>
              <w:rPr>
                <w:rFonts w:ascii="Calibri Light" w:hAnsi="Calibri Light" w:cs="Calibri Light"/>
                <w:sz w:val="18"/>
                <w:szCs w:val="18"/>
              </w:rPr>
              <w:t>RESOLUCIÓN. LA FECHA PARA LA FIRMA DEL CONTRATO SE DARÁ A CONOCER EL DÍA DE LA EMISIÓN DE LA RESOLUCIÓN.</w:t>
            </w:r>
          </w:p>
        </w:tc>
      </w:tr>
    </w:tbl>
    <w:p w14:paraId="658527F4" w14:textId="77777777" w:rsidR="005B5ED8" w:rsidRDefault="005B5ED8" w:rsidP="00674C3A">
      <w:pPr>
        <w:spacing w:after="0"/>
        <w:jc w:val="both"/>
        <w:rPr>
          <w:rFonts w:ascii="Arial" w:eastAsia="Arial" w:hAnsi="Arial" w:cs="Arial"/>
          <w:lang w:eastAsia="es-MX"/>
        </w:rPr>
      </w:pPr>
    </w:p>
    <w:p w14:paraId="52F8B2CB" w14:textId="111FCA00" w:rsidR="005B5ED8" w:rsidRDefault="005E6CB3" w:rsidP="00674C3A">
      <w:pPr>
        <w:spacing w:after="0"/>
        <w:jc w:val="both"/>
        <w:rPr>
          <w:rFonts w:ascii="Arial" w:eastAsia="Arial" w:hAnsi="Arial" w:cs="Arial"/>
          <w:lang w:eastAsia="es-MX"/>
        </w:rPr>
      </w:pPr>
      <w:r>
        <w:rPr>
          <w:rFonts w:ascii="Arial" w:eastAsia="Arial" w:hAnsi="Arial" w:cs="Arial"/>
          <w:lang w:eastAsia="es-MX"/>
        </w:rPr>
        <w:t xml:space="preserve">C. Armando Mora Fonseca: Un comentario de mi parte, ¿no están poniendo visita de campo? Creo que sería conveniente que se contemplara el llevar a cabo una visita de campo, para que vean en dónde se va </w:t>
      </w:r>
      <w:r w:rsidR="00AE50B6">
        <w:rPr>
          <w:rFonts w:ascii="Arial" w:eastAsia="Arial" w:hAnsi="Arial" w:cs="Arial"/>
          <w:lang w:eastAsia="es-MX"/>
        </w:rPr>
        <w:t xml:space="preserve">a </w:t>
      </w:r>
      <w:r>
        <w:rPr>
          <w:rFonts w:ascii="Arial" w:eastAsia="Arial" w:hAnsi="Arial" w:cs="Arial"/>
          <w:lang w:eastAsia="es-MX"/>
        </w:rPr>
        <w:t>instalar, cómo está, que tanto espacio se tiene</w:t>
      </w:r>
      <w:r w:rsidR="00E8472F">
        <w:rPr>
          <w:rFonts w:ascii="Arial" w:eastAsia="Arial" w:hAnsi="Arial" w:cs="Arial"/>
          <w:lang w:eastAsia="es-MX"/>
        </w:rPr>
        <w:t>, etc.</w:t>
      </w:r>
      <w:r>
        <w:rPr>
          <w:rFonts w:ascii="Arial" w:eastAsia="Arial" w:hAnsi="Arial" w:cs="Arial"/>
          <w:lang w:eastAsia="es-MX"/>
        </w:rPr>
        <w:t xml:space="preserve"> </w:t>
      </w:r>
      <w:r w:rsidR="00E8472F">
        <w:rPr>
          <w:rFonts w:ascii="Arial" w:eastAsia="Arial" w:hAnsi="Arial" w:cs="Arial"/>
          <w:lang w:eastAsia="es-MX"/>
        </w:rPr>
        <w:t>C</w:t>
      </w:r>
      <w:r>
        <w:rPr>
          <w:rFonts w:ascii="Arial" w:eastAsia="Arial" w:hAnsi="Arial" w:cs="Arial"/>
          <w:lang w:eastAsia="es-MX"/>
        </w:rPr>
        <w:t>reo que por la naturaleza del bien que se va a comprar</w:t>
      </w:r>
      <w:r w:rsidR="00E8472F">
        <w:rPr>
          <w:rFonts w:ascii="Arial" w:eastAsia="Arial" w:hAnsi="Arial" w:cs="Arial"/>
          <w:lang w:eastAsia="es-MX"/>
        </w:rPr>
        <w:t>,</w:t>
      </w:r>
      <w:r>
        <w:rPr>
          <w:rFonts w:ascii="Arial" w:eastAsia="Arial" w:hAnsi="Arial" w:cs="Arial"/>
          <w:lang w:eastAsia="es-MX"/>
        </w:rPr>
        <w:t xml:space="preserve"> me parece que sería importante la visita de campo, para que lo considere el área requirente.</w:t>
      </w:r>
    </w:p>
    <w:p w14:paraId="1F8AC661" w14:textId="29E94D2F" w:rsidR="005E6CB3" w:rsidRDefault="005E6CB3" w:rsidP="00674C3A">
      <w:pPr>
        <w:spacing w:after="0"/>
        <w:jc w:val="both"/>
        <w:rPr>
          <w:rFonts w:ascii="Arial" w:eastAsia="Arial" w:hAnsi="Arial" w:cs="Arial"/>
          <w:lang w:eastAsia="es-MX"/>
        </w:rPr>
      </w:pPr>
    </w:p>
    <w:p w14:paraId="25ACEC62" w14:textId="77777777" w:rsidR="006E5A0A" w:rsidRDefault="005E6CB3" w:rsidP="00674C3A">
      <w:pPr>
        <w:spacing w:after="0"/>
        <w:jc w:val="both"/>
        <w:rPr>
          <w:rFonts w:ascii="Arial" w:eastAsia="Arial" w:hAnsi="Arial" w:cs="Arial"/>
          <w:lang w:eastAsia="es-MX"/>
        </w:rPr>
      </w:pPr>
      <w:r>
        <w:rPr>
          <w:rFonts w:ascii="Arial" w:eastAsia="Arial" w:hAnsi="Arial" w:cs="Arial"/>
          <w:lang w:eastAsia="es-MX"/>
        </w:rPr>
        <w:t>Lic. Rosa Cristina Corona Gómez: En este caso no lo había considerado el área requirente</w:t>
      </w:r>
      <w:r w:rsidR="006E5A0A">
        <w:rPr>
          <w:rFonts w:ascii="Arial" w:eastAsia="Arial" w:hAnsi="Arial" w:cs="Arial"/>
          <w:lang w:eastAsia="es-MX"/>
        </w:rPr>
        <w:t>, pero podemos revisarlo y de ser necesario ajustar las fechas para que pueda llevarse a cabo, en un momento contactamos a los responsables del área requirente para revisar este tema de la visita de campo.</w:t>
      </w:r>
    </w:p>
    <w:p w14:paraId="5A9312F5" w14:textId="77777777" w:rsidR="006E5A0A" w:rsidRDefault="006E5A0A" w:rsidP="00674C3A">
      <w:pPr>
        <w:spacing w:after="0"/>
        <w:jc w:val="both"/>
        <w:rPr>
          <w:rFonts w:ascii="Arial" w:eastAsia="Arial" w:hAnsi="Arial" w:cs="Arial"/>
          <w:lang w:eastAsia="es-MX"/>
        </w:rPr>
      </w:pPr>
    </w:p>
    <w:p w14:paraId="7642C4A9" w14:textId="738EB8DB" w:rsidR="005E6CB3" w:rsidRDefault="006E5A0A" w:rsidP="00674C3A">
      <w:pPr>
        <w:spacing w:after="0"/>
        <w:jc w:val="both"/>
        <w:rPr>
          <w:rFonts w:ascii="Arial" w:hAnsi="Arial" w:cs="Arial"/>
        </w:rPr>
      </w:pPr>
      <w:r>
        <w:rPr>
          <w:rFonts w:ascii="Arial" w:eastAsia="Arial" w:hAnsi="Arial" w:cs="Arial"/>
          <w:lang w:eastAsia="es-MX"/>
        </w:rPr>
        <w:t xml:space="preserve">Lic. </w:t>
      </w:r>
      <w:r w:rsidRPr="00A47C3F">
        <w:rPr>
          <w:rFonts w:ascii="Arial" w:hAnsi="Arial" w:cs="Arial"/>
        </w:rPr>
        <w:t>Leonardo Hernández Sánchez</w:t>
      </w:r>
      <w:r>
        <w:rPr>
          <w:rFonts w:ascii="Arial" w:hAnsi="Arial" w:cs="Arial"/>
        </w:rPr>
        <w:t xml:space="preserve">: ¿Podría ser en la misma </w:t>
      </w:r>
      <w:r w:rsidR="00941E9A">
        <w:rPr>
          <w:rFonts w:ascii="Arial" w:hAnsi="Arial" w:cs="Arial"/>
        </w:rPr>
        <w:t>J</w:t>
      </w:r>
      <w:r>
        <w:rPr>
          <w:rFonts w:ascii="Arial" w:hAnsi="Arial" w:cs="Arial"/>
        </w:rPr>
        <w:t xml:space="preserve">unta </w:t>
      </w:r>
      <w:r w:rsidR="00941E9A">
        <w:rPr>
          <w:rFonts w:ascii="Arial" w:hAnsi="Arial" w:cs="Arial"/>
        </w:rPr>
        <w:t>A</w:t>
      </w:r>
      <w:r>
        <w:rPr>
          <w:rFonts w:ascii="Arial" w:hAnsi="Arial" w:cs="Arial"/>
        </w:rPr>
        <w:t>claratoria?</w:t>
      </w:r>
    </w:p>
    <w:p w14:paraId="12266CAC" w14:textId="6723AA92" w:rsidR="006E5A0A" w:rsidRDefault="006E5A0A" w:rsidP="00674C3A">
      <w:pPr>
        <w:spacing w:after="0"/>
        <w:jc w:val="both"/>
        <w:rPr>
          <w:rFonts w:ascii="Arial" w:hAnsi="Arial" w:cs="Arial"/>
        </w:rPr>
      </w:pPr>
    </w:p>
    <w:p w14:paraId="7565366B" w14:textId="6C5C1780" w:rsidR="0072133D" w:rsidRDefault="006E5A0A" w:rsidP="00674C3A">
      <w:pPr>
        <w:spacing w:after="0"/>
        <w:jc w:val="both"/>
        <w:rPr>
          <w:rFonts w:ascii="Arial" w:hAnsi="Arial" w:cs="Arial"/>
        </w:rPr>
      </w:pPr>
      <w:r w:rsidRPr="00101C0C">
        <w:rPr>
          <w:rFonts w:ascii="Arial" w:hAnsi="Arial" w:cs="Arial"/>
        </w:rPr>
        <w:t>Mtra. Ruth Irais Ruiz Velasco Campos</w:t>
      </w:r>
      <w:r>
        <w:rPr>
          <w:rFonts w:ascii="Arial" w:hAnsi="Arial" w:cs="Arial"/>
        </w:rPr>
        <w:t>: El sitio se encuentra lejano a las instalaciones de</w:t>
      </w:r>
      <w:r w:rsidR="00E8472F">
        <w:rPr>
          <w:rFonts w:ascii="Arial" w:hAnsi="Arial" w:cs="Arial"/>
        </w:rPr>
        <w:t>l</w:t>
      </w:r>
      <w:r>
        <w:rPr>
          <w:rFonts w:ascii="Arial" w:hAnsi="Arial" w:cs="Arial"/>
        </w:rPr>
        <w:t xml:space="preserve"> Escudo Urbano C5</w:t>
      </w:r>
      <w:r w:rsidR="00E8472F">
        <w:rPr>
          <w:rFonts w:ascii="Arial" w:hAnsi="Arial" w:cs="Arial"/>
        </w:rPr>
        <w:t>. E</w:t>
      </w:r>
      <w:r>
        <w:rPr>
          <w:rFonts w:ascii="Arial" w:hAnsi="Arial" w:cs="Arial"/>
        </w:rPr>
        <w:t>l lugar en el que se encuentra este sitio es un camino de terracería y no se cuenta con un espacio cubierto</w:t>
      </w:r>
      <w:r w:rsidR="00E8472F">
        <w:rPr>
          <w:rFonts w:ascii="Arial" w:hAnsi="Arial" w:cs="Arial"/>
        </w:rPr>
        <w:t>. D</w:t>
      </w:r>
      <w:r>
        <w:rPr>
          <w:rFonts w:ascii="Arial" w:hAnsi="Arial" w:cs="Arial"/>
        </w:rPr>
        <w:t xml:space="preserve">ependemos de los aspectos climatológicos para llevar a cabo la </w:t>
      </w:r>
      <w:r w:rsidR="00E8472F">
        <w:rPr>
          <w:rFonts w:ascii="Arial" w:hAnsi="Arial" w:cs="Arial"/>
        </w:rPr>
        <w:t>visita. M</w:t>
      </w:r>
      <w:r>
        <w:rPr>
          <w:rFonts w:ascii="Arial" w:hAnsi="Arial" w:cs="Arial"/>
        </w:rPr>
        <w:t xml:space="preserve">e parece que si hubiese visita de campo tendría que realizarse antes </w:t>
      </w:r>
      <w:r w:rsidR="00941E9A">
        <w:rPr>
          <w:rFonts w:ascii="Arial" w:hAnsi="Arial" w:cs="Arial"/>
        </w:rPr>
        <w:t>de la Junta Aclaratoria</w:t>
      </w:r>
      <w:r w:rsidR="0072133D">
        <w:rPr>
          <w:rFonts w:ascii="Arial" w:hAnsi="Arial" w:cs="Arial"/>
        </w:rPr>
        <w:t xml:space="preserve"> para que ellos puedan observar el espacio físicamente para que vean como se encuentra actualmente.</w:t>
      </w:r>
    </w:p>
    <w:p w14:paraId="5E5383B2" w14:textId="7D59B442" w:rsidR="006E5A0A" w:rsidRDefault="00941E9A" w:rsidP="00674C3A">
      <w:pPr>
        <w:spacing w:after="0"/>
        <w:jc w:val="both"/>
        <w:rPr>
          <w:rFonts w:ascii="Arial" w:eastAsia="Arial" w:hAnsi="Arial" w:cs="Arial"/>
          <w:lang w:eastAsia="es-MX"/>
        </w:rPr>
      </w:pPr>
      <w:r>
        <w:rPr>
          <w:rFonts w:ascii="Arial" w:hAnsi="Arial" w:cs="Arial"/>
        </w:rPr>
        <w:t xml:space="preserve"> </w:t>
      </w:r>
      <w:r w:rsidR="006E5A0A">
        <w:rPr>
          <w:rFonts w:ascii="Arial" w:hAnsi="Arial" w:cs="Arial"/>
        </w:rPr>
        <w:t xml:space="preserve"> </w:t>
      </w:r>
    </w:p>
    <w:p w14:paraId="69706681" w14:textId="75D61D11" w:rsidR="0072133D" w:rsidRDefault="0072133D" w:rsidP="00674C3A">
      <w:pPr>
        <w:spacing w:after="0"/>
        <w:jc w:val="both"/>
        <w:rPr>
          <w:rFonts w:ascii="Arial" w:eastAsia="Arial" w:hAnsi="Arial" w:cs="Arial"/>
          <w:lang w:eastAsia="es-MX"/>
        </w:rPr>
      </w:pPr>
      <w:r>
        <w:rPr>
          <w:rFonts w:ascii="Arial" w:eastAsia="Arial" w:hAnsi="Arial" w:cs="Arial"/>
          <w:lang w:eastAsia="es-MX"/>
        </w:rPr>
        <w:t>C. Armando Mora Fonseca: Sí, tendría que ser antes de la Junta de Aclaraciones, porque si en la visita de campo salen algunas dudas, pued</w:t>
      </w:r>
      <w:r w:rsidR="00E8472F">
        <w:rPr>
          <w:rFonts w:ascii="Arial" w:eastAsia="Arial" w:hAnsi="Arial" w:cs="Arial"/>
          <w:lang w:eastAsia="es-MX"/>
        </w:rPr>
        <w:t>e</w:t>
      </w:r>
      <w:r>
        <w:rPr>
          <w:rFonts w:ascii="Arial" w:eastAsia="Arial" w:hAnsi="Arial" w:cs="Arial"/>
          <w:lang w:eastAsia="es-MX"/>
        </w:rPr>
        <w:t>n presentar cuestionamientos en la Junta de Aclaraciones.</w:t>
      </w:r>
    </w:p>
    <w:p w14:paraId="1F03BC91" w14:textId="53AB307F" w:rsidR="005B5ED8" w:rsidRDefault="0072133D" w:rsidP="00674C3A">
      <w:pPr>
        <w:spacing w:after="0"/>
        <w:jc w:val="both"/>
        <w:rPr>
          <w:rFonts w:ascii="Arial" w:eastAsia="Arial" w:hAnsi="Arial" w:cs="Arial"/>
          <w:lang w:eastAsia="es-MX"/>
        </w:rPr>
      </w:pPr>
      <w:r>
        <w:rPr>
          <w:rFonts w:ascii="Arial" w:eastAsia="Arial" w:hAnsi="Arial" w:cs="Arial"/>
          <w:lang w:eastAsia="es-MX"/>
        </w:rPr>
        <w:t xml:space="preserve"> </w:t>
      </w:r>
    </w:p>
    <w:p w14:paraId="2A6954E8" w14:textId="342CDC95" w:rsidR="0072133D" w:rsidRDefault="0072133D" w:rsidP="00674C3A">
      <w:pPr>
        <w:spacing w:after="0"/>
        <w:jc w:val="both"/>
        <w:rPr>
          <w:rFonts w:ascii="Arial" w:hAnsi="Arial" w:cs="Arial"/>
        </w:rPr>
      </w:pPr>
      <w:r w:rsidRPr="00101C0C">
        <w:rPr>
          <w:rFonts w:ascii="Arial" w:hAnsi="Arial" w:cs="Arial"/>
        </w:rPr>
        <w:t>Mtra. Ruth Irais Ruiz Velasco Campos</w:t>
      </w:r>
      <w:r>
        <w:rPr>
          <w:rFonts w:ascii="Arial" w:hAnsi="Arial" w:cs="Arial"/>
        </w:rPr>
        <w:t xml:space="preserve">: Sí, en caso de realizarse se tendría que llevar a cabo entre el 15 y </w:t>
      </w:r>
      <w:r w:rsidR="000D42D2">
        <w:rPr>
          <w:rFonts w:ascii="Arial" w:hAnsi="Arial" w:cs="Arial"/>
        </w:rPr>
        <w:t xml:space="preserve">el </w:t>
      </w:r>
      <w:r>
        <w:rPr>
          <w:rFonts w:ascii="Arial" w:hAnsi="Arial" w:cs="Arial"/>
        </w:rPr>
        <w:t>22 de agosto</w:t>
      </w:r>
      <w:r w:rsidR="00B77082">
        <w:rPr>
          <w:rFonts w:ascii="Arial" w:hAnsi="Arial" w:cs="Arial"/>
        </w:rPr>
        <w:t xml:space="preserve"> </w:t>
      </w:r>
      <w:r w:rsidR="00F97FD5">
        <w:rPr>
          <w:rFonts w:ascii="Arial" w:hAnsi="Arial" w:cs="Arial"/>
        </w:rPr>
        <w:t>dando una fecha y un horario especifico</w:t>
      </w:r>
      <w:r w:rsidR="000D42D2">
        <w:rPr>
          <w:rFonts w:ascii="Arial" w:hAnsi="Arial" w:cs="Arial"/>
        </w:rPr>
        <w:t xml:space="preserve">, así como </w:t>
      </w:r>
      <w:r w:rsidR="00F97FD5">
        <w:rPr>
          <w:rFonts w:ascii="Arial" w:hAnsi="Arial" w:cs="Arial"/>
        </w:rPr>
        <w:t>el punto en el que se encuentra el sitio en comento.</w:t>
      </w:r>
    </w:p>
    <w:p w14:paraId="798DA1E0" w14:textId="77777777" w:rsidR="00E8472F" w:rsidRDefault="00E8472F" w:rsidP="00674C3A">
      <w:pPr>
        <w:spacing w:after="0"/>
        <w:jc w:val="both"/>
        <w:rPr>
          <w:rFonts w:ascii="Arial" w:hAnsi="Arial" w:cs="Arial"/>
        </w:rPr>
      </w:pPr>
    </w:p>
    <w:p w14:paraId="7FADA8AA" w14:textId="49BE44B6" w:rsidR="00D4648D" w:rsidRDefault="00D4648D" w:rsidP="00674C3A">
      <w:pPr>
        <w:spacing w:after="0"/>
        <w:jc w:val="both"/>
        <w:rPr>
          <w:rFonts w:ascii="Arial" w:hAnsi="Arial" w:cs="Arial"/>
        </w:rPr>
      </w:pPr>
      <w:r>
        <w:rPr>
          <w:rFonts w:ascii="Arial" w:hAnsi="Arial" w:cs="Arial"/>
        </w:rPr>
        <w:t>Lic. Estela Gutiérrez Arreguin: También se tendría que considerar si esta visita sería obligatoria o no, porque de ser el caso que sea obligatoria podría limitar la participación de los proveedores o participantes</w:t>
      </w:r>
      <w:r w:rsidR="00011506">
        <w:rPr>
          <w:rFonts w:ascii="Arial" w:hAnsi="Arial" w:cs="Arial"/>
        </w:rPr>
        <w:t>. E</w:t>
      </w:r>
      <w:r>
        <w:rPr>
          <w:rFonts w:ascii="Arial" w:hAnsi="Arial" w:cs="Arial"/>
        </w:rPr>
        <w:t xml:space="preserve">n </w:t>
      </w:r>
      <w:r w:rsidR="00011506">
        <w:rPr>
          <w:rFonts w:ascii="Arial" w:hAnsi="Arial" w:cs="Arial"/>
        </w:rPr>
        <w:t>los</w:t>
      </w:r>
      <w:r>
        <w:rPr>
          <w:rFonts w:ascii="Arial" w:hAnsi="Arial" w:cs="Arial"/>
        </w:rPr>
        <w:t xml:space="preserve"> anteriores </w:t>
      </w:r>
      <w:r w:rsidR="00011506">
        <w:rPr>
          <w:rFonts w:ascii="Arial" w:hAnsi="Arial" w:cs="Arial"/>
        </w:rPr>
        <w:t xml:space="preserve">procedimientos para esta adquisición </w:t>
      </w:r>
      <w:r>
        <w:rPr>
          <w:rFonts w:ascii="Arial" w:hAnsi="Arial" w:cs="Arial"/>
        </w:rPr>
        <w:t>no se realizó la visita.</w:t>
      </w:r>
    </w:p>
    <w:p w14:paraId="7CBBB281" w14:textId="77777777" w:rsidR="00D4648D" w:rsidRDefault="00D4648D" w:rsidP="00674C3A">
      <w:pPr>
        <w:spacing w:after="0"/>
        <w:jc w:val="both"/>
        <w:rPr>
          <w:rFonts w:ascii="Arial" w:hAnsi="Arial" w:cs="Arial"/>
        </w:rPr>
      </w:pPr>
    </w:p>
    <w:p w14:paraId="4DFDDF7C" w14:textId="21A8A57B" w:rsidR="00D9741F" w:rsidRDefault="00D4648D" w:rsidP="00674C3A">
      <w:pPr>
        <w:spacing w:after="0"/>
        <w:jc w:val="both"/>
        <w:rPr>
          <w:rFonts w:ascii="Arial" w:eastAsia="Arial" w:hAnsi="Arial" w:cs="Arial"/>
          <w:lang w:eastAsia="es-MX"/>
        </w:rPr>
      </w:pPr>
      <w:r>
        <w:rPr>
          <w:rFonts w:ascii="Arial" w:eastAsia="Arial" w:hAnsi="Arial" w:cs="Arial"/>
          <w:lang w:eastAsia="es-MX"/>
        </w:rPr>
        <w:t>C. Armando Mora Fonseca: Perdón, pero los procesos anteriores fueron mantenimiento, no se había</w:t>
      </w:r>
      <w:r w:rsidR="00011506">
        <w:rPr>
          <w:rFonts w:ascii="Arial" w:eastAsia="Arial" w:hAnsi="Arial" w:cs="Arial"/>
          <w:lang w:eastAsia="es-MX"/>
        </w:rPr>
        <w:t>n</w:t>
      </w:r>
      <w:r>
        <w:rPr>
          <w:rFonts w:ascii="Arial" w:eastAsia="Arial" w:hAnsi="Arial" w:cs="Arial"/>
          <w:lang w:eastAsia="es-MX"/>
        </w:rPr>
        <w:t xml:space="preserve"> adquirido </w:t>
      </w:r>
      <w:r w:rsidR="00D9741F">
        <w:rPr>
          <w:rFonts w:ascii="Arial" w:eastAsia="Arial" w:hAnsi="Arial" w:cs="Arial"/>
          <w:lang w:eastAsia="es-MX"/>
        </w:rPr>
        <w:t>plantas</w:t>
      </w:r>
      <w:r w:rsidR="00011506">
        <w:rPr>
          <w:rFonts w:ascii="Arial" w:eastAsia="Arial" w:hAnsi="Arial" w:cs="Arial"/>
          <w:lang w:eastAsia="es-MX"/>
        </w:rPr>
        <w:t xml:space="preserve">. Los </w:t>
      </w:r>
      <w:r w:rsidR="00D9741F">
        <w:rPr>
          <w:rFonts w:ascii="Arial" w:eastAsia="Arial" w:hAnsi="Arial" w:cs="Arial"/>
          <w:lang w:eastAsia="es-MX"/>
        </w:rPr>
        <w:t xml:space="preserve">procesos anteriores fueron únicamente mantenimiento nada más en este si se está adquiriendo el bien, es por eso que yo si recomiendo que se </w:t>
      </w:r>
      <w:r w:rsidR="00D9741F">
        <w:rPr>
          <w:rFonts w:ascii="Arial" w:eastAsia="Arial" w:hAnsi="Arial" w:cs="Arial"/>
          <w:lang w:eastAsia="es-MX"/>
        </w:rPr>
        <w:lastRenderedPageBreak/>
        <w:t xml:space="preserve">haga la visita y que sea obligatoria, porque pues sino van a la visita, menos van a ir a instalar en </w:t>
      </w:r>
      <w:r w:rsidR="00B733E3">
        <w:rPr>
          <w:rFonts w:ascii="Arial" w:eastAsia="Arial" w:hAnsi="Arial" w:cs="Arial"/>
          <w:lang w:eastAsia="es-MX"/>
        </w:rPr>
        <w:t>caso de</w:t>
      </w:r>
      <w:r w:rsidR="00D9741F">
        <w:rPr>
          <w:rFonts w:ascii="Arial" w:eastAsia="Arial" w:hAnsi="Arial" w:cs="Arial"/>
          <w:lang w:eastAsia="es-MX"/>
        </w:rPr>
        <w:t xml:space="preserve"> que se les adjudique</w:t>
      </w:r>
      <w:r w:rsidR="00B733E3">
        <w:rPr>
          <w:rFonts w:ascii="Arial" w:eastAsia="Arial" w:hAnsi="Arial" w:cs="Arial"/>
          <w:lang w:eastAsia="es-MX"/>
        </w:rPr>
        <w:t>,</w:t>
      </w:r>
      <w:r w:rsidR="00D9741F">
        <w:rPr>
          <w:rFonts w:ascii="Arial" w:eastAsia="Arial" w:hAnsi="Arial" w:cs="Arial"/>
          <w:lang w:eastAsia="es-MX"/>
        </w:rPr>
        <w:t xml:space="preserve"> entonces</w:t>
      </w:r>
      <w:r w:rsidR="00B733E3">
        <w:rPr>
          <w:rFonts w:ascii="Arial" w:eastAsia="Arial" w:hAnsi="Arial" w:cs="Arial"/>
          <w:lang w:eastAsia="es-MX"/>
        </w:rPr>
        <w:t xml:space="preserve"> para</w:t>
      </w:r>
      <w:r w:rsidR="00D9741F">
        <w:rPr>
          <w:rFonts w:ascii="Arial" w:eastAsia="Arial" w:hAnsi="Arial" w:cs="Arial"/>
          <w:lang w:eastAsia="es-MX"/>
        </w:rPr>
        <w:t xml:space="preserve"> valorar esa parte.</w:t>
      </w:r>
    </w:p>
    <w:p w14:paraId="2B8E7B82" w14:textId="77777777" w:rsidR="00D9741F" w:rsidRDefault="00D9741F" w:rsidP="00674C3A">
      <w:pPr>
        <w:spacing w:after="0"/>
        <w:jc w:val="both"/>
        <w:rPr>
          <w:rFonts w:ascii="Arial" w:eastAsia="Arial" w:hAnsi="Arial" w:cs="Arial"/>
          <w:lang w:eastAsia="es-MX"/>
        </w:rPr>
      </w:pPr>
    </w:p>
    <w:p w14:paraId="227069C4" w14:textId="79DB82A1" w:rsidR="00990BC7" w:rsidRDefault="00D9741F" w:rsidP="00674C3A">
      <w:pPr>
        <w:spacing w:after="0"/>
        <w:jc w:val="both"/>
        <w:rPr>
          <w:rFonts w:ascii="Arial" w:eastAsia="Arial" w:hAnsi="Arial" w:cs="Arial"/>
          <w:lang w:eastAsia="es-MX"/>
        </w:rPr>
      </w:pPr>
      <w:r>
        <w:rPr>
          <w:rFonts w:ascii="Arial" w:eastAsia="Arial" w:hAnsi="Arial" w:cs="Arial"/>
          <w:lang w:eastAsia="es-MX"/>
        </w:rPr>
        <w:t xml:space="preserve">Lic. Rosa Cristina Corona Gómez: Si, claro, en este caso no se pondría como un tema </w:t>
      </w:r>
      <w:r w:rsidR="007F09AD">
        <w:rPr>
          <w:rFonts w:ascii="Arial" w:eastAsia="Arial" w:hAnsi="Arial" w:cs="Arial"/>
          <w:lang w:eastAsia="es-MX"/>
        </w:rPr>
        <w:t>obligatorio,</w:t>
      </w:r>
      <w:r w:rsidR="00E4182F">
        <w:rPr>
          <w:rFonts w:ascii="Arial" w:eastAsia="Arial" w:hAnsi="Arial" w:cs="Arial"/>
          <w:lang w:eastAsia="es-MX"/>
        </w:rPr>
        <w:t xml:space="preserve"> pero</w:t>
      </w:r>
      <w:r>
        <w:rPr>
          <w:rFonts w:ascii="Arial" w:eastAsia="Arial" w:hAnsi="Arial" w:cs="Arial"/>
          <w:lang w:eastAsia="es-MX"/>
        </w:rPr>
        <w:t xml:space="preserve"> si como una opción</w:t>
      </w:r>
      <w:r w:rsidR="00E4182F">
        <w:rPr>
          <w:rFonts w:ascii="Arial" w:eastAsia="Arial" w:hAnsi="Arial" w:cs="Arial"/>
          <w:lang w:eastAsia="es-MX"/>
        </w:rPr>
        <w:t>. E</w:t>
      </w:r>
      <w:r>
        <w:rPr>
          <w:rFonts w:ascii="Arial" w:eastAsia="Arial" w:hAnsi="Arial" w:cs="Arial"/>
          <w:lang w:eastAsia="es-MX"/>
        </w:rPr>
        <w:t xml:space="preserve">n este momento estamos viendo con el área de </w:t>
      </w:r>
      <w:r w:rsidRPr="00D9741F">
        <w:rPr>
          <w:rFonts w:ascii="Arial" w:eastAsia="Arial" w:hAnsi="Arial" w:cs="Arial"/>
          <w:lang w:eastAsia="es-MX"/>
        </w:rPr>
        <w:t xml:space="preserve">Tecnologías </w:t>
      </w:r>
      <w:r>
        <w:rPr>
          <w:rFonts w:ascii="Arial" w:eastAsia="Arial" w:hAnsi="Arial" w:cs="Arial"/>
          <w:lang w:eastAsia="es-MX"/>
        </w:rPr>
        <w:t>d</w:t>
      </w:r>
      <w:r w:rsidRPr="00D9741F">
        <w:rPr>
          <w:rFonts w:ascii="Arial" w:eastAsia="Arial" w:hAnsi="Arial" w:cs="Arial"/>
          <w:lang w:eastAsia="es-MX"/>
        </w:rPr>
        <w:t xml:space="preserve">e </w:t>
      </w:r>
      <w:r>
        <w:rPr>
          <w:rFonts w:ascii="Arial" w:eastAsia="Arial" w:hAnsi="Arial" w:cs="Arial"/>
          <w:lang w:eastAsia="es-MX"/>
        </w:rPr>
        <w:t>l</w:t>
      </w:r>
      <w:r w:rsidRPr="00D9741F">
        <w:rPr>
          <w:rFonts w:ascii="Arial" w:eastAsia="Arial" w:hAnsi="Arial" w:cs="Arial"/>
          <w:lang w:eastAsia="es-MX"/>
        </w:rPr>
        <w:t xml:space="preserve">a Información </w:t>
      </w:r>
      <w:r>
        <w:rPr>
          <w:rFonts w:ascii="Arial" w:eastAsia="Arial" w:hAnsi="Arial" w:cs="Arial"/>
          <w:lang w:eastAsia="es-MX"/>
        </w:rPr>
        <w:t>y</w:t>
      </w:r>
      <w:r w:rsidRPr="00D9741F">
        <w:rPr>
          <w:rFonts w:ascii="Arial" w:eastAsia="Arial" w:hAnsi="Arial" w:cs="Arial"/>
          <w:lang w:eastAsia="es-MX"/>
        </w:rPr>
        <w:t xml:space="preserve"> Comunicaciones</w:t>
      </w:r>
      <w:r w:rsidR="00E4182F">
        <w:rPr>
          <w:rFonts w:ascii="Arial" w:eastAsia="Arial" w:hAnsi="Arial" w:cs="Arial"/>
          <w:lang w:eastAsia="es-MX"/>
        </w:rPr>
        <w:t>. S</w:t>
      </w:r>
      <w:r>
        <w:rPr>
          <w:rFonts w:ascii="Arial" w:eastAsia="Arial" w:hAnsi="Arial" w:cs="Arial"/>
          <w:lang w:eastAsia="es-MX"/>
        </w:rPr>
        <w:t>i gustan</w:t>
      </w:r>
      <w:r w:rsidR="00E4182F">
        <w:rPr>
          <w:rFonts w:ascii="Arial" w:eastAsia="Arial" w:hAnsi="Arial" w:cs="Arial"/>
          <w:lang w:eastAsia="es-MX"/>
        </w:rPr>
        <w:t>,</w:t>
      </w:r>
      <w:r>
        <w:rPr>
          <w:rFonts w:ascii="Arial" w:eastAsia="Arial" w:hAnsi="Arial" w:cs="Arial"/>
          <w:lang w:eastAsia="es-MX"/>
        </w:rPr>
        <w:t xml:space="preserve"> para no detenernos en este punto, en cuanto nos den fecha les avisamos para agregar en las bases la visita de campo</w:t>
      </w:r>
      <w:r w:rsidR="00990BC7">
        <w:rPr>
          <w:rFonts w:ascii="Arial" w:eastAsia="Arial" w:hAnsi="Arial" w:cs="Arial"/>
          <w:lang w:eastAsia="es-MX"/>
        </w:rPr>
        <w:t>.</w:t>
      </w:r>
    </w:p>
    <w:p w14:paraId="1710DDD1" w14:textId="77777777" w:rsidR="00990BC7" w:rsidRDefault="00990BC7" w:rsidP="00674C3A">
      <w:pPr>
        <w:spacing w:after="0"/>
        <w:jc w:val="both"/>
        <w:rPr>
          <w:rFonts w:ascii="Arial" w:eastAsia="Arial" w:hAnsi="Arial" w:cs="Arial"/>
          <w:lang w:eastAsia="es-MX"/>
        </w:rPr>
      </w:pPr>
    </w:p>
    <w:p w14:paraId="362B5184" w14:textId="1D832815" w:rsidR="00D4648D" w:rsidRDefault="00990BC7" w:rsidP="00674C3A">
      <w:pPr>
        <w:spacing w:after="0"/>
        <w:jc w:val="both"/>
        <w:rPr>
          <w:rFonts w:ascii="Arial" w:hAnsi="Arial" w:cs="Arial"/>
        </w:rPr>
      </w:pPr>
      <w:r w:rsidRPr="00A47C3F">
        <w:rPr>
          <w:rFonts w:ascii="Arial" w:hAnsi="Arial" w:cs="Arial"/>
        </w:rPr>
        <w:t>C. Maura Angélica Corona Ruíz</w:t>
      </w:r>
      <w:r>
        <w:rPr>
          <w:rFonts w:ascii="Arial" w:hAnsi="Arial" w:cs="Arial"/>
        </w:rPr>
        <w:t xml:space="preserve">: Tienen que considerar </w:t>
      </w:r>
      <w:r w:rsidR="00391AF5">
        <w:rPr>
          <w:rFonts w:ascii="Arial" w:hAnsi="Arial" w:cs="Arial"/>
        </w:rPr>
        <w:t>que,</w:t>
      </w:r>
      <w:r>
        <w:rPr>
          <w:rFonts w:ascii="Arial" w:hAnsi="Arial" w:cs="Arial"/>
        </w:rPr>
        <w:t xml:space="preserve"> si es obligatoria, tienen que </w:t>
      </w:r>
      <w:r w:rsidR="00391AF5">
        <w:rPr>
          <w:rFonts w:ascii="Arial" w:hAnsi="Arial" w:cs="Arial"/>
        </w:rPr>
        <w:t>establecer</w:t>
      </w:r>
      <w:r>
        <w:rPr>
          <w:rFonts w:ascii="Arial" w:hAnsi="Arial" w:cs="Arial"/>
        </w:rPr>
        <w:t xml:space="preserve"> la logística</w:t>
      </w:r>
      <w:r w:rsidR="00391AF5">
        <w:rPr>
          <w:rFonts w:ascii="Arial" w:hAnsi="Arial" w:cs="Arial"/>
        </w:rPr>
        <w:t>, así como determinar si será</w:t>
      </w:r>
      <w:r>
        <w:rPr>
          <w:rFonts w:ascii="Arial" w:hAnsi="Arial" w:cs="Arial"/>
        </w:rPr>
        <w:t xml:space="preserve"> obligatoria o no en la redacción de las bases</w:t>
      </w:r>
      <w:r w:rsidR="00391AF5">
        <w:rPr>
          <w:rFonts w:ascii="Arial" w:hAnsi="Arial" w:cs="Arial"/>
        </w:rPr>
        <w:t>. S</w:t>
      </w:r>
      <w:r>
        <w:rPr>
          <w:rFonts w:ascii="Arial" w:hAnsi="Arial" w:cs="Arial"/>
        </w:rPr>
        <w:t xml:space="preserve">i estaría bien que estuviera presente el área requirente para que dijeran si es obligatoria o no, para que se modifiquen las bases y se vea si se </w:t>
      </w:r>
      <w:r w:rsidR="00391AF5">
        <w:rPr>
          <w:rFonts w:ascii="Arial" w:hAnsi="Arial" w:cs="Arial"/>
        </w:rPr>
        <w:t>solicitará</w:t>
      </w:r>
      <w:r>
        <w:rPr>
          <w:rFonts w:ascii="Arial" w:hAnsi="Arial" w:cs="Arial"/>
        </w:rPr>
        <w:t xml:space="preserve"> algún comprobante ya sea dentro o fuera del sobre</w:t>
      </w:r>
      <w:r w:rsidR="00391AF5">
        <w:rPr>
          <w:rFonts w:ascii="Arial" w:hAnsi="Arial" w:cs="Arial"/>
        </w:rPr>
        <w:t>. E</w:t>
      </w:r>
      <w:r>
        <w:rPr>
          <w:rFonts w:ascii="Arial" w:hAnsi="Arial" w:cs="Arial"/>
        </w:rPr>
        <w:t>ste punto se debe ver antes de que se pase a otro tema</w:t>
      </w:r>
      <w:r w:rsidR="00391AF5">
        <w:rPr>
          <w:rFonts w:ascii="Arial" w:hAnsi="Arial" w:cs="Arial"/>
        </w:rPr>
        <w:t xml:space="preserve"> </w:t>
      </w:r>
      <w:r>
        <w:rPr>
          <w:rFonts w:ascii="Arial" w:hAnsi="Arial" w:cs="Arial"/>
        </w:rPr>
        <w:t>o</w:t>
      </w:r>
      <w:r w:rsidR="00391AF5">
        <w:rPr>
          <w:rFonts w:ascii="Arial" w:hAnsi="Arial" w:cs="Arial"/>
        </w:rPr>
        <w:t>,</w:t>
      </w:r>
      <w:r>
        <w:rPr>
          <w:rFonts w:ascii="Arial" w:hAnsi="Arial" w:cs="Arial"/>
        </w:rPr>
        <w:t xml:space="preserve"> </w:t>
      </w:r>
      <w:r w:rsidR="00391AF5">
        <w:rPr>
          <w:rFonts w:ascii="Arial" w:hAnsi="Arial" w:cs="Arial"/>
        </w:rPr>
        <w:t>en su defecto,</w:t>
      </w:r>
      <w:r>
        <w:rPr>
          <w:rFonts w:ascii="Arial" w:hAnsi="Arial" w:cs="Arial"/>
        </w:rPr>
        <w:t xml:space="preserve"> </w:t>
      </w:r>
      <w:r w:rsidR="00391AF5">
        <w:rPr>
          <w:rFonts w:ascii="Arial" w:hAnsi="Arial" w:cs="Arial"/>
        </w:rPr>
        <w:t xml:space="preserve">no </w:t>
      </w:r>
      <w:r>
        <w:rPr>
          <w:rFonts w:ascii="Arial" w:hAnsi="Arial" w:cs="Arial"/>
        </w:rPr>
        <w:t xml:space="preserve">darlas por aprobadas hasta que no se defina bien este punto. </w:t>
      </w:r>
    </w:p>
    <w:p w14:paraId="75808BBB" w14:textId="5F7D8775" w:rsidR="0072133D" w:rsidRDefault="0072133D" w:rsidP="00674C3A">
      <w:pPr>
        <w:spacing w:after="0"/>
        <w:jc w:val="both"/>
        <w:rPr>
          <w:rFonts w:ascii="Arial" w:hAnsi="Arial" w:cs="Arial"/>
        </w:rPr>
      </w:pPr>
    </w:p>
    <w:p w14:paraId="6DC27D86" w14:textId="4BA5660D" w:rsidR="0072133D" w:rsidRDefault="00B1670A" w:rsidP="00674C3A">
      <w:pPr>
        <w:spacing w:after="0"/>
        <w:jc w:val="both"/>
        <w:rPr>
          <w:rFonts w:ascii="Arial" w:eastAsia="Arial" w:hAnsi="Arial" w:cs="Arial"/>
          <w:lang w:eastAsia="es-MX"/>
        </w:rPr>
      </w:pPr>
      <w:r>
        <w:rPr>
          <w:rFonts w:ascii="Arial" w:eastAsia="Arial" w:hAnsi="Arial" w:cs="Arial"/>
          <w:lang w:eastAsia="es-MX"/>
        </w:rPr>
        <w:t>C. Armando Mora Fonseca: De hecho, si fuera obligatoria, se debe solicitar en los documentos que agreguen una copia de la visita de campo.</w:t>
      </w:r>
    </w:p>
    <w:p w14:paraId="7156B949" w14:textId="2B10A6E8" w:rsidR="00B1670A" w:rsidRDefault="00B1670A" w:rsidP="00674C3A">
      <w:pPr>
        <w:spacing w:after="0"/>
        <w:jc w:val="both"/>
        <w:rPr>
          <w:rFonts w:ascii="Arial" w:eastAsia="Arial" w:hAnsi="Arial" w:cs="Arial"/>
          <w:lang w:eastAsia="es-MX"/>
        </w:rPr>
      </w:pPr>
    </w:p>
    <w:p w14:paraId="38DFE095" w14:textId="6699FF3B" w:rsidR="00B1670A" w:rsidRDefault="00B1670A" w:rsidP="00674C3A">
      <w:pPr>
        <w:spacing w:after="0"/>
        <w:jc w:val="both"/>
        <w:rPr>
          <w:rFonts w:ascii="Arial" w:hAnsi="Arial" w:cs="Arial"/>
        </w:rPr>
      </w:pPr>
      <w:r>
        <w:rPr>
          <w:rFonts w:ascii="Arial" w:hAnsi="Arial" w:cs="Arial"/>
        </w:rPr>
        <w:t xml:space="preserve">Lic. Estela Gutiérrez Arreguin: Todo esto es si se requiere por parte del área requirente, sino sólo es una sugerencia. </w:t>
      </w:r>
    </w:p>
    <w:p w14:paraId="3CE16CD9" w14:textId="2F19A8AF" w:rsidR="00B1670A" w:rsidRDefault="00B1670A" w:rsidP="00674C3A">
      <w:pPr>
        <w:spacing w:after="0"/>
        <w:jc w:val="both"/>
        <w:rPr>
          <w:rFonts w:ascii="Arial" w:hAnsi="Arial" w:cs="Arial"/>
        </w:rPr>
      </w:pPr>
    </w:p>
    <w:p w14:paraId="066911FA" w14:textId="2348D1F2" w:rsidR="00B1670A" w:rsidRDefault="00B1670A" w:rsidP="00674C3A">
      <w:pPr>
        <w:spacing w:after="0"/>
        <w:jc w:val="both"/>
        <w:rPr>
          <w:rFonts w:ascii="Arial" w:hAnsi="Arial" w:cs="Arial"/>
        </w:rPr>
      </w:pPr>
      <w:r w:rsidRPr="00A47C3F">
        <w:rPr>
          <w:rFonts w:ascii="Arial" w:hAnsi="Arial" w:cs="Arial"/>
        </w:rPr>
        <w:t>C. Maura Angélica Corona Ruíz</w:t>
      </w:r>
      <w:r>
        <w:rPr>
          <w:rFonts w:ascii="Arial" w:hAnsi="Arial" w:cs="Arial"/>
        </w:rPr>
        <w:t>: Sí, es la necesidad del área requirente</w:t>
      </w:r>
      <w:r w:rsidR="00391AF5">
        <w:rPr>
          <w:rFonts w:ascii="Arial" w:hAnsi="Arial" w:cs="Arial"/>
        </w:rPr>
        <w:t>,</w:t>
      </w:r>
      <w:r>
        <w:rPr>
          <w:rFonts w:ascii="Arial" w:hAnsi="Arial" w:cs="Arial"/>
        </w:rPr>
        <w:t xml:space="preserve"> a fin de cuentas ella determina.</w:t>
      </w:r>
    </w:p>
    <w:p w14:paraId="52E38D69" w14:textId="7EB4D905" w:rsidR="00B1670A" w:rsidRDefault="00B1670A" w:rsidP="00674C3A">
      <w:pPr>
        <w:spacing w:after="0"/>
        <w:jc w:val="both"/>
        <w:rPr>
          <w:rFonts w:ascii="Arial" w:hAnsi="Arial" w:cs="Arial"/>
        </w:rPr>
      </w:pPr>
    </w:p>
    <w:p w14:paraId="2B32E683" w14:textId="77777777" w:rsidR="00391AF5" w:rsidRDefault="00B1670A" w:rsidP="00674C3A">
      <w:pPr>
        <w:spacing w:after="0"/>
        <w:jc w:val="both"/>
        <w:rPr>
          <w:rFonts w:ascii="Arial" w:eastAsia="Arial" w:hAnsi="Arial" w:cs="Arial"/>
          <w:lang w:eastAsia="es-MX"/>
        </w:rPr>
      </w:pPr>
      <w:r>
        <w:rPr>
          <w:rFonts w:ascii="Arial" w:eastAsia="Arial" w:hAnsi="Arial" w:cs="Arial"/>
          <w:lang w:eastAsia="es-MX"/>
        </w:rPr>
        <w:t>Lic. Rosa Cristina Corona Gómez: Estamos contactando al encargado del área requirente</w:t>
      </w:r>
      <w:r w:rsidR="00865F1B">
        <w:rPr>
          <w:rFonts w:ascii="Arial" w:eastAsia="Arial" w:hAnsi="Arial" w:cs="Arial"/>
          <w:lang w:eastAsia="es-MX"/>
        </w:rPr>
        <w:t xml:space="preserve"> y lo comentamos con ellos, nosotros no consideramos que sea obligatoria pero ahorita que el área requirente nos dé luz, porque ellos habían hecho el anexo técnico, permítanme un minuto</w:t>
      </w:r>
      <w:r w:rsidR="004403BB">
        <w:rPr>
          <w:rFonts w:ascii="Arial" w:eastAsia="Arial" w:hAnsi="Arial" w:cs="Arial"/>
          <w:lang w:eastAsia="es-MX"/>
        </w:rPr>
        <w:t xml:space="preserve">. </w:t>
      </w:r>
    </w:p>
    <w:p w14:paraId="5E7DEED3" w14:textId="77777777" w:rsidR="00391AF5" w:rsidRDefault="00391AF5" w:rsidP="00674C3A">
      <w:pPr>
        <w:spacing w:after="0"/>
        <w:jc w:val="both"/>
        <w:rPr>
          <w:rFonts w:ascii="Arial" w:eastAsia="Arial" w:hAnsi="Arial" w:cs="Arial"/>
          <w:lang w:eastAsia="es-MX"/>
        </w:rPr>
      </w:pPr>
    </w:p>
    <w:p w14:paraId="44EB4E8B" w14:textId="06A97798" w:rsidR="00F46A12" w:rsidRDefault="004403BB" w:rsidP="00674C3A">
      <w:pPr>
        <w:spacing w:after="0"/>
        <w:jc w:val="both"/>
        <w:rPr>
          <w:rFonts w:ascii="Arial" w:eastAsia="Arial" w:hAnsi="Arial" w:cs="Arial"/>
          <w:lang w:eastAsia="es-MX"/>
        </w:rPr>
      </w:pPr>
      <w:r>
        <w:rPr>
          <w:rFonts w:ascii="Arial" w:eastAsia="Arial" w:hAnsi="Arial" w:cs="Arial"/>
          <w:lang w:eastAsia="es-MX"/>
        </w:rPr>
        <w:t xml:space="preserve">Se encuentra con nosotros por parte del área requirente el </w:t>
      </w:r>
      <w:r w:rsidR="006279EB" w:rsidRPr="0092431E">
        <w:rPr>
          <w:rFonts w:ascii="Arial" w:eastAsia="Arial" w:hAnsi="Arial" w:cs="Arial"/>
          <w:lang w:eastAsia="es-MX"/>
        </w:rPr>
        <w:t>Ing. José Antonio Ángeles Martínez</w:t>
      </w:r>
      <w:r w:rsidR="00391AF5">
        <w:rPr>
          <w:rFonts w:ascii="Arial" w:eastAsia="Arial" w:hAnsi="Arial" w:cs="Arial"/>
          <w:lang w:eastAsia="es-MX"/>
        </w:rPr>
        <w:t>, Subdirector de Comunicaciones,</w:t>
      </w:r>
      <w:r w:rsidR="006279EB">
        <w:rPr>
          <w:rFonts w:ascii="Arial" w:eastAsia="Arial" w:hAnsi="Arial" w:cs="Arial"/>
          <w:lang w:eastAsia="es-MX"/>
        </w:rPr>
        <w:t xml:space="preserve"> </w:t>
      </w:r>
      <w:r>
        <w:rPr>
          <w:rFonts w:ascii="Arial" w:eastAsia="Arial" w:hAnsi="Arial" w:cs="Arial"/>
          <w:lang w:eastAsia="es-MX"/>
        </w:rPr>
        <w:t>quien es el encargado de adquirir esta planta</w:t>
      </w:r>
      <w:r w:rsidR="00F46A12">
        <w:rPr>
          <w:rFonts w:ascii="Arial" w:eastAsia="Arial" w:hAnsi="Arial" w:cs="Arial"/>
          <w:lang w:eastAsia="es-MX"/>
        </w:rPr>
        <w:t>, por lo que le cedo el uso de la voz para que explique si es necesario u obligatorio el que se lleve a cabo la visita de campo para este proceso.</w:t>
      </w:r>
    </w:p>
    <w:p w14:paraId="7E3260E4" w14:textId="77777777" w:rsidR="00F46A12" w:rsidRDefault="00F46A12" w:rsidP="00674C3A">
      <w:pPr>
        <w:spacing w:after="0"/>
        <w:jc w:val="both"/>
        <w:rPr>
          <w:rFonts w:ascii="Arial" w:eastAsia="Arial" w:hAnsi="Arial" w:cs="Arial"/>
          <w:lang w:eastAsia="es-MX"/>
        </w:rPr>
      </w:pPr>
    </w:p>
    <w:p w14:paraId="084DD3C4" w14:textId="14D87CFC" w:rsidR="004403BB" w:rsidRDefault="006279EB" w:rsidP="00674C3A">
      <w:pPr>
        <w:spacing w:after="0"/>
        <w:jc w:val="both"/>
        <w:rPr>
          <w:rFonts w:ascii="Arial" w:eastAsia="Arial" w:hAnsi="Arial" w:cs="Arial"/>
          <w:lang w:eastAsia="es-MX"/>
        </w:rPr>
      </w:pPr>
      <w:r w:rsidRPr="0092431E">
        <w:rPr>
          <w:rFonts w:ascii="Arial" w:eastAsia="Arial" w:hAnsi="Arial" w:cs="Arial"/>
          <w:lang w:eastAsia="es-MX"/>
        </w:rPr>
        <w:t>Ing. José Antonio Ángeles Martínez</w:t>
      </w:r>
      <w:r>
        <w:rPr>
          <w:rFonts w:ascii="Arial" w:eastAsia="Arial" w:hAnsi="Arial" w:cs="Arial"/>
          <w:lang w:eastAsia="es-MX"/>
        </w:rPr>
        <w:t xml:space="preserve">: </w:t>
      </w:r>
      <w:r w:rsidR="00CE736C">
        <w:rPr>
          <w:rFonts w:ascii="Arial" w:eastAsia="Arial" w:hAnsi="Arial" w:cs="Arial"/>
          <w:lang w:eastAsia="es-MX"/>
        </w:rPr>
        <w:t xml:space="preserve"> Gracias, estamos aquí con el tema de la planta de emergencia del sitio San Miguel ¿cuál es la pregunta que ustedes tienen?</w:t>
      </w:r>
    </w:p>
    <w:p w14:paraId="740FF5D4" w14:textId="2356A94C" w:rsidR="00CE736C" w:rsidRDefault="00CE736C" w:rsidP="00674C3A">
      <w:pPr>
        <w:spacing w:after="0"/>
        <w:jc w:val="both"/>
        <w:rPr>
          <w:rFonts w:ascii="Arial" w:eastAsia="Arial" w:hAnsi="Arial" w:cs="Arial"/>
          <w:lang w:eastAsia="es-MX"/>
        </w:rPr>
      </w:pPr>
    </w:p>
    <w:p w14:paraId="4EA99602" w14:textId="1C927C0F" w:rsidR="00CE736C" w:rsidRDefault="00CE736C" w:rsidP="00674C3A">
      <w:pPr>
        <w:spacing w:after="0"/>
        <w:jc w:val="both"/>
        <w:rPr>
          <w:rFonts w:ascii="Arial" w:eastAsia="Arial" w:hAnsi="Arial" w:cs="Arial"/>
          <w:lang w:eastAsia="es-MX"/>
        </w:rPr>
      </w:pPr>
      <w:r>
        <w:rPr>
          <w:rFonts w:ascii="Arial" w:eastAsia="Arial" w:hAnsi="Arial" w:cs="Arial"/>
          <w:lang w:eastAsia="es-MX"/>
        </w:rPr>
        <w:t>C. Armando Mora Fonseca: No hay pregunta, lo que se está proponiendo es que se haga una visita de campo.</w:t>
      </w:r>
    </w:p>
    <w:p w14:paraId="3AAE0931" w14:textId="41A36A0D" w:rsidR="00CE736C" w:rsidRDefault="00CE736C" w:rsidP="00674C3A">
      <w:pPr>
        <w:spacing w:after="0"/>
        <w:jc w:val="both"/>
        <w:rPr>
          <w:rFonts w:ascii="Arial" w:eastAsia="Arial" w:hAnsi="Arial" w:cs="Arial"/>
          <w:lang w:eastAsia="es-MX"/>
        </w:rPr>
      </w:pPr>
    </w:p>
    <w:p w14:paraId="352858FA" w14:textId="64240D87" w:rsidR="00CE736C" w:rsidRDefault="006279EB" w:rsidP="00674C3A">
      <w:pPr>
        <w:spacing w:after="0"/>
        <w:jc w:val="both"/>
        <w:rPr>
          <w:rFonts w:ascii="Arial" w:eastAsia="Arial" w:hAnsi="Arial" w:cs="Arial"/>
          <w:lang w:eastAsia="es-MX"/>
        </w:rPr>
      </w:pPr>
      <w:r w:rsidRPr="0092431E">
        <w:rPr>
          <w:rFonts w:ascii="Arial" w:eastAsia="Arial" w:hAnsi="Arial" w:cs="Arial"/>
          <w:lang w:eastAsia="es-MX"/>
        </w:rPr>
        <w:lastRenderedPageBreak/>
        <w:t>Ing. José Antonio Ángeles Martínez</w:t>
      </w:r>
      <w:r>
        <w:rPr>
          <w:rFonts w:ascii="Arial" w:eastAsia="Arial" w:hAnsi="Arial" w:cs="Arial"/>
          <w:lang w:eastAsia="es-MX"/>
        </w:rPr>
        <w:t xml:space="preserve">: </w:t>
      </w:r>
      <w:r w:rsidR="00CE736C">
        <w:rPr>
          <w:rFonts w:ascii="Arial" w:eastAsia="Arial" w:hAnsi="Arial" w:cs="Arial"/>
          <w:lang w:eastAsia="es-MX"/>
        </w:rPr>
        <w:t xml:space="preserve"> De momento hay fotografías del lugar, en dado caso que se requiera tomar las medidas eléctricas y de carga, si se recomienda que haya un cotejo en el lugar, debido a que no podemos dimensionar </w:t>
      </w:r>
      <w:r w:rsidR="00F92C66">
        <w:rPr>
          <w:rFonts w:ascii="Arial" w:eastAsia="Arial" w:hAnsi="Arial" w:cs="Arial"/>
          <w:lang w:eastAsia="es-MX"/>
        </w:rPr>
        <w:t xml:space="preserve">en </w:t>
      </w:r>
      <w:r w:rsidR="00CE736C">
        <w:rPr>
          <w:rFonts w:ascii="Arial" w:eastAsia="Arial" w:hAnsi="Arial" w:cs="Arial"/>
          <w:lang w:eastAsia="es-MX"/>
        </w:rPr>
        <w:t>cuanto aumento en el tema eléctrico y tener el alcance del anexo en cuanto a la carga que se tiene.</w:t>
      </w:r>
    </w:p>
    <w:p w14:paraId="096D4DAC" w14:textId="414985B1" w:rsidR="00CE736C" w:rsidRDefault="00CE736C" w:rsidP="00674C3A">
      <w:pPr>
        <w:spacing w:after="0"/>
        <w:jc w:val="both"/>
        <w:rPr>
          <w:rFonts w:ascii="Arial" w:eastAsia="Arial" w:hAnsi="Arial" w:cs="Arial"/>
          <w:lang w:eastAsia="es-MX"/>
        </w:rPr>
      </w:pPr>
    </w:p>
    <w:p w14:paraId="3C9AB8B5" w14:textId="707D60CE" w:rsidR="00CE736C" w:rsidRDefault="00CE736C" w:rsidP="00674C3A">
      <w:pPr>
        <w:spacing w:after="0"/>
        <w:jc w:val="both"/>
        <w:rPr>
          <w:rFonts w:ascii="Arial" w:eastAsia="Arial" w:hAnsi="Arial" w:cs="Arial"/>
          <w:lang w:eastAsia="es-MX"/>
        </w:rPr>
      </w:pPr>
      <w:r>
        <w:rPr>
          <w:rFonts w:ascii="Arial" w:eastAsia="Arial" w:hAnsi="Arial" w:cs="Arial"/>
          <w:lang w:eastAsia="es-MX"/>
        </w:rPr>
        <w:t xml:space="preserve">C. Armando Mora Fonseca: Era lo </w:t>
      </w:r>
      <w:r w:rsidR="00F24ACA">
        <w:rPr>
          <w:rFonts w:ascii="Arial" w:eastAsia="Arial" w:hAnsi="Arial" w:cs="Arial"/>
          <w:lang w:eastAsia="es-MX"/>
        </w:rPr>
        <w:t xml:space="preserve">conveniente que les decíamos, con esto que nos comentas la propuesta de Cámara de Comercio fue que se hiciera una visita de campo inclusive obligatoria para que el proveedor no diga después, que no lo vio, que no sabía, que no se dio cuenta, </w:t>
      </w:r>
      <w:r w:rsidR="00F92C66">
        <w:rPr>
          <w:rFonts w:ascii="Arial" w:eastAsia="Arial" w:hAnsi="Arial" w:cs="Arial"/>
          <w:lang w:eastAsia="es-MX"/>
        </w:rPr>
        <w:t>“</w:t>
      </w:r>
      <w:r w:rsidR="00F24ACA">
        <w:rPr>
          <w:rFonts w:ascii="Arial" w:eastAsia="Arial" w:hAnsi="Arial" w:cs="Arial"/>
          <w:lang w:eastAsia="es-MX"/>
        </w:rPr>
        <w:t>yo pensé que estaba así</w:t>
      </w:r>
      <w:r w:rsidR="00F92C66">
        <w:rPr>
          <w:rFonts w:ascii="Arial" w:eastAsia="Arial" w:hAnsi="Arial" w:cs="Arial"/>
          <w:lang w:eastAsia="es-MX"/>
        </w:rPr>
        <w:t>”</w:t>
      </w:r>
      <w:r w:rsidR="00F24ACA">
        <w:rPr>
          <w:rFonts w:ascii="Arial" w:eastAsia="Arial" w:hAnsi="Arial" w:cs="Arial"/>
          <w:lang w:eastAsia="es-MX"/>
        </w:rPr>
        <w:t xml:space="preserve"> y para que no se tenga que realizar alguna adecuación, para que conozcan el lugar en donde se va a instalar, por eso la propuesta de Cámara de Comercio es que se tenga una visita de campo obligatoria.</w:t>
      </w:r>
    </w:p>
    <w:p w14:paraId="4E3716A5" w14:textId="326CA45D" w:rsidR="00F24ACA" w:rsidRDefault="00F24ACA" w:rsidP="00674C3A">
      <w:pPr>
        <w:spacing w:after="0"/>
        <w:jc w:val="both"/>
        <w:rPr>
          <w:rFonts w:ascii="Arial" w:eastAsia="Arial" w:hAnsi="Arial" w:cs="Arial"/>
          <w:lang w:eastAsia="es-MX"/>
        </w:rPr>
      </w:pPr>
    </w:p>
    <w:p w14:paraId="0CEA5742" w14:textId="6A376198" w:rsidR="00F24ACA" w:rsidRDefault="00F24ACA" w:rsidP="00674C3A">
      <w:pPr>
        <w:spacing w:after="0"/>
        <w:jc w:val="both"/>
        <w:rPr>
          <w:rFonts w:ascii="Arial" w:eastAsia="Arial" w:hAnsi="Arial" w:cs="Arial"/>
          <w:lang w:eastAsia="es-MX"/>
        </w:rPr>
      </w:pPr>
      <w:r w:rsidRPr="0092431E">
        <w:rPr>
          <w:rFonts w:ascii="Arial" w:eastAsia="Arial" w:hAnsi="Arial" w:cs="Arial"/>
          <w:lang w:eastAsia="es-MX"/>
        </w:rPr>
        <w:t xml:space="preserve">Ing. </w:t>
      </w:r>
      <w:r w:rsidR="0092431E" w:rsidRPr="0092431E">
        <w:rPr>
          <w:rFonts w:ascii="Arial" w:eastAsia="Arial" w:hAnsi="Arial" w:cs="Arial"/>
          <w:lang w:eastAsia="es-MX"/>
        </w:rPr>
        <w:t xml:space="preserve">José </w:t>
      </w:r>
      <w:r w:rsidRPr="0092431E">
        <w:rPr>
          <w:rFonts w:ascii="Arial" w:eastAsia="Arial" w:hAnsi="Arial" w:cs="Arial"/>
          <w:lang w:eastAsia="es-MX"/>
        </w:rPr>
        <w:t>Antonio Ángeles</w:t>
      </w:r>
      <w:r w:rsidR="0092431E" w:rsidRPr="0092431E">
        <w:rPr>
          <w:rFonts w:ascii="Arial" w:eastAsia="Arial" w:hAnsi="Arial" w:cs="Arial"/>
          <w:lang w:eastAsia="es-MX"/>
        </w:rPr>
        <w:t xml:space="preserve"> Martínez</w:t>
      </w:r>
      <w:r>
        <w:rPr>
          <w:rFonts w:ascii="Arial" w:eastAsia="Arial" w:hAnsi="Arial" w:cs="Arial"/>
          <w:lang w:eastAsia="es-MX"/>
        </w:rPr>
        <w:t xml:space="preserve">: De </w:t>
      </w:r>
      <w:r w:rsidR="00F92C66">
        <w:rPr>
          <w:rFonts w:ascii="Arial" w:eastAsia="Arial" w:hAnsi="Arial" w:cs="Arial"/>
          <w:lang w:eastAsia="es-MX"/>
        </w:rPr>
        <w:t>entrada,</w:t>
      </w:r>
      <w:r>
        <w:rPr>
          <w:rFonts w:ascii="Arial" w:eastAsia="Arial" w:hAnsi="Arial" w:cs="Arial"/>
          <w:lang w:eastAsia="es-MX"/>
        </w:rPr>
        <w:t xml:space="preserve"> tenemos que revisar bien el tema de fotografías</w:t>
      </w:r>
      <w:r w:rsidR="00F92C66">
        <w:rPr>
          <w:rFonts w:ascii="Arial" w:eastAsia="Arial" w:hAnsi="Arial" w:cs="Arial"/>
          <w:lang w:eastAsia="es-MX"/>
        </w:rPr>
        <w:t xml:space="preserve"> por si no</w:t>
      </w:r>
      <w:r>
        <w:rPr>
          <w:rFonts w:ascii="Arial" w:eastAsia="Arial" w:hAnsi="Arial" w:cs="Arial"/>
          <w:lang w:eastAsia="es-MX"/>
        </w:rPr>
        <w:t xml:space="preserve"> </w:t>
      </w:r>
      <w:r w:rsidR="00F92C66">
        <w:rPr>
          <w:rFonts w:ascii="Arial" w:eastAsia="Arial" w:hAnsi="Arial" w:cs="Arial"/>
          <w:lang w:eastAsia="es-MX"/>
        </w:rPr>
        <w:t>fuera</w:t>
      </w:r>
      <w:r>
        <w:rPr>
          <w:rFonts w:ascii="Arial" w:eastAsia="Arial" w:hAnsi="Arial" w:cs="Arial"/>
          <w:lang w:eastAsia="es-MX"/>
        </w:rPr>
        <w:t xml:space="preserve"> necesario acudir, para que también tengamos esa certidumbre del proyecto. </w:t>
      </w:r>
      <w:r w:rsidR="00F92C66">
        <w:rPr>
          <w:rFonts w:ascii="Arial" w:eastAsia="Arial" w:hAnsi="Arial" w:cs="Arial"/>
          <w:lang w:eastAsia="es-MX"/>
        </w:rPr>
        <w:t>Sin embargo</w:t>
      </w:r>
      <w:r w:rsidR="00E80889">
        <w:rPr>
          <w:rFonts w:ascii="Arial" w:eastAsia="Arial" w:hAnsi="Arial" w:cs="Arial"/>
          <w:lang w:eastAsia="es-MX"/>
        </w:rPr>
        <w:t>,</w:t>
      </w:r>
      <w:r w:rsidR="0092431E">
        <w:rPr>
          <w:rFonts w:ascii="Arial" w:eastAsia="Arial" w:hAnsi="Arial" w:cs="Arial"/>
          <w:lang w:eastAsia="es-MX"/>
        </w:rPr>
        <w:t xml:space="preserve"> para no </w:t>
      </w:r>
      <w:r w:rsidR="00F92C66">
        <w:rPr>
          <w:rFonts w:ascii="Arial" w:eastAsia="Arial" w:hAnsi="Arial" w:cs="Arial"/>
          <w:lang w:eastAsia="es-MX"/>
        </w:rPr>
        <w:t>poner</w:t>
      </w:r>
      <w:r w:rsidR="0092431E">
        <w:rPr>
          <w:rFonts w:ascii="Arial" w:eastAsia="Arial" w:hAnsi="Arial" w:cs="Arial"/>
          <w:lang w:eastAsia="es-MX"/>
        </w:rPr>
        <w:t xml:space="preserve"> obstáculos </w:t>
      </w:r>
      <w:r w:rsidR="00F92C66">
        <w:rPr>
          <w:rFonts w:ascii="Arial" w:eastAsia="Arial" w:hAnsi="Arial" w:cs="Arial"/>
          <w:lang w:eastAsia="es-MX"/>
        </w:rPr>
        <w:t>en</w:t>
      </w:r>
      <w:r w:rsidR="0092431E">
        <w:rPr>
          <w:rFonts w:ascii="Arial" w:eastAsia="Arial" w:hAnsi="Arial" w:cs="Arial"/>
          <w:lang w:eastAsia="es-MX"/>
        </w:rPr>
        <w:t xml:space="preserve"> este proceso, solamente hay que agregar en la parte de la licitación que se requiera una visita sólo en caso de que </w:t>
      </w:r>
      <w:r w:rsidR="00F92C66">
        <w:rPr>
          <w:rFonts w:ascii="Arial" w:eastAsia="Arial" w:hAnsi="Arial" w:cs="Arial"/>
          <w:lang w:eastAsia="es-MX"/>
        </w:rPr>
        <w:t>exista</w:t>
      </w:r>
      <w:r w:rsidR="0092431E">
        <w:rPr>
          <w:rFonts w:ascii="Arial" w:eastAsia="Arial" w:hAnsi="Arial" w:cs="Arial"/>
          <w:lang w:eastAsia="es-MX"/>
        </w:rPr>
        <w:t xml:space="preserve"> duda y el licitante lo requiera.</w:t>
      </w:r>
    </w:p>
    <w:p w14:paraId="18D1BDBA" w14:textId="41684842" w:rsidR="0092431E" w:rsidRDefault="0092431E" w:rsidP="00674C3A">
      <w:pPr>
        <w:spacing w:after="0"/>
        <w:jc w:val="both"/>
        <w:rPr>
          <w:rFonts w:ascii="Arial" w:eastAsia="Arial" w:hAnsi="Arial" w:cs="Arial"/>
          <w:lang w:eastAsia="es-MX"/>
        </w:rPr>
      </w:pPr>
    </w:p>
    <w:p w14:paraId="58A8F4F3" w14:textId="09D5CDE7" w:rsidR="0092431E" w:rsidRDefault="0092431E" w:rsidP="00674C3A">
      <w:pPr>
        <w:spacing w:after="0"/>
        <w:jc w:val="both"/>
        <w:rPr>
          <w:rFonts w:ascii="Arial" w:hAnsi="Arial" w:cs="Arial"/>
        </w:rPr>
      </w:pPr>
      <w:r>
        <w:rPr>
          <w:rFonts w:ascii="Arial" w:hAnsi="Arial" w:cs="Arial"/>
        </w:rPr>
        <w:t>Lic. Estela Gutiérrez Arreguin: Entonces</w:t>
      </w:r>
      <w:r w:rsidR="004F1B7C">
        <w:rPr>
          <w:rFonts w:ascii="Arial" w:hAnsi="Arial" w:cs="Arial"/>
        </w:rPr>
        <w:t>,</w:t>
      </w:r>
      <w:r>
        <w:rPr>
          <w:rFonts w:ascii="Arial" w:hAnsi="Arial" w:cs="Arial"/>
        </w:rPr>
        <w:t xml:space="preserve"> nada más para que quede claro, si el licitante requiere de la visita, ustedes le van a otorgar el tiempo, o sea las bases van a quedar así </w:t>
      </w:r>
      <w:r w:rsidR="007762B8">
        <w:rPr>
          <w:rFonts w:ascii="Arial" w:hAnsi="Arial" w:cs="Arial"/>
        </w:rPr>
        <w:t>y se agregará solamente en el apartado de visita en caso de que el participante lo requiera, se le dará el acceso</w:t>
      </w:r>
      <w:r w:rsidR="004A4958">
        <w:rPr>
          <w:rFonts w:ascii="Arial" w:hAnsi="Arial" w:cs="Arial"/>
        </w:rPr>
        <w:t>.</w:t>
      </w:r>
    </w:p>
    <w:p w14:paraId="3468AFBD" w14:textId="77777777" w:rsidR="004A4958" w:rsidRDefault="004A4958" w:rsidP="00674C3A">
      <w:pPr>
        <w:spacing w:after="0"/>
        <w:jc w:val="both"/>
        <w:rPr>
          <w:rFonts w:ascii="Arial" w:eastAsia="Arial" w:hAnsi="Arial" w:cs="Arial"/>
          <w:lang w:eastAsia="es-MX"/>
        </w:rPr>
      </w:pPr>
    </w:p>
    <w:p w14:paraId="076F86B1" w14:textId="235D559D" w:rsidR="00B1670A" w:rsidRDefault="004A4958" w:rsidP="00674C3A">
      <w:pPr>
        <w:spacing w:after="0"/>
        <w:jc w:val="both"/>
        <w:rPr>
          <w:rFonts w:ascii="Arial" w:eastAsia="Arial" w:hAnsi="Arial" w:cs="Arial"/>
          <w:lang w:eastAsia="es-MX"/>
        </w:rPr>
      </w:pPr>
      <w:r w:rsidRPr="0092431E">
        <w:rPr>
          <w:rFonts w:ascii="Arial" w:eastAsia="Arial" w:hAnsi="Arial" w:cs="Arial"/>
          <w:lang w:eastAsia="es-MX"/>
        </w:rPr>
        <w:t>Ing. José Antonio Ángeles Martínez</w:t>
      </w:r>
      <w:r>
        <w:rPr>
          <w:rFonts w:ascii="Arial" w:eastAsia="Arial" w:hAnsi="Arial" w:cs="Arial"/>
          <w:lang w:eastAsia="es-MX"/>
        </w:rPr>
        <w:t xml:space="preserve">: Sí, para no atrasar los tiempos. </w:t>
      </w:r>
    </w:p>
    <w:p w14:paraId="407DED1E" w14:textId="77777777" w:rsidR="004A4958" w:rsidRDefault="004A4958" w:rsidP="00674C3A">
      <w:pPr>
        <w:spacing w:after="0"/>
        <w:jc w:val="both"/>
        <w:rPr>
          <w:rFonts w:ascii="Arial" w:hAnsi="Arial" w:cs="Arial"/>
        </w:rPr>
      </w:pPr>
    </w:p>
    <w:p w14:paraId="7F2AB264" w14:textId="4784B97C" w:rsidR="004A4958" w:rsidRDefault="004A4958" w:rsidP="00674C3A">
      <w:pPr>
        <w:spacing w:after="0"/>
        <w:jc w:val="both"/>
        <w:rPr>
          <w:rFonts w:ascii="Arial" w:eastAsia="Arial" w:hAnsi="Arial" w:cs="Arial"/>
          <w:lang w:eastAsia="es-MX"/>
        </w:rPr>
      </w:pPr>
      <w:r>
        <w:rPr>
          <w:rFonts w:ascii="Arial" w:eastAsia="Arial" w:hAnsi="Arial" w:cs="Arial"/>
          <w:lang w:eastAsia="es-MX"/>
        </w:rPr>
        <w:t xml:space="preserve">Lic. Rosa Cristina Corona Gómez: Entonces no quedaría como obligatorio, sin </w:t>
      </w:r>
      <w:r w:rsidR="00506368">
        <w:rPr>
          <w:rFonts w:ascii="Arial" w:eastAsia="Arial" w:hAnsi="Arial" w:cs="Arial"/>
          <w:lang w:eastAsia="es-MX"/>
        </w:rPr>
        <w:t>embargo,</w:t>
      </w:r>
      <w:r>
        <w:rPr>
          <w:rFonts w:ascii="Arial" w:eastAsia="Arial" w:hAnsi="Arial" w:cs="Arial"/>
          <w:lang w:eastAsia="es-MX"/>
        </w:rPr>
        <w:t xml:space="preserve"> si se va </w:t>
      </w:r>
      <w:r w:rsidR="00506368">
        <w:rPr>
          <w:rFonts w:ascii="Arial" w:eastAsia="Arial" w:hAnsi="Arial" w:cs="Arial"/>
          <w:lang w:eastAsia="es-MX"/>
        </w:rPr>
        <w:t xml:space="preserve">a </w:t>
      </w:r>
      <w:r>
        <w:rPr>
          <w:rFonts w:ascii="Arial" w:eastAsia="Arial" w:hAnsi="Arial" w:cs="Arial"/>
          <w:lang w:eastAsia="es-MX"/>
        </w:rPr>
        <w:t>tener la apertura para que</w:t>
      </w:r>
      <w:r w:rsidR="00506368">
        <w:rPr>
          <w:rFonts w:ascii="Arial" w:eastAsia="Arial" w:hAnsi="Arial" w:cs="Arial"/>
          <w:lang w:eastAsia="es-MX"/>
        </w:rPr>
        <w:t>,</w:t>
      </w:r>
      <w:r>
        <w:rPr>
          <w:rFonts w:ascii="Arial" w:eastAsia="Arial" w:hAnsi="Arial" w:cs="Arial"/>
          <w:lang w:eastAsia="es-MX"/>
        </w:rPr>
        <w:t xml:space="preserve"> si alguno de los proveedores necesita ir</w:t>
      </w:r>
      <w:r w:rsidR="00506368">
        <w:rPr>
          <w:rFonts w:ascii="Arial" w:eastAsia="Arial" w:hAnsi="Arial" w:cs="Arial"/>
          <w:lang w:eastAsia="es-MX"/>
        </w:rPr>
        <w:t>,</w:t>
      </w:r>
      <w:r>
        <w:rPr>
          <w:rFonts w:ascii="Arial" w:eastAsia="Arial" w:hAnsi="Arial" w:cs="Arial"/>
          <w:lang w:eastAsia="es-MX"/>
        </w:rPr>
        <w:t xml:space="preserve"> se le </w:t>
      </w:r>
      <w:r w:rsidR="00506368">
        <w:rPr>
          <w:rFonts w:ascii="Arial" w:eastAsia="Arial" w:hAnsi="Arial" w:cs="Arial"/>
          <w:lang w:eastAsia="es-MX"/>
        </w:rPr>
        <w:t>dé</w:t>
      </w:r>
      <w:r>
        <w:rPr>
          <w:rFonts w:ascii="Arial" w:eastAsia="Arial" w:hAnsi="Arial" w:cs="Arial"/>
          <w:lang w:eastAsia="es-MX"/>
        </w:rPr>
        <w:t xml:space="preserve"> el acceso. </w:t>
      </w:r>
    </w:p>
    <w:p w14:paraId="52127DD5" w14:textId="77777777" w:rsidR="004A4958" w:rsidRDefault="004A4958" w:rsidP="00674C3A">
      <w:pPr>
        <w:spacing w:after="0"/>
        <w:jc w:val="both"/>
        <w:rPr>
          <w:rFonts w:ascii="Arial" w:hAnsi="Arial" w:cs="Arial"/>
        </w:rPr>
      </w:pPr>
    </w:p>
    <w:p w14:paraId="476D00C0" w14:textId="4D36306D" w:rsidR="005B5ED8" w:rsidRDefault="005B5ED8" w:rsidP="00674C3A">
      <w:pPr>
        <w:spacing w:after="0"/>
        <w:jc w:val="both"/>
        <w:rPr>
          <w:rFonts w:ascii="Arial" w:hAnsi="Arial" w:cs="Arial"/>
        </w:rPr>
      </w:pPr>
      <w:r w:rsidRPr="00101C0C">
        <w:rPr>
          <w:rFonts w:ascii="Arial" w:hAnsi="Arial" w:cs="Arial"/>
        </w:rPr>
        <w:t>Mtra. Ruth Irais Ruiz Velasco Campos</w:t>
      </w:r>
      <w:r>
        <w:rPr>
          <w:rFonts w:ascii="Arial" w:hAnsi="Arial" w:cs="Arial"/>
        </w:rPr>
        <w:t xml:space="preserve">: </w:t>
      </w:r>
      <w:r w:rsidR="004A4958">
        <w:rPr>
          <w:rFonts w:ascii="Arial" w:hAnsi="Arial" w:cs="Arial"/>
        </w:rPr>
        <w:t xml:space="preserve">¿Alguna otra observación? </w:t>
      </w:r>
      <w:r w:rsidR="00506368">
        <w:rPr>
          <w:rFonts w:ascii="Arial" w:hAnsi="Arial" w:cs="Arial"/>
        </w:rPr>
        <w:t>U</w:t>
      </w:r>
      <w:r w:rsidRPr="005B5ED8">
        <w:rPr>
          <w:rFonts w:ascii="Arial" w:hAnsi="Arial" w:cs="Arial"/>
        </w:rPr>
        <w:t>na vez propuesto lo anterior, se somete a votación para su aprobación el punto en comento</w:t>
      </w:r>
      <w:r>
        <w:rPr>
          <w:rFonts w:ascii="Arial" w:hAnsi="Arial" w:cs="Arial"/>
        </w:rPr>
        <w:t>.</w:t>
      </w:r>
    </w:p>
    <w:p w14:paraId="660E692C" w14:textId="77777777" w:rsidR="005B5ED8" w:rsidRDefault="005B5ED8" w:rsidP="00674C3A">
      <w:pPr>
        <w:spacing w:after="0"/>
        <w:jc w:val="both"/>
        <w:rPr>
          <w:rFonts w:ascii="Arial" w:hAnsi="Arial" w:cs="Arial"/>
        </w:rPr>
      </w:pPr>
    </w:p>
    <w:p w14:paraId="23A88B9A" w14:textId="51E5A369" w:rsidR="00674C3A" w:rsidRPr="00101C0C" w:rsidRDefault="00982CF1" w:rsidP="00674C3A">
      <w:pPr>
        <w:spacing w:after="0"/>
        <w:jc w:val="both"/>
        <w:rPr>
          <w:rFonts w:ascii="Arial" w:eastAsia="Arial" w:hAnsi="Arial" w:cs="Arial"/>
          <w:lang w:eastAsia="es-MX"/>
        </w:rPr>
      </w:pPr>
      <w:r>
        <w:rPr>
          <w:rFonts w:ascii="Arial" w:eastAsia="Arial" w:hAnsi="Arial" w:cs="Arial"/>
          <w:lang w:eastAsia="es-MX"/>
        </w:rPr>
        <w:t xml:space="preserve">Secretaria Técnica </w:t>
      </w:r>
      <w:r w:rsidR="00674C3A" w:rsidRPr="00101C0C">
        <w:rPr>
          <w:rFonts w:ascii="Arial" w:eastAsia="Arial" w:hAnsi="Arial" w:cs="Arial"/>
          <w:lang w:eastAsia="es-MX"/>
        </w:rPr>
        <w:t>por favor tome el sentido de la votación:</w:t>
      </w:r>
    </w:p>
    <w:p w14:paraId="3631C9F8" w14:textId="5EFC2669" w:rsidR="00AB408F" w:rsidRPr="00101C0C" w:rsidRDefault="00AB408F" w:rsidP="00581948">
      <w:pPr>
        <w:spacing w:after="0"/>
        <w:jc w:val="both"/>
        <w:rPr>
          <w:rFonts w:ascii="Arial" w:eastAsia="Times New Roman" w:hAnsi="Arial" w:cs="Arial"/>
          <w:bCs/>
        </w:rPr>
      </w:pPr>
    </w:p>
    <w:tbl>
      <w:tblPr>
        <w:tblStyle w:val="Tablaconcuadrcula"/>
        <w:tblW w:w="8784" w:type="dxa"/>
        <w:jc w:val="center"/>
        <w:tblLook w:val="04A0" w:firstRow="1" w:lastRow="0" w:firstColumn="1" w:lastColumn="0" w:noHBand="0" w:noVBand="1"/>
      </w:tblPr>
      <w:tblGrid>
        <w:gridCol w:w="5440"/>
        <w:gridCol w:w="3344"/>
      </w:tblGrid>
      <w:tr w:rsidR="005B5ED8" w:rsidRPr="00101C0C" w14:paraId="5670B723" w14:textId="77777777" w:rsidTr="00CA661F">
        <w:trPr>
          <w:trHeight w:val="397"/>
          <w:tblHeader/>
          <w:jc w:val="center"/>
        </w:trPr>
        <w:tc>
          <w:tcPr>
            <w:tcW w:w="5440" w:type="dxa"/>
            <w:vAlign w:val="center"/>
          </w:tcPr>
          <w:p w14:paraId="6020FD28" w14:textId="77777777" w:rsidR="005B5ED8" w:rsidRPr="00101C0C" w:rsidRDefault="005B5ED8" w:rsidP="00CA661F">
            <w:pPr>
              <w:spacing w:after="0"/>
              <w:jc w:val="center"/>
              <w:rPr>
                <w:rFonts w:ascii="Arial" w:eastAsia="Times New Roman" w:hAnsi="Arial" w:cs="Arial"/>
                <w:b/>
                <w:bCs/>
              </w:rPr>
            </w:pPr>
            <w:r w:rsidRPr="00101C0C">
              <w:rPr>
                <w:rFonts w:ascii="Arial" w:hAnsi="Arial" w:cs="Arial"/>
                <w:b/>
                <w:bCs/>
              </w:rPr>
              <w:t>INTEGRANTES DEL COMITÉ</w:t>
            </w:r>
          </w:p>
        </w:tc>
        <w:tc>
          <w:tcPr>
            <w:tcW w:w="3344" w:type="dxa"/>
            <w:vAlign w:val="center"/>
          </w:tcPr>
          <w:p w14:paraId="6C9CCCFB" w14:textId="77777777" w:rsidR="005B5ED8" w:rsidRPr="00101C0C" w:rsidRDefault="005B5ED8" w:rsidP="00CA661F">
            <w:pPr>
              <w:spacing w:after="0"/>
              <w:jc w:val="center"/>
              <w:rPr>
                <w:rFonts w:ascii="Arial" w:eastAsia="Times New Roman" w:hAnsi="Arial" w:cs="Arial"/>
                <w:b/>
                <w:bCs/>
              </w:rPr>
            </w:pPr>
            <w:r w:rsidRPr="00101C0C">
              <w:rPr>
                <w:rFonts w:ascii="Arial" w:hAnsi="Arial" w:cs="Arial"/>
                <w:b/>
                <w:bCs/>
              </w:rPr>
              <w:t>SENTIDO DE LA VOTACIÓN</w:t>
            </w:r>
          </w:p>
        </w:tc>
      </w:tr>
      <w:tr w:rsidR="005B5ED8" w:rsidRPr="00101C0C" w14:paraId="13243658" w14:textId="77777777" w:rsidTr="00CA661F">
        <w:trPr>
          <w:trHeight w:val="397"/>
          <w:jc w:val="center"/>
        </w:trPr>
        <w:tc>
          <w:tcPr>
            <w:tcW w:w="5440" w:type="dxa"/>
            <w:vAlign w:val="center"/>
          </w:tcPr>
          <w:p w14:paraId="3D2EA098" w14:textId="77777777" w:rsidR="005B5ED8" w:rsidRPr="00101C0C" w:rsidRDefault="005B5ED8" w:rsidP="00CA661F">
            <w:pPr>
              <w:spacing w:after="0"/>
              <w:jc w:val="both"/>
              <w:rPr>
                <w:rFonts w:ascii="Arial" w:eastAsia="Times New Roman" w:hAnsi="Arial" w:cs="Arial"/>
                <w:bCs/>
              </w:rPr>
            </w:pPr>
            <w:r w:rsidRPr="00101C0C">
              <w:rPr>
                <w:rFonts w:ascii="Arial" w:hAnsi="Arial" w:cs="Arial"/>
              </w:rPr>
              <w:t xml:space="preserve">Mtra. Ruth Irais Ruiz Velasco Campos  </w:t>
            </w:r>
          </w:p>
        </w:tc>
        <w:tc>
          <w:tcPr>
            <w:tcW w:w="3344" w:type="dxa"/>
            <w:vAlign w:val="center"/>
          </w:tcPr>
          <w:p w14:paraId="40D3A9C1" w14:textId="77777777" w:rsidR="005B5ED8" w:rsidRPr="00101C0C" w:rsidRDefault="005B5ED8" w:rsidP="00CA661F">
            <w:pPr>
              <w:spacing w:after="0"/>
              <w:jc w:val="center"/>
              <w:rPr>
                <w:rFonts w:ascii="Arial" w:eastAsia="Times New Roman" w:hAnsi="Arial" w:cs="Arial"/>
                <w:bCs/>
              </w:rPr>
            </w:pPr>
            <w:r w:rsidRPr="00101C0C">
              <w:rPr>
                <w:rFonts w:ascii="Arial" w:hAnsi="Arial" w:cs="Arial"/>
              </w:rPr>
              <w:t>A FAVOR</w:t>
            </w:r>
          </w:p>
        </w:tc>
      </w:tr>
      <w:tr w:rsidR="005B5ED8" w:rsidRPr="00101C0C" w14:paraId="43DC5143" w14:textId="77777777" w:rsidTr="00CA661F">
        <w:trPr>
          <w:trHeight w:val="397"/>
          <w:jc w:val="center"/>
        </w:trPr>
        <w:tc>
          <w:tcPr>
            <w:tcW w:w="5440" w:type="dxa"/>
            <w:vAlign w:val="center"/>
          </w:tcPr>
          <w:p w14:paraId="6F4590A7" w14:textId="77777777" w:rsidR="005B5ED8" w:rsidRPr="00101C0C" w:rsidRDefault="005B5ED8" w:rsidP="00CA661F">
            <w:pPr>
              <w:spacing w:after="0"/>
              <w:jc w:val="both"/>
              <w:rPr>
                <w:rFonts w:ascii="Arial" w:hAnsi="Arial" w:cs="Arial"/>
              </w:rPr>
            </w:pPr>
            <w:r w:rsidRPr="00A47C3F">
              <w:rPr>
                <w:rFonts w:ascii="Arial" w:hAnsi="Arial" w:cs="Arial"/>
              </w:rPr>
              <w:t>C. Maura Angélica Corona Ruíz</w:t>
            </w:r>
          </w:p>
        </w:tc>
        <w:tc>
          <w:tcPr>
            <w:tcW w:w="3344" w:type="dxa"/>
            <w:vAlign w:val="center"/>
          </w:tcPr>
          <w:p w14:paraId="5ACB49D5" w14:textId="77777777" w:rsidR="005B5ED8" w:rsidRPr="00101C0C" w:rsidRDefault="005B5ED8" w:rsidP="00CA661F">
            <w:pPr>
              <w:spacing w:after="0"/>
              <w:jc w:val="center"/>
              <w:rPr>
                <w:rFonts w:ascii="Arial" w:hAnsi="Arial" w:cs="Arial"/>
              </w:rPr>
            </w:pPr>
            <w:r w:rsidRPr="00101C0C">
              <w:rPr>
                <w:rFonts w:ascii="Arial" w:hAnsi="Arial" w:cs="Arial"/>
              </w:rPr>
              <w:t>A FAVOR</w:t>
            </w:r>
          </w:p>
        </w:tc>
      </w:tr>
      <w:tr w:rsidR="005B5ED8" w:rsidRPr="00101C0C" w14:paraId="45A3E1D4" w14:textId="77777777" w:rsidTr="00CA661F">
        <w:trPr>
          <w:trHeight w:val="397"/>
          <w:jc w:val="center"/>
        </w:trPr>
        <w:tc>
          <w:tcPr>
            <w:tcW w:w="5440" w:type="dxa"/>
            <w:vAlign w:val="center"/>
          </w:tcPr>
          <w:p w14:paraId="76264BDB" w14:textId="77777777" w:rsidR="005B5ED8" w:rsidRPr="00101C0C" w:rsidRDefault="005B5ED8" w:rsidP="00CA661F">
            <w:pPr>
              <w:spacing w:after="0"/>
              <w:jc w:val="both"/>
              <w:rPr>
                <w:rFonts w:ascii="Arial" w:hAnsi="Arial" w:cs="Arial"/>
              </w:rPr>
            </w:pPr>
            <w:r w:rsidRPr="00101C0C">
              <w:rPr>
                <w:rFonts w:ascii="Arial" w:hAnsi="Arial" w:cs="Arial"/>
              </w:rPr>
              <w:t>Lic. Estela Gutiérrez Arreguin</w:t>
            </w:r>
          </w:p>
        </w:tc>
        <w:tc>
          <w:tcPr>
            <w:tcW w:w="3344" w:type="dxa"/>
            <w:vAlign w:val="center"/>
          </w:tcPr>
          <w:p w14:paraId="36390C91" w14:textId="77777777" w:rsidR="005B5ED8" w:rsidRPr="00101C0C" w:rsidRDefault="005B5ED8" w:rsidP="00CA661F">
            <w:pPr>
              <w:spacing w:after="0"/>
              <w:jc w:val="center"/>
              <w:rPr>
                <w:rFonts w:ascii="Arial" w:hAnsi="Arial" w:cs="Arial"/>
              </w:rPr>
            </w:pPr>
            <w:r w:rsidRPr="00101C0C">
              <w:rPr>
                <w:rFonts w:ascii="Arial" w:hAnsi="Arial" w:cs="Arial"/>
              </w:rPr>
              <w:t>A FAVOR</w:t>
            </w:r>
          </w:p>
        </w:tc>
      </w:tr>
      <w:tr w:rsidR="005B5ED8" w:rsidRPr="00101C0C" w14:paraId="2CA6A670" w14:textId="77777777" w:rsidTr="00CA661F">
        <w:trPr>
          <w:trHeight w:val="397"/>
          <w:jc w:val="center"/>
        </w:trPr>
        <w:tc>
          <w:tcPr>
            <w:tcW w:w="5440" w:type="dxa"/>
            <w:vAlign w:val="center"/>
          </w:tcPr>
          <w:p w14:paraId="3B1B62F9" w14:textId="77777777" w:rsidR="005B5ED8" w:rsidRPr="00101C0C" w:rsidRDefault="005B5ED8" w:rsidP="00CA661F">
            <w:pPr>
              <w:spacing w:after="0"/>
              <w:jc w:val="both"/>
              <w:rPr>
                <w:rFonts w:ascii="Arial" w:hAnsi="Arial" w:cs="Arial"/>
              </w:rPr>
            </w:pPr>
            <w:r w:rsidRPr="00A47C3F">
              <w:rPr>
                <w:rFonts w:ascii="Arial" w:hAnsi="Arial" w:cs="Arial"/>
              </w:rPr>
              <w:t>Ing. Ricardo Corona Juárez</w:t>
            </w:r>
          </w:p>
        </w:tc>
        <w:tc>
          <w:tcPr>
            <w:tcW w:w="3344" w:type="dxa"/>
            <w:vAlign w:val="center"/>
          </w:tcPr>
          <w:p w14:paraId="24B0C5F2" w14:textId="77777777" w:rsidR="005B5ED8" w:rsidRPr="00101C0C" w:rsidRDefault="005B5ED8" w:rsidP="00CA661F">
            <w:pPr>
              <w:spacing w:after="0"/>
              <w:jc w:val="center"/>
              <w:rPr>
                <w:rFonts w:ascii="Arial" w:hAnsi="Arial" w:cs="Arial"/>
              </w:rPr>
            </w:pPr>
            <w:r w:rsidRPr="00101C0C">
              <w:rPr>
                <w:rFonts w:ascii="Arial" w:hAnsi="Arial" w:cs="Arial"/>
              </w:rPr>
              <w:t>A FAVOR</w:t>
            </w:r>
          </w:p>
        </w:tc>
      </w:tr>
      <w:tr w:rsidR="005B5ED8" w:rsidRPr="00101C0C" w14:paraId="14F1A6DE" w14:textId="77777777" w:rsidTr="00CA661F">
        <w:trPr>
          <w:trHeight w:val="397"/>
          <w:jc w:val="center"/>
        </w:trPr>
        <w:tc>
          <w:tcPr>
            <w:tcW w:w="5440" w:type="dxa"/>
            <w:vAlign w:val="center"/>
          </w:tcPr>
          <w:p w14:paraId="104BE225" w14:textId="77777777" w:rsidR="005B5ED8" w:rsidRPr="00A47C3F" w:rsidRDefault="005B5ED8" w:rsidP="00CA661F">
            <w:pPr>
              <w:spacing w:after="0"/>
              <w:jc w:val="both"/>
              <w:rPr>
                <w:rFonts w:ascii="Arial" w:hAnsi="Arial" w:cs="Arial"/>
              </w:rPr>
            </w:pPr>
            <w:r>
              <w:rPr>
                <w:rFonts w:ascii="Arial" w:hAnsi="Arial" w:cs="Arial"/>
              </w:rPr>
              <w:t>C. Azucena del Sagrario Campos Chávez</w:t>
            </w:r>
          </w:p>
        </w:tc>
        <w:tc>
          <w:tcPr>
            <w:tcW w:w="3344" w:type="dxa"/>
            <w:vAlign w:val="center"/>
          </w:tcPr>
          <w:p w14:paraId="4A2F558C" w14:textId="77777777" w:rsidR="005B5ED8" w:rsidRPr="00101C0C" w:rsidRDefault="005B5ED8" w:rsidP="00CA661F">
            <w:pPr>
              <w:spacing w:after="0"/>
              <w:jc w:val="center"/>
              <w:rPr>
                <w:rFonts w:ascii="Arial" w:hAnsi="Arial" w:cs="Arial"/>
              </w:rPr>
            </w:pPr>
            <w:r w:rsidRPr="00101C0C">
              <w:rPr>
                <w:rFonts w:ascii="Arial" w:hAnsi="Arial" w:cs="Arial"/>
              </w:rPr>
              <w:t>A FAVOR</w:t>
            </w:r>
          </w:p>
        </w:tc>
      </w:tr>
      <w:tr w:rsidR="005B5ED8" w:rsidRPr="00101C0C" w14:paraId="2E5C97F3" w14:textId="77777777" w:rsidTr="00CA661F">
        <w:trPr>
          <w:trHeight w:val="397"/>
          <w:jc w:val="center"/>
        </w:trPr>
        <w:tc>
          <w:tcPr>
            <w:tcW w:w="5440" w:type="dxa"/>
            <w:vAlign w:val="center"/>
          </w:tcPr>
          <w:p w14:paraId="159B3F4F" w14:textId="4698B267" w:rsidR="005B5ED8" w:rsidRPr="00101C0C" w:rsidRDefault="009576BF" w:rsidP="00CA661F">
            <w:pPr>
              <w:spacing w:after="0"/>
              <w:jc w:val="both"/>
              <w:rPr>
                <w:rFonts w:ascii="Arial" w:eastAsia="Times New Roman" w:hAnsi="Arial" w:cs="Arial"/>
                <w:bCs/>
              </w:rPr>
            </w:pPr>
            <w:r>
              <w:rPr>
                <w:rFonts w:ascii="Arial" w:hAnsi="Arial" w:cs="Arial"/>
              </w:rPr>
              <w:lastRenderedPageBreak/>
              <w:t>C. Armando Mora Fonseca</w:t>
            </w:r>
          </w:p>
        </w:tc>
        <w:tc>
          <w:tcPr>
            <w:tcW w:w="3344" w:type="dxa"/>
            <w:vAlign w:val="center"/>
          </w:tcPr>
          <w:p w14:paraId="7FD87710" w14:textId="5FA1F2FE" w:rsidR="005B5ED8" w:rsidRPr="00101C0C" w:rsidRDefault="005B5ED8" w:rsidP="00CA661F">
            <w:pPr>
              <w:spacing w:after="0"/>
              <w:jc w:val="center"/>
              <w:rPr>
                <w:rFonts w:ascii="Arial" w:eastAsia="Times New Roman" w:hAnsi="Arial" w:cs="Arial"/>
                <w:bCs/>
              </w:rPr>
            </w:pPr>
            <w:r w:rsidRPr="00101C0C">
              <w:rPr>
                <w:rFonts w:ascii="Arial" w:hAnsi="Arial" w:cs="Arial"/>
              </w:rPr>
              <w:t>A</w:t>
            </w:r>
            <w:r w:rsidR="000E7232">
              <w:rPr>
                <w:rFonts w:ascii="Arial" w:hAnsi="Arial" w:cs="Arial"/>
              </w:rPr>
              <w:t>BSTENCIÓN</w:t>
            </w:r>
          </w:p>
        </w:tc>
      </w:tr>
      <w:tr w:rsidR="005B5ED8" w:rsidRPr="00101C0C" w14:paraId="4F8E6BED" w14:textId="77777777" w:rsidTr="00CA661F">
        <w:trPr>
          <w:trHeight w:val="397"/>
          <w:jc w:val="center"/>
        </w:trPr>
        <w:tc>
          <w:tcPr>
            <w:tcW w:w="5440" w:type="dxa"/>
            <w:vAlign w:val="center"/>
          </w:tcPr>
          <w:p w14:paraId="313E17ED" w14:textId="77777777" w:rsidR="005B5ED8" w:rsidRPr="00101C0C" w:rsidRDefault="005B5ED8" w:rsidP="00CA661F">
            <w:pPr>
              <w:spacing w:after="0"/>
              <w:jc w:val="both"/>
              <w:rPr>
                <w:rFonts w:ascii="Arial" w:hAnsi="Arial" w:cs="Arial"/>
              </w:rPr>
            </w:pPr>
            <w:r w:rsidRPr="00A47C3F">
              <w:rPr>
                <w:rFonts w:ascii="Arial" w:hAnsi="Arial" w:cs="Arial"/>
              </w:rPr>
              <w:t>Lic. Fausto Azael Gutiérrez Garibay</w:t>
            </w:r>
          </w:p>
        </w:tc>
        <w:tc>
          <w:tcPr>
            <w:tcW w:w="3344" w:type="dxa"/>
            <w:vAlign w:val="center"/>
          </w:tcPr>
          <w:p w14:paraId="36289FFD" w14:textId="77777777" w:rsidR="005B5ED8" w:rsidRPr="00101C0C" w:rsidRDefault="005B5ED8" w:rsidP="00CA661F">
            <w:pPr>
              <w:spacing w:after="0"/>
              <w:jc w:val="center"/>
              <w:rPr>
                <w:rFonts w:ascii="Arial" w:hAnsi="Arial" w:cs="Arial"/>
              </w:rPr>
            </w:pPr>
            <w:r w:rsidRPr="00101C0C">
              <w:rPr>
                <w:rFonts w:ascii="Arial" w:hAnsi="Arial" w:cs="Arial"/>
              </w:rPr>
              <w:t>A FAVOR</w:t>
            </w:r>
          </w:p>
        </w:tc>
      </w:tr>
      <w:tr w:rsidR="005B5ED8" w:rsidRPr="00101C0C" w14:paraId="30C3B4C3" w14:textId="77777777" w:rsidTr="00CA661F">
        <w:trPr>
          <w:trHeight w:val="397"/>
          <w:jc w:val="center"/>
        </w:trPr>
        <w:tc>
          <w:tcPr>
            <w:tcW w:w="5440" w:type="dxa"/>
            <w:vAlign w:val="center"/>
          </w:tcPr>
          <w:p w14:paraId="25CF33B9" w14:textId="77777777" w:rsidR="005B5ED8" w:rsidRPr="00101C0C" w:rsidRDefault="005B5ED8" w:rsidP="00CA661F">
            <w:pPr>
              <w:spacing w:after="0"/>
              <w:jc w:val="both"/>
              <w:rPr>
                <w:rFonts w:ascii="Arial" w:hAnsi="Arial" w:cs="Arial"/>
              </w:rPr>
            </w:pPr>
            <w:r w:rsidRPr="00A47C3F">
              <w:rPr>
                <w:rFonts w:ascii="Arial" w:hAnsi="Arial" w:cs="Arial"/>
              </w:rPr>
              <w:t>Lic. Leonardo Hernández Sánchez</w:t>
            </w:r>
          </w:p>
        </w:tc>
        <w:tc>
          <w:tcPr>
            <w:tcW w:w="3344" w:type="dxa"/>
            <w:vAlign w:val="center"/>
          </w:tcPr>
          <w:p w14:paraId="190004C5" w14:textId="77777777" w:rsidR="005B5ED8" w:rsidRPr="00101C0C" w:rsidRDefault="005B5ED8" w:rsidP="00CA661F">
            <w:pPr>
              <w:spacing w:after="0"/>
              <w:jc w:val="center"/>
              <w:rPr>
                <w:rFonts w:ascii="Arial" w:hAnsi="Arial" w:cs="Arial"/>
              </w:rPr>
            </w:pPr>
            <w:r w:rsidRPr="00101C0C">
              <w:rPr>
                <w:rFonts w:ascii="Arial" w:hAnsi="Arial" w:cs="Arial"/>
              </w:rPr>
              <w:t>A FAVOR</w:t>
            </w:r>
          </w:p>
        </w:tc>
      </w:tr>
    </w:tbl>
    <w:p w14:paraId="2A4758AB" w14:textId="77777777" w:rsidR="00AB408F" w:rsidRPr="00101C0C" w:rsidRDefault="00AB408F" w:rsidP="00581948">
      <w:pPr>
        <w:spacing w:after="0"/>
        <w:jc w:val="both"/>
        <w:rPr>
          <w:rFonts w:ascii="Arial" w:eastAsia="Times New Roman" w:hAnsi="Arial" w:cs="Arial"/>
          <w:bCs/>
        </w:rPr>
      </w:pPr>
    </w:p>
    <w:p w14:paraId="0B2413F4" w14:textId="635D412D" w:rsidR="00674C3A" w:rsidRPr="00101C0C" w:rsidRDefault="00674C3A" w:rsidP="00674C3A">
      <w:pPr>
        <w:spacing w:after="0"/>
        <w:jc w:val="both"/>
        <w:rPr>
          <w:rFonts w:ascii="Arial" w:eastAsia="Arial" w:hAnsi="Arial" w:cs="Arial"/>
        </w:rPr>
      </w:pPr>
      <w:bookmarkStart w:id="20" w:name="_Hlk53688986"/>
      <w:bookmarkEnd w:id="18"/>
      <w:r w:rsidRPr="00101C0C">
        <w:rPr>
          <w:rFonts w:ascii="Arial" w:eastAsia="Arial" w:hAnsi="Arial" w:cs="Arial"/>
        </w:rPr>
        <w:t xml:space="preserve">- - - - - - - - - - - - - - - - - - - - - - - </w:t>
      </w:r>
      <w:r w:rsidRPr="00101C0C">
        <w:rPr>
          <w:rFonts w:ascii="Arial" w:hAnsi="Arial" w:cs="Arial"/>
          <w:b/>
        </w:rPr>
        <w:t xml:space="preserve">APROBADO POR </w:t>
      </w:r>
      <w:r w:rsidR="005B5ED8">
        <w:rPr>
          <w:rFonts w:ascii="Arial" w:hAnsi="Arial" w:cs="Arial"/>
          <w:b/>
        </w:rPr>
        <w:t xml:space="preserve">MAYORÍA </w:t>
      </w:r>
      <w:r w:rsidR="005B5ED8" w:rsidRPr="005B5ED8">
        <w:rPr>
          <w:rFonts w:ascii="Arial" w:hAnsi="Arial" w:cs="Arial"/>
          <w:bCs/>
        </w:rPr>
        <w:t>- -</w:t>
      </w:r>
      <w:r w:rsidR="005B5ED8">
        <w:rPr>
          <w:rFonts w:ascii="Arial" w:hAnsi="Arial" w:cs="Arial"/>
          <w:b/>
        </w:rPr>
        <w:t xml:space="preserve"> </w:t>
      </w:r>
      <w:r w:rsidRPr="00101C0C">
        <w:rPr>
          <w:rFonts w:ascii="Arial" w:eastAsia="Arial" w:hAnsi="Arial" w:cs="Arial"/>
        </w:rPr>
        <w:t xml:space="preserve">- - - - - - - - - - - - - - - - - - - </w:t>
      </w:r>
    </w:p>
    <w:p w14:paraId="5CB6350F" w14:textId="09E515A6" w:rsidR="00674C3A" w:rsidRPr="00101C0C" w:rsidRDefault="00DA080A" w:rsidP="00674C3A">
      <w:pPr>
        <w:spacing w:after="0"/>
        <w:jc w:val="both"/>
        <w:rPr>
          <w:rFonts w:ascii="Arial" w:eastAsia="Arial" w:hAnsi="Arial" w:cs="Arial"/>
        </w:rPr>
      </w:pPr>
      <w:r>
        <w:rPr>
          <w:rFonts w:ascii="Arial" w:eastAsia="Arial" w:hAnsi="Arial" w:cs="Arial"/>
        </w:rPr>
        <w:t>Con</w:t>
      </w:r>
      <w:r w:rsidR="00674C3A" w:rsidRPr="00101C0C">
        <w:rPr>
          <w:rFonts w:ascii="Arial" w:eastAsia="Arial" w:hAnsi="Arial" w:cs="Arial"/>
        </w:rPr>
        <w:t xml:space="preserve"> </w:t>
      </w:r>
      <w:r w:rsidR="005B5ED8">
        <w:rPr>
          <w:rFonts w:ascii="Arial" w:eastAsia="Arial" w:hAnsi="Arial" w:cs="Arial"/>
        </w:rPr>
        <w:t>7</w:t>
      </w:r>
      <w:r w:rsidR="00674C3A" w:rsidRPr="00101C0C">
        <w:rPr>
          <w:rFonts w:ascii="Arial" w:eastAsia="Arial" w:hAnsi="Arial" w:cs="Arial"/>
        </w:rPr>
        <w:t xml:space="preserve"> (</w:t>
      </w:r>
      <w:r w:rsidR="005B5ED8">
        <w:rPr>
          <w:rFonts w:ascii="Arial" w:eastAsia="Arial" w:hAnsi="Arial" w:cs="Arial"/>
        </w:rPr>
        <w:t>siete</w:t>
      </w:r>
      <w:r w:rsidR="00674C3A" w:rsidRPr="00101C0C">
        <w:rPr>
          <w:rFonts w:ascii="Arial" w:eastAsia="Arial" w:hAnsi="Arial" w:cs="Arial"/>
        </w:rPr>
        <w:t xml:space="preserve">) votos a favor y </w:t>
      </w:r>
      <w:r w:rsidR="005B5ED8">
        <w:rPr>
          <w:rFonts w:ascii="Arial" w:eastAsia="Arial" w:hAnsi="Arial" w:cs="Arial"/>
        </w:rPr>
        <w:t>1</w:t>
      </w:r>
      <w:r w:rsidR="00674C3A" w:rsidRPr="00101C0C">
        <w:rPr>
          <w:rFonts w:ascii="Arial" w:eastAsia="Arial" w:hAnsi="Arial" w:cs="Arial"/>
        </w:rPr>
        <w:t xml:space="preserve"> (</w:t>
      </w:r>
      <w:r w:rsidR="005B5ED8">
        <w:rPr>
          <w:rFonts w:ascii="Arial" w:eastAsia="Arial" w:hAnsi="Arial" w:cs="Arial"/>
        </w:rPr>
        <w:t>una</w:t>
      </w:r>
      <w:r w:rsidR="00674C3A" w:rsidRPr="00101C0C">
        <w:rPr>
          <w:rFonts w:ascii="Arial" w:eastAsia="Arial" w:hAnsi="Arial" w:cs="Arial"/>
        </w:rPr>
        <w:t>)</w:t>
      </w:r>
      <w:r w:rsidR="005B5ED8">
        <w:rPr>
          <w:rFonts w:ascii="Arial" w:eastAsia="Arial" w:hAnsi="Arial" w:cs="Arial"/>
        </w:rPr>
        <w:t xml:space="preserve"> abstención </w:t>
      </w:r>
      <w:r w:rsidR="00674C3A" w:rsidRPr="00101C0C">
        <w:rPr>
          <w:rFonts w:ascii="Arial" w:eastAsia="Arial" w:hAnsi="Arial" w:cs="Arial"/>
        </w:rPr>
        <w:t>fue aprobado el siguiente</w:t>
      </w:r>
      <w:r w:rsidRPr="00101C0C">
        <w:rPr>
          <w:rFonts w:ascii="Arial" w:eastAsia="Arial" w:hAnsi="Arial" w:cs="Arial"/>
        </w:rPr>
        <w:t>: - -</w:t>
      </w:r>
      <w:r>
        <w:rPr>
          <w:rFonts w:ascii="Arial" w:eastAsia="Arial" w:hAnsi="Arial" w:cs="Arial"/>
        </w:rPr>
        <w:t xml:space="preserve"> </w:t>
      </w:r>
      <w:r w:rsidRPr="00101C0C">
        <w:rPr>
          <w:rFonts w:ascii="Arial" w:eastAsia="Arial" w:hAnsi="Arial" w:cs="Arial"/>
        </w:rPr>
        <w:t>- -</w:t>
      </w:r>
      <w:r>
        <w:rPr>
          <w:rFonts w:ascii="Arial" w:eastAsia="Arial" w:hAnsi="Arial" w:cs="Arial"/>
        </w:rPr>
        <w:t xml:space="preserve"> </w:t>
      </w:r>
      <w:r w:rsidRPr="00101C0C">
        <w:rPr>
          <w:rFonts w:ascii="Arial" w:eastAsia="Arial" w:hAnsi="Arial" w:cs="Arial"/>
        </w:rPr>
        <w:t>- -</w:t>
      </w:r>
      <w:r>
        <w:rPr>
          <w:rFonts w:ascii="Arial" w:eastAsia="Arial" w:hAnsi="Arial" w:cs="Arial"/>
        </w:rPr>
        <w:t xml:space="preserve"> </w:t>
      </w:r>
      <w:r w:rsidRPr="00101C0C">
        <w:rPr>
          <w:rFonts w:ascii="Arial" w:eastAsia="Arial" w:hAnsi="Arial" w:cs="Arial"/>
        </w:rPr>
        <w:t>- -</w:t>
      </w:r>
      <w:r>
        <w:rPr>
          <w:rFonts w:ascii="Arial" w:eastAsia="Arial" w:hAnsi="Arial" w:cs="Arial"/>
        </w:rPr>
        <w:t xml:space="preserve"> </w:t>
      </w:r>
      <w:r w:rsidRPr="00101C0C">
        <w:rPr>
          <w:rFonts w:ascii="Arial" w:eastAsia="Arial" w:hAnsi="Arial" w:cs="Arial"/>
        </w:rPr>
        <w:t>- -</w:t>
      </w:r>
      <w:r>
        <w:rPr>
          <w:rFonts w:ascii="Arial" w:eastAsia="Arial" w:hAnsi="Arial" w:cs="Arial"/>
        </w:rPr>
        <w:t xml:space="preserve"> </w:t>
      </w:r>
      <w:r w:rsidRPr="00101C0C">
        <w:rPr>
          <w:rFonts w:ascii="Arial" w:eastAsia="Arial" w:hAnsi="Arial" w:cs="Arial"/>
        </w:rPr>
        <w:t xml:space="preserve">- </w:t>
      </w:r>
      <w:r>
        <w:rPr>
          <w:rFonts w:ascii="Arial" w:eastAsia="Arial" w:hAnsi="Arial" w:cs="Arial"/>
        </w:rPr>
        <w:t xml:space="preserve">  </w:t>
      </w:r>
      <w:r w:rsidR="00674C3A" w:rsidRPr="00101C0C">
        <w:rPr>
          <w:rFonts w:ascii="Arial" w:eastAsia="Arial" w:hAnsi="Arial" w:cs="Arial"/>
        </w:rPr>
        <w:t xml:space="preserve">- - - - - - - - - - - - - - - - - - - - - - - - - - - - - - </w:t>
      </w:r>
      <w:r w:rsidR="00674C3A" w:rsidRPr="00101C0C">
        <w:rPr>
          <w:rFonts w:ascii="Arial" w:hAnsi="Arial" w:cs="Arial"/>
          <w:b/>
        </w:rPr>
        <w:t xml:space="preserve">ACUERDO </w:t>
      </w:r>
      <w:r w:rsidR="00674C3A" w:rsidRPr="00101C0C">
        <w:rPr>
          <w:rFonts w:ascii="Arial" w:eastAsia="Arial" w:hAnsi="Arial" w:cs="Arial"/>
        </w:rPr>
        <w:t>- - - - - - - - - - - - - - - - - - - -</w:t>
      </w:r>
      <w:r w:rsidR="005B5ED8">
        <w:rPr>
          <w:rFonts w:ascii="Arial" w:eastAsia="Arial" w:hAnsi="Arial" w:cs="Arial"/>
        </w:rPr>
        <w:t xml:space="preserve"> - - - - - - - </w:t>
      </w:r>
      <w:r w:rsidR="00674C3A" w:rsidRPr="00101C0C">
        <w:rPr>
          <w:rFonts w:ascii="Arial" w:eastAsia="Arial" w:hAnsi="Arial" w:cs="Arial"/>
        </w:rPr>
        <w:t xml:space="preserve"> </w:t>
      </w:r>
    </w:p>
    <w:p w14:paraId="1ADBC4BA" w14:textId="532A6A90" w:rsidR="00342989" w:rsidRPr="00101C0C" w:rsidRDefault="00674C3A" w:rsidP="00674C3A">
      <w:pPr>
        <w:spacing w:after="0"/>
        <w:jc w:val="both"/>
        <w:rPr>
          <w:rFonts w:ascii="Arial" w:eastAsia="Arial" w:hAnsi="Arial" w:cs="Arial"/>
          <w:bCs/>
          <w:iCs/>
        </w:rPr>
      </w:pPr>
      <w:r w:rsidRPr="00101C0C">
        <w:rPr>
          <w:rFonts w:ascii="Arial" w:eastAsia="Arial" w:hAnsi="Arial" w:cs="Arial"/>
          <w:bCs/>
          <w:iCs/>
        </w:rPr>
        <w:t>Se aprueba</w:t>
      </w:r>
      <w:r w:rsidR="00CC0F7F">
        <w:rPr>
          <w:rFonts w:ascii="Arial" w:eastAsia="Arial" w:hAnsi="Arial" w:cs="Arial"/>
          <w:bCs/>
          <w:iCs/>
        </w:rPr>
        <w:t>n</w:t>
      </w:r>
      <w:r w:rsidRPr="00101C0C">
        <w:rPr>
          <w:rFonts w:ascii="Arial" w:eastAsia="Arial" w:hAnsi="Arial" w:cs="Arial"/>
          <w:bCs/>
          <w:iCs/>
        </w:rPr>
        <w:t xml:space="preserve"> por </w:t>
      </w:r>
      <w:r w:rsidR="005B5ED8">
        <w:rPr>
          <w:rFonts w:ascii="Arial" w:eastAsia="Arial" w:hAnsi="Arial" w:cs="Arial"/>
          <w:bCs/>
          <w:iCs/>
        </w:rPr>
        <w:t>mayoría</w:t>
      </w:r>
      <w:r w:rsidR="00CC0F7F">
        <w:rPr>
          <w:rFonts w:ascii="Arial" w:eastAsia="Arial" w:hAnsi="Arial" w:cs="Arial"/>
          <w:bCs/>
          <w:iCs/>
        </w:rPr>
        <w:t xml:space="preserve"> las Bases de la Licitación Pública </w:t>
      </w:r>
      <w:r w:rsidR="00E47263">
        <w:rPr>
          <w:rFonts w:ascii="Arial" w:eastAsia="Arial" w:hAnsi="Arial" w:cs="Arial"/>
          <w:bCs/>
          <w:iCs/>
        </w:rPr>
        <w:t xml:space="preserve">Local </w:t>
      </w:r>
      <w:r w:rsidR="00CC0F7F" w:rsidRPr="00CC0F7F">
        <w:rPr>
          <w:rFonts w:ascii="Arial" w:eastAsia="Arial" w:hAnsi="Arial" w:cs="Arial"/>
          <w:bCs/>
          <w:iCs/>
        </w:rPr>
        <w:t>LPL-CC 001-2022 "SUMINISTRO E INSTALACIÓN DE PLANTA DE EMERGENCIA DE 20KW PARA SITIO SAN MIGUEL DEL CENTRO DE COORDINACIÓN, COMANDO, CONTROL, COMUNICACIONES Y CÓMPUTO DEL ESTADO DE JALISCO, ESCUDO URBANO C5".</w:t>
      </w:r>
      <w:r w:rsidR="00CC0F7F">
        <w:rPr>
          <w:rFonts w:ascii="Arial" w:eastAsia="Arial" w:hAnsi="Arial" w:cs="Arial"/>
          <w:bCs/>
          <w:iCs/>
        </w:rPr>
        <w:t xml:space="preserve"> </w:t>
      </w:r>
    </w:p>
    <w:bookmarkEnd w:id="19"/>
    <w:p w14:paraId="75F5E90C" w14:textId="547EB72F" w:rsidR="00FC57A0" w:rsidRPr="00101C0C" w:rsidRDefault="00FC57A0" w:rsidP="00674C3A">
      <w:pPr>
        <w:spacing w:after="0"/>
        <w:jc w:val="both"/>
        <w:rPr>
          <w:rFonts w:ascii="Arial" w:eastAsia="Arial" w:hAnsi="Arial" w:cs="Arial"/>
          <w:bCs/>
          <w:iCs/>
        </w:rPr>
      </w:pPr>
    </w:p>
    <w:p w14:paraId="03363C9A" w14:textId="611DFDAB" w:rsidR="00FC57A0" w:rsidRPr="00101C0C" w:rsidRDefault="007202C1" w:rsidP="00FC57A0">
      <w:pPr>
        <w:pStyle w:val="Prrafodelista"/>
        <w:spacing w:after="0"/>
        <w:ind w:left="0"/>
        <w:jc w:val="both"/>
        <w:rPr>
          <w:rFonts w:ascii="Arial" w:eastAsia="Times New Roman" w:hAnsi="Arial" w:cs="Arial"/>
          <w:bCs/>
        </w:rPr>
      </w:pPr>
      <w:r>
        <w:rPr>
          <w:rFonts w:ascii="Arial" w:eastAsia="Times New Roman" w:hAnsi="Arial" w:cs="Arial"/>
          <w:bCs/>
        </w:rPr>
        <w:t>Se continúa</w:t>
      </w:r>
      <w:r w:rsidR="00FC57A0" w:rsidRPr="00101C0C">
        <w:rPr>
          <w:rFonts w:ascii="Arial" w:eastAsia="Times New Roman" w:hAnsi="Arial" w:cs="Arial"/>
          <w:bCs/>
        </w:rPr>
        <w:t xml:space="preserve"> con el desahogo de la agenda de trabajo:</w:t>
      </w:r>
    </w:p>
    <w:p w14:paraId="13F72376" w14:textId="77777777" w:rsidR="00FC57A0" w:rsidRPr="00101C0C" w:rsidRDefault="00FC57A0" w:rsidP="00FC57A0">
      <w:pPr>
        <w:pStyle w:val="Prrafodelista"/>
        <w:spacing w:after="0"/>
        <w:ind w:left="0"/>
        <w:jc w:val="both"/>
        <w:rPr>
          <w:rFonts w:ascii="Arial" w:eastAsia="Times New Roman" w:hAnsi="Arial" w:cs="Arial"/>
          <w:bCs/>
        </w:rPr>
      </w:pPr>
    </w:p>
    <w:p w14:paraId="417FFFE0" w14:textId="77777777" w:rsidR="00CC0F7F" w:rsidRPr="00F61DD4" w:rsidRDefault="00CC0F7F" w:rsidP="00CC0F7F">
      <w:pPr>
        <w:pStyle w:val="Prrafodelista"/>
        <w:spacing w:after="0"/>
        <w:ind w:left="709"/>
        <w:jc w:val="both"/>
        <w:rPr>
          <w:rFonts w:ascii="Arial" w:eastAsia="Times New Roman" w:hAnsi="Arial" w:cs="Arial"/>
          <w:bCs/>
        </w:rPr>
      </w:pPr>
      <w:r w:rsidRPr="00F61DD4">
        <w:rPr>
          <w:rFonts w:ascii="Arial" w:eastAsia="Times New Roman" w:hAnsi="Arial" w:cs="Arial"/>
          <w:bCs/>
        </w:rPr>
        <w:t>b)</w:t>
      </w:r>
      <w:r w:rsidRPr="00F61DD4">
        <w:rPr>
          <w:rFonts w:ascii="Arial" w:eastAsia="Times New Roman" w:hAnsi="Arial" w:cs="Arial"/>
          <w:bCs/>
        </w:rPr>
        <w:tab/>
        <w:t>LPL-CC 002-2022 “SERVICIO DE INSTALACIÓN Y ACTUALIZACIÓN DE BANCO DE BATERÍAS PARA SITIO PARA SITIO CERRO MIRADOR Y SITIO CERRO TEQUILA DEL CENTRO DE COORDINACIÓN, COMANDO, CONTROL, COMUNICACIONES Y CÓMPUTO DEL ESTADO DE JALISCO, ESCUDO URBANO C5”.</w:t>
      </w:r>
    </w:p>
    <w:p w14:paraId="62E9E195" w14:textId="77777777" w:rsidR="00CC0F7F" w:rsidRDefault="00CC0F7F" w:rsidP="00FC57A0">
      <w:pPr>
        <w:pStyle w:val="Prrafodelista"/>
        <w:spacing w:after="0"/>
        <w:ind w:left="0"/>
        <w:jc w:val="both"/>
        <w:rPr>
          <w:rFonts w:ascii="Arial" w:eastAsia="Times New Roman" w:hAnsi="Arial" w:cs="Arial"/>
          <w:bCs/>
        </w:rPr>
      </w:pPr>
    </w:p>
    <w:p w14:paraId="7B5E19D7" w14:textId="77777777" w:rsidR="00CC0F7F" w:rsidRPr="00CC0F7F" w:rsidRDefault="00CC0F7F" w:rsidP="00CC0F7F">
      <w:pPr>
        <w:pStyle w:val="Prrafodelista"/>
        <w:spacing w:after="0"/>
        <w:ind w:left="0"/>
        <w:jc w:val="both"/>
        <w:rPr>
          <w:rFonts w:ascii="Arial" w:eastAsia="Times New Roman" w:hAnsi="Arial" w:cs="Arial"/>
          <w:bCs/>
        </w:rPr>
      </w:pPr>
      <w:r w:rsidRPr="00CC0F7F">
        <w:rPr>
          <w:rFonts w:ascii="Arial" w:eastAsia="Times New Roman" w:hAnsi="Arial" w:cs="Arial"/>
          <w:bCs/>
        </w:rPr>
        <w:t xml:space="preserve">Al respecto se informa que el funcionamiento de los bancos de baterías en los sitios es vital al momento en que sucede alguna falla eléctrica, ya que dichos bancos comienzan a funcionar de manera automática en lo que empieza a trabajar la planta de emergencia, lo que garantiza la operación de los sitios. Por ello, es necesario adquirir el servicio de actualización de los bancos, ya que tienen un tiempo de vida útil que está a punto de vencer. </w:t>
      </w:r>
    </w:p>
    <w:p w14:paraId="64124224" w14:textId="77777777" w:rsidR="00CC0F7F" w:rsidRPr="00CC0F7F" w:rsidRDefault="00CC0F7F" w:rsidP="00CC0F7F">
      <w:pPr>
        <w:pStyle w:val="Prrafodelista"/>
        <w:spacing w:after="0"/>
        <w:jc w:val="both"/>
        <w:rPr>
          <w:rFonts w:ascii="Arial" w:eastAsia="Times New Roman" w:hAnsi="Arial" w:cs="Arial"/>
          <w:bCs/>
        </w:rPr>
      </w:pPr>
    </w:p>
    <w:p w14:paraId="0B62425B" w14:textId="2B8054CB" w:rsidR="0060685D" w:rsidRPr="00101C0C" w:rsidRDefault="00CC0F7F" w:rsidP="00CC0F7F">
      <w:pPr>
        <w:pStyle w:val="Prrafodelista"/>
        <w:spacing w:after="0"/>
        <w:ind w:left="0"/>
        <w:jc w:val="both"/>
        <w:rPr>
          <w:rFonts w:ascii="Arial" w:eastAsia="Times New Roman" w:hAnsi="Arial" w:cs="Arial"/>
          <w:bCs/>
        </w:rPr>
      </w:pPr>
      <w:r w:rsidRPr="00CC0F7F">
        <w:rPr>
          <w:rFonts w:ascii="Arial" w:eastAsia="Times New Roman" w:hAnsi="Arial" w:cs="Arial"/>
          <w:bCs/>
        </w:rPr>
        <w:t>A continuación, le cedo el uso de la voz a la Secretaria Técnica para que informe los detalles del proceso.</w:t>
      </w:r>
    </w:p>
    <w:p w14:paraId="697F5620" w14:textId="12FF2111" w:rsidR="006170BE" w:rsidRDefault="006170BE" w:rsidP="0060685D">
      <w:pPr>
        <w:spacing w:after="0"/>
        <w:jc w:val="both"/>
        <w:rPr>
          <w:rFonts w:ascii="Arial" w:eastAsia="Arial" w:hAnsi="Arial" w:cs="Arial"/>
          <w:lang w:eastAsia="es-MX"/>
        </w:rPr>
      </w:pPr>
    </w:p>
    <w:p w14:paraId="17E88225" w14:textId="77777777" w:rsidR="006170BE" w:rsidRDefault="006170BE" w:rsidP="006170BE">
      <w:pPr>
        <w:spacing w:after="0"/>
        <w:jc w:val="both"/>
        <w:rPr>
          <w:rFonts w:ascii="Arial" w:eastAsia="Arial" w:hAnsi="Arial" w:cs="Arial"/>
          <w:lang w:eastAsia="es-MX"/>
        </w:rPr>
      </w:pPr>
      <w:r>
        <w:rPr>
          <w:rFonts w:ascii="Arial" w:eastAsia="Arial" w:hAnsi="Arial" w:cs="Arial"/>
          <w:lang w:eastAsia="es-MX"/>
        </w:rPr>
        <w:t>Lic. Rosa Cristina Corona Gómez:</w:t>
      </w:r>
    </w:p>
    <w:p w14:paraId="60A43DEC" w14:textId="4DD57F23" w:rsidR="006170BE" w:rsidRDefault="006170BE" w:rsidP="0060685D">
      <w:pPr>
        <w:spacing w:after="0"/>
        <w:jc w:val="both"/>
        <w:rPr>
          <w:rFonts w:ascii="Arial" w:eastAsia="Arial" w:hAnsi="Arial" w:cs="Arial"/>
          <w:lang w:eastAsia="es-MX"/>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785"/>
        <w:gridCol w:w="3261"/>
        <w:gridCol w:w="3168"/>
      </w:tblGrid>
      <w:tr w:rsidR="006170BE" w:rsidRPr="008D124E" w14:paraId="7DC6C2D8" w14:textId="77777777" w:rsidTr="00CA661F">
        <w:trPr>
          <w:trHeight w:val="416"/>
          <w:jc w:val="center"/>
        </w:trPr>
        <w:tc>
          <w:tcPr>
            <w:tcW w:w="1696" w:type="dxa"/>
            <w:shd w:val="clear" w:color="auto" w:fill="BFBFBF" w:themeFill="background1" w:themeFillShade="BF"/>
            <w:noWrap/>
            <w:vAlign w:val="center"/>
            <w:hideMark/>
          </w:tcPr>
          <w:p w14:paraId="0669FEC3" w14:textId="77777777" w:rsidR="006170BE" w:rsidRPr="008D124E" w:rsidRDefault="006170BE" w:rsidP="00CA661F">
            <w:pPr>
              <w:spacing w:after="0"/>
              <w:jc w:val="both"/>
              <w:rPr>
                <w:rFonts w:ascii="Calibri Light" w:eastAsia="Times New Roman" w:hAnsi="Calibri Light" w:cs="Calibri Light"/>
                <w:b/>
                <w:color w:val="000000"/>
                <w:sz w:val="18"/>
                <w:szCs w:val="18"/>
                <w:lang w:eastAsia="es-MX"/>
              </w:rPr>
            </w:pPr>
            <w:r w:rsidRPr="008D124E">
              <w:rPr>
                <w:rFonts w:ascii="Calibri Light" w:eastAsia="Times New Roman" w:hAnsi="Calibri Light" w:cs="Calibri Light"/>
                <w:b/>
                <w:color w:val="000000"/>
                <w:sz w:val="18"/>
                <w:szCs w:val="18"/>
                <w:lang w:eastAsia="es-MX"/>
              </w:rPr>
              <w:t>LP</w:t>
            </w:r>
            <w:r>
              <w:rPr>
                <w:rFonts w:ascii="Calibri Light" w:eastAsia="Times New Roman" w:hAnsi="Calibri Light" w:cs="Calibri Light"/>
                <w:b/>
                <w:color w:val="000000"/>
                <w:sz w:val="18"/>
                <w:szCs w:val="18"/>
                <w:lang w:eastAsia="es-MX"/>
              </w:rPr>
              <w:t>L</w:t>
            </w:r>
            <w:r w:rsidRPr="008D124E">
              <w:rPr>
                <w:rFonts w:ascii="Calibri Light" w:eastAsia="Times New Roman" w:hAnsi="Calibri Light" w:cs="Calibri Light"/>
                <w:b/>
                <w:color w:val="000000"/>
                <w:sz w:val="18"/>
                <w:szCs w:val="18"/>
                <w:lang w:eastAsia="es-MX"/>
              </w:rPr>
              <w:t>-CC 00</w:t>
            </w:r>
            <w:r>
              <w:rPr>
                <w:rFonts w:ascii="Calibri Light" w:eastAsia="Times New Roman" w:hAnsi="Calibri Light" w:cs="Calibri Light"/>
                <w:b/>
                <w:color w:val="000000"/>
                <w:sz w:val="18"/>
                <w:szCs w:val="18"/>
                <w:lang w:eastAsia="es-MX"/>
              </w:rPr>
              <w:t>2-2022</w:t>
            </w:r>
          </w:p>
        </w:tc>
        <w:tc>
          <w:tcPr>
            <w:tcW w:w="9214" w:type="dxa"/>
            <w:gridSpan w:val="3"/>
            <w:shd w:val="clear" w:color="auto" w:fill="auto"/>
            <w:vAlign w:val="center"/>
            <w:hideMark/>
          </w:tcPr>
          <w:p w14:paraId="2B5F3025" w14:textId="77777777" w:rsidR="006170BE" w:rsidRPr="008D124E" w:rsidRDefault="006170BE" w:rsidP="00CA661F">
            <w:pPr>
              <w:spacing w:after="0"/>
              <w:ind w:left="209"/>
              <w:jc w:val="both"/>
              <w:rPr>
                <w:rFonts w:ascii="Calibri Light" w:eastAsia="Times New Roman" w:hAnsi="Calibri Light" w:cs="Calibri Light"/>
                <w:b/>
                <w:color w:val="000000"/>
                <w:sz w:val="18"/>
                <w:szCs w:val="18"/>
                <w:lang w:eastAsia="es-MX"/>
              </w:rPr>
            </w:pPr>
            <w:r w:rsidRPr="00C40E45">
              <w:rPr>
                <w:rFonts w:ascii="Calibri Light" w:eastAsia="Times New Roman" w:hAnsi="Calibri Light" w:cs="Calibri Light"/>
                <w:b/>
                <w:color w:val="000000"/>
                <w:sz w:val="18"/>
                <w:szCs w:val="18"/>
                <w:lang w:eastAsia="es-MX"/>
              </w:rPr>
              <w:t>“SERVICIO DE INSTALACIÓN Y ACTUALIZACIÓN DE BANCO DE BATERÍAS PARA SITIO CERRO MIRADOR Y SITIO CERRO TEQUILA DEL CENTRO DE COORDINACIÓN, COMANDO, CONTROL, COMUNICACIONES Y CÓMPUTO DEL ESTADO DE JALISCO, ESCUDO URBANO C5”</w:t>
            </w:r>
          </w:p>
        </w:tc>
      </w:tr>
      <w:tr w:rsidR="006170BE" w:rsidRPr="008D124E" w14:paraId="20B29421" w14:textId="77777777" w:rsidTr="00CA661F">
        <w:trPr>
          <w:trHeight w:val="300"/>
          <w:jc w:val="center"/>
        </w:trPr>
        <w:tc>
          <w:tcPr>
            <w:tcW w:w="1696" w:type="dxa"/>
            <w:shd w:val="clear" w:color="auto" w:fill="7F7F7F" w:themeFill="text1" w:themeFillTint="80"/>
            <w:noWrap/>
            <w:vAlign w:val="center"/>
            <w:hideMark/>
          </w:tcPr>
          <w:p w14:paraId="4D2DDCA4"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ENTE CONVOCANTE:</w:t>
            </w:r>
          </w:p>
        </w:tc>
        <w:tc>
          <w:tcPr>
            <w:tcW w:w="9214" w:type="dxa"/>
            <w:gridSpan w:val="3"/>
            <w:shd w:val="clear" w:color="auto" w:fill="auto"/>
            <w:noWrap/>
            <w:vAlign w:val="center"/>
            <w:hideMark/>
          </w:tcPr>
          <w:p w14:paraId="7376694D"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CENTRO DE COORDINACIÓN, COMANDO, CONTROL</w:t>
            </w:r>
            <w:r>
              <w:rPr>
                <w:rFonts w:ascii="Calibri Light" w:eastAsia="Times New Roman" w:hAnsi="Calibri Light" w:cs="Calibri Light"/>
                <w:color w:val="000000"/>
                <w:sz w:val="18"/>
                <w:szCs w:val="18"/>
                <w:lang w:eastAsia="es-MX"/>
              </w:rPr>
              <w:t>,</w:t>
            </w:r>
            <w:r w:rsidRPr="008D124E">
              <w:rPr>
                <w:rFonts w:ascii="Calibri Light" w:eastAsia="Times New Roman" w:hAnsi="Calibri Light" w:cs="Calibri Light"/>
                <w:color w:val="000000"/>
                <w:sz w:val="18"/>
                <w:szCs w:val="18"/>
                <w:lang w:eastAsia="es-MX"/>
              </w:rPr>
              <w:t xml:space="preserve"> COMUNICACIONES Y CÓMPUTO DEL ESTADO DE JALISCO</w:t>
            </w:r>
          </w:p>
        </w:tc>
      </w:tr>
      <w:tr w:rsidR="006170BE" w:rsidRPr="008D124E" w14:paraId="468C8A36" w14:textId="77777777" w:rsidTr="00CA661F">
        <w:trPr>
          <w:trHeight w:val="300"/>
          <w:jc w:val="center"/>
        </w:trPr>
        <w:tc>
          <w:tcPr>
            <w:tcW w:w="1696" w:type="dxa"/>
            <w:shd w:val="clear" w:color="auto" w:fill="7F7F7F" w:themeFill="text1" w:themeFillTint="80"/>
            <w:noWrap/>
            <w:vAlign w:val="center"/>
            <w:hideMark/>
          </w:tcPr>
          <w:p w14:paraId="7DE971DA"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ÁREA REQUIRENTE:</w:t>
            </w:r>
          </w:p>
        </w:tc>
        <w:tc>
          <w:tcPr>
            <w:tcW w:w="9214" w:type="dxa"/>
            <w:gridSpan w:val="3"/>
            <w:shd w:val="clear" w:color="auto" w:fill="auto"/>
            <w:noWrap/>
            <w:vAlign w:val="center"/>
            <w:hideMark/>
          </w:tcPr>
          <w:p w14:paraId="7FC1BD6A"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 xml:space="preserve">DIRECCIÓN DE TECNOLOGÍAS DE LA INFORMACIÓN Y COMUNICACIONES </w:t>
            </w:r>
          </w:p>
        </w:tc>
      </w:tr>
      <w:tr w:rsidR="006170BE" w:rsidRPr="008D124E" w14:paraId="77947710" w14:textId="77777777" w:rsidTr="00CA661F">
        <w:trPr>
          <w:trHeight w:val="300"/>
          <w:jc w:val="center"/>
        </w:trPr>
        <w:tc>
          <w:tcPr>
            <w:tcW w:w="1696" w:type="dxa"/>
            <w:shd w:val="clear" w:color="auto" w:fill="7F7F7F" w:themeFill="text1" w:themeFillTint="80"/>
            <w:noWrap/>
            <w:vAlign w:val="center"/>
            <w:hideMark/>
          </w:tcPr>
          <w:p w14:paraId="189F1974"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BIEN/SERVICIO:</w:t>
            </w:r>
          </w:p>
        </w:tc>
        <w:tc>
          <w:tcPr>
            <w:tcW w:w="9214" w:type="dxa"/>
            <w:gridSpan w:val="3"/>
            <w:shd w:val="clear" w:color="auto" w:fill="auto"/>
            <w:noWrap/>
            <w:vAlign w:val="center"/>
          </w:tcPr>
          <w:p w14:paraId="2AA036D5"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Pr>
                <w:rFonts w:asciiTheme="majorHAnsi" w:eastAsia="Times New Roman" w:hAnsiTheme="majorHAnsi" w:cstheme="majorHAnsi"/>
                <w:sz w:val="18"/>
                <w:szCs w:val="18"/>
                <w:lang w:eastAsia="es-MX"/>
              </w:rPr>
              <w:t>Progresivo</w:t>
            </w:r>
            <w:r w:rsidRPr="00A05E96">
              <w:rPr>
                <w:rFonts w:asciiTheme="majorHAnsi" w:eastAsia="Times New Roman" w:hAnsiTheme="majorHAnsi" w:cstheme="majorHAnsi"/>
                <w:sz w:val="18"/>
                <w:szCs w:val="18"/>
                <w:lang w:eastAsia="es-MX"/>
              </w:rPr>
              <w:t xml:space="preserve"> 1</w:t>
            </w:r>
            <w:r>
              <w:rPr>
                <w:rFonts w:asciiTheme="majorHAnsi" w:eastAsia="Times New Roman" w:hAnsiTheme="majorHAnsi" w:cstheme="majorHAnsi"/>
                <w:sz w:val="18"/>
                <w:szCs w:val="18"/>
                <w:lang w:eastAsia="es-MX"/>
              </w:rPr>
              <w:t xml:space="preserve"> </w:t>
            </w:r>
            <w:r w:rsidRPr="00A05E96">
              <w:rPr>
                <w:rFonts w:asciiTheme="majorHAnsi" w:eastAsia="Times New Roman" w:hAnsiTheme="majorHAnsi" w:cstheme="majorHAnsi"/>
                <w:sz w:val="18"/>
                <w:szCs w:val="18"/>
                <w:lang w:eastAsia="es-MX"/>
              </w:rPr>
              <w:t xml:space="preserve">SERVICIO DE INSTALACIÓN Y ACTUALIZACIÓN DE BANCO DE 24 BATERIAS 100G 19 AMP-HRS 896 @8HRS TO </w:t>
            </w:r>
            <w:r>
              <w:rPr>
                <w:rFonts w:asciiTheme="majorHAnsi" w:eastAsia="Times New Roman" w:hAnsiTheme="majorHAnsi" w:cstheme="majorHAnsi"/>
                <w:sz w:val="18"/>
                <w:szCs w:val="18"/>
                <w:lang w:eastAsia="es-MX"/>
              </w:rPr>
              <w:t xml:space="preserve">    </w:t>
            </w:r>
            <w:r w:rsidRPr="00A05E96">
              <w:rPr>
                <w:rFonts w:asciiTheme="majorHAnsi" w:eastAsia="Times New Roman" w:hAnsiTheme="majorHAnsi" w:cstheme="majorHAnsi"/>
                <w:sz w:val="18"/>
                <w:szCs w:val="18"/>
                <w:lang w:eastAsia="es-MX"/>
              </w:rPr>
              <w:t>1.75VPCVOLTS" PARA SITIO MIRADOR UBICADO EN MUNICIPIO DE COCULA JALISCO (TECOLOTL</w:t>
            </w:r>
            <w:r>
              <w:rPr>
                <w:rFonts w:asciiTheme="majorHAnsi" w:eastAsia="Times New Roman" w:hAnsiTheme="majorHAnsi" w:cstheme="majorHAnsi"/>
                <w:sz w:val="18"/>
                <w:szCs w:val="18"/>
                <w:lang w:eastAsia="es-MX"/>
              </w:rPr>
              <w:t>Á</w:t>
            </w:r>
            <w:r w:rsidRPr="00A05E96">
              <w:rPr>
                <w:rFonts w:asciiTheme="majorHAnsi" w:eastAsia="Times New Roman" w:hAnsiTheme="majorHAnsi" w:cstheme="majorHAnsi"/>
                <w:sz w:val="18"/>
                <w:szCs w:val="18"/>
                <w:lang w:eastAsia="es-MX"/>
              </w:rPr>
              <w:t>N) INCLUYE RACK PARA BATERIAS</w:t>
            </w:r>
            <w:r>
              <w:rPr>
                <w:rFonts w:asciiTheme="majorHAnsi" w:eastAsia="Times New Roman" w:hAnsiTheme="majorHAnsi" w:cstheme="majorHAnsi"/>
                <w:sz w:val="18"/>
                <w:szCs w:val="18"/>
                <w:lang w:eastAsia="es-MX"/>
              </w:rPr>
              <w:t xml:space="preserve"> </w:t>
            </w:r>
            <w:r w:rsidRPr="00A05E96">
              <w:rPr>
                <w:rFonts w:asciiTheme="majorHAnsi" w:eastAsia="Times New Roman" w:hAnsiTheme="majorHAnsi" w:cstheme="majorHAnsi"/>
                <w:sz w:val="18"/>
                <w:szCs w:val="18"/>
                <w:lang w:eastAsia="es-MX"/>
              </w:rPr>
              <w:t xml:space="preserve">CON </w:t>
            </w:r>
            <w:r>
              <w:rPr>
                <w:rFonts w:asciiTheme="majorHAnsi" w:eastAsia="Times New Roman" w:hAnsiTheme="majorHAnsi" w:cstheme="majorHAnsi"/>
                <w:sz w:val="18"/>
                <w:szCs w:val="18"/>
                <w:lang w:eastAsia="es-MX"/>
              </w:rPr>
              <w:t>LAS SIGUIENTES CARACTERÍSTICAS</w:t>
            </w:r>
            <w:r w:rsidRPr="00A05E96">
              <w:rPr>
                <w:rFonts w:asciiTheme="majorHAnsi" w:eastAsia="Times New Roman" w:hAnsiTheme="majorHAnsi" w:cstheme="majorHAnsi"/>
                <w:sz w:val="18"/>
                <w:szCs w:val="18"/>
                <w:lang w:eastAsia="es-MX"/>
              </w:rPr>
              <w:t>:</w:t>
            </w:r>
          </w:p>
          <w:p w14:paraId="5F644BFD"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VIDA ÚTIL EN AÑOS: 20 A 25ºC.</w:t>
            </w:r>
          </w:p>
          <w:p w14:paraId="25C4151C"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lastRenderedPageBreak/>
              <w:t>•</w:t>
            </w:r>
            <w:r w:rsidRPr="00A05E96">
              <w:rPr>
                <w:rFonts w:asciiTheme="majorHAnsi" w:eastAsia="Times New Roman" w:hAnsiTheme="majorHAnsi" w:cstheme="majorHAnsi"/>
                <w:sz w:val="18"/>
                <w:szCs w:val="18"/>
                <w:lang w:eastAsia="es-MX"/>
              </w:rPr>
              <w:tab/>
              <w:t>CAPACIDAD NOMINAL: 104–6300 AH A 25°C</w:t>
            </w:r>
          </w:p>
          <w:p w14:paraId="6E6A91BC"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BATERÍAS DE PLOMO-ÁCIDO CON VÁLVULAS REGULADAS</w:t>
            </w:r>
          </w:p>
          <w:p w14:paraId="0965CCD7"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NO REQUIERE MANTENIMIENTO (SIN RECARGA)</w:t>
            </w:r>
          </w:p>
          <w:p w14:paraId="21700B2E" w14:textId="77777777" w:rsidR="006170BE" w:rsidRPr="00A05E96" w:rsidRDefault="006170BE" w:rsidP="00CA661F">
            <w:pPr>
              <w:spacing w:after="0"/>
              <w:ind w:left="643" w:hanging="643"/>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SISTEMA DE INTERVALO AMPERIOS-HORA – DESDE 104 HASTA 4800 AH A 1.75 VPC A UNA TASA DE 8 HORAS A 25°C (77°F).</w:t>
            </w:r>
          </w:p>
          <w:p w14:paraId="6269AA97"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ELECTROLITO – 1.310 DENSIDAD RELATIVA DEL ÁCIDO (NOMINAL).</w:t>
            </w:r>
          </w:p>
          <w:p w14:paraId="0AC25C9E"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REJILLA DE VENTILACIÓN – 3-10 PSI DE PRESIÓN DE APERTURA, AUTOMÁTICAS.</w:t>
            </w:r>
          </w:p>
          <w:p w14:paraId="5D67D33E"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TERMINALES – INSERCIÓN DE COBRE SÓLIDO.</w:t>
            </w:r>
          </w:p>
          <w:p w14:paraId="731FD40D"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PLACA POSITIVA – ALEACIÓN PATENTADA DE PLOMO, CALCIO, ESTAÑO Y PLATA.</w:t>
            </w:r>
          </w:p>
          <w:p w14:paraId="2716F175"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PLACA NEGATIVA – REJILLA CON ALEACIÓN DE PLOMO Y CALCIO.</w:t>
            </w:r>
          </w:p>
          <w:p w14:paraId="3639DD5C"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1200 CICLOS AL 80% DOD A 25°C (77°F)</w:t>
            </w:r>
          </w:p>
          <w:p w14:paraId="64EDF3AD" w14:textId="77777777" w:rsidR="006170BE" w:rsidRPr="00A05E96" w:rsidRDefault="006170BE" w:rsidP="00CA661F">
            <w:pPr>
              <w:spacing w:after="0"/>
              <w:ind w:left="643" w:hanging="643"/>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 xml:space="preserve">TEMPERATURA DE FUNCIONAMIENTO – OSCILACIÓN DE TEMPERATURAS PERMITIDAS DE ENTRE -40°C (-40°F) HASTA +50°C (122°F) </w:t>
            </w:r>
          </w:p>
          <w:p w14:paraId="17AA2B36"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AUTODESCARGA – UN MÁXIMO DE ENTRE 0,5 Y 1% A LA SEMANA A 25°C (77°F).</w:t>
            </w:r>
          </w:p>
          <w:p w14:paraId="764877A7"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VOLTAJE DE FLOTACIÓN – ENTRE 2.23 Y 2.27 VPC.</w:t>
            </w:r>
          </w:p>
          <w:p w14:paraId="552334FB" w14:textId="77777777" w:rsidR="006170BE"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CONTENEDOR Y CUBIERTA - POLIPROPILENO ESTÁNDAR. MATERIAL IGNÍFUGO, UL94 V-0/28% L.O.I. OPCIONAL.</w:t>
            </w:r>
          </w:p>
          <w:p w14:paraId="42B47001" w14:textId="77777777" w:rsidR="006170BE" w:rsidRDefault="006170BE" w:rsidP="00CA661F">
            <w:pPr>
              <w:spacing w:after="0"/>
              <w:jc w:val="both"/>
              <w:rPr>
                <w:rFonts w:asciiTheme="majorHAnsi" w:eastAsia="Times New Roman" w:hAnsiTheme="majorHAnsi" w:cstheme="majorHAnsi"/>
                <w:sz w:val="18"/>
                <w:szCs w:val="18"/>
                <w:lang w:eastAsia="es-MX"/>
              </w:rPr>
            </w:pPr>
          </w:p>
          <w:p w14:paraId="1F39A2A5" w14:textId="77777777" w:rsidR="006170BE" w:rsidRDefault="006170BE" w:rsidP="00CA661F">
            <w:pPr>
              <w:spacing w:after="0"/>
              <w:jc w:val="both"/>
              <w:rPr>
                <w:rFonts w:asciiTheme="majorHAnsi" w:eastAsia="Times New Roman" w:hAnsiTheme="majorHAnsi" w:cstheme="majorHAnsi"/>
                <w:sz w:val="18"/>
                <w:szCs w:val="18"/>
                <w:lang w:eastAsia="es-MX"/>
              </w:rPr>
            </w:pPr>
            <w:r>
              <w:rPr>
                <w:rFonts w:asciiTheme="majorHAnsi" w:eastAsia="Times New Roman" w:hAnsiTheme="majorHAnsi" w:cstheme="majorHAnsi"/>
                <w:sz w:val="18"/>
                <w:szCs w:val="18"/>
                <w:lang w:eastAsia="es-MX"/>
              </w:rPr>
              <w:t>INCLUYE: DESMANTELAMIENTO Y RETIRO DE BANCO DE BATERÍAS EXISTENTE HACIA EL LUGAR QUE INDIQUE LA DEPENDENCIA, ACARREOS, FLETES, MATERIALES DE CONSUMO, HERRAMIENTA, MANO DE OBRA Y TODO LO NECESARIO PARA SU CORRECTA EJECUCIÓN.</w:t>
            </w:r>
          </w:p>
          <w:p w14:paraId="012143F9" w14:textId="77777777" w:rsidR="006170BE" w:rsidRDefault="006170BE" w:rsidP="00CA661F">
            <w:pPr>
              <w:spacing w:after="0"/>
              <w:jc w:val="both"/>
              <w:rPr>
                <w:rFonts w:asciiTheme="majorHAnsi" w:eastAsia="Times New Roman" w:hAnsiTheme="majorHAnsi" w:cstheme="majorHAnsi"/>
                <w:sz w:val="18"/>
                <w:szCs w:val="18"/>
                <w:lang w:eastAsia="es-MX"/>
              </w:rPr>
            </w:pPr>
          </w:p>
          <w:p w14:paraId="74396B7D" w14:textId="77777777" w:rsidR="006170BE" w:rsidRDefault="006170BE" w:rsidP="00CA661F">
            <w:pPr>
              <w:spacing w:after="0"/>
              <w:jc w:val="both"/>
              <w:rPr>
                <w:rFonts w:asciiTheme="majorHAnsi" w:eastAsia="Times New Roman" w:hAnsiTheme="majorHAnsi" w:cstheme="majorHAnsi"/>
                <w:sz w:val="18"/>
                <w:szCs w:val="18"/>
                <w:lang w:eastAsia="es-MX"/>
              </w:rPr>
            </w:pPr>
            <w:r>
              <w:rPr>
                <w:rFonts w:asciiTheme="majorHAnsi" w:eastAsia="Times New Roman" w:hAnsiTheme="majorHAnsi" w:cstheme="majorHAnsi"/>
                <w:sz w:val="18"/>
                <w:szCs w:val="18"/>
                <w:lang w:eastAsia="es-MX"/>
              </w:rPr>
              <w:t xml:space="preserve">Progresivo 2 </w:t>
            </w:r>
            <w:r w:rsidRPr="00A05E96">
              <w:rPr>
                <w:rFonts w:asciiTheme="majorHAnsi" w:eastAsia="Times New Roman" w:hAnsiTheme="majorHAnsi" w:cstheme="majorHAnsi"/>
                <w:sz w:val="18"/>
                <w:szCs w:val="18"/>
                <w:lang w:eastAsia="es-MX"/>
              </w:rPr>
              <w:t>SERVICIO DE INSTALACIÓN Y ACTUALIZACIÓN DE BANCO DE 24 BATERIAS 100G 19 AMP-HRS 896 @8HRS TO 1.75VPC</w:t>
            </w:r>
            <w:r>
              <w:rPr>
                <w:rFonts w:asciiTheme="majorHAnsi" w:eastAsia="Times New Roman" w:hAnsiTheme="majorHAnsi" w:cstheme="majorHAnsi"/>
                <w:sz w:val="18"/>
                <w:szCs w:val="18"/>
                <w:lang w:eastAsia="es-MX"/>
              </w:rPr>
              <w:t xml:space="preserve"> </w:t>
            </w:r>
            <w:r w:rsidRPr="00A05E96">
              <w:rPr>
                <w:rFonts w:asciiTheme="majorHAnsi" w:eastAsia="Times New Roman" w:hAnsiTheme="majorHAnsi" w:cstheme="majorHAnsi"/>
                <w:sz w:val="18"/>
                <w:szCs w:val="18"/>
                <w:lang w:eastAsia="es-MX"/>
              </w:rPr>
              <w:t>VOLTS" PARA SITIO TEQUILA UBICADO EN MUNICIPIO DE TEQUILA JALISCO INCLUYE RACK PARA BATERIAS</w:t>
            </w:r>
            <w:r>
              <w:rPr>
                <w:rFonts w:asciiTheme="majorHAnsi" w:eastAsia="Times New Roman" w:hAnsiTheme="majorHAnsi" w:cstheme="majorHAnsi"/>
                <w:sz w:val="18"/>
                <w:szCs w:val="18"/>
                <w:lang w:eastAsia="es-MX"/>
              </w:rPr>
              <w:t xml:space="preserve"> CON LAS SIGUIENTES CARACTERÍSTICAS:</w:t>
            </w:r>
          </w:p>
          <w:p w14:paraId="59DD97EA" w14:textId="77777777" w:rsidR="006170BE" w:rsidRPr="00A05E96" w:rsidRDefault="006170BE" w:rsidP="00CA661F">
            <w:pPr>
              <w:spacing w:after="0"/>
              <w:jc w:val="both"/>
              <w:rPr>
                <w:rFonts w:asciiTheme="majorHAnsi" w:eastAsia="Times New Roman" w:hAnsiTheme="majorHAnsi" w:cstheme="majorHAnsi"/>
                <w:sz w:val="18"/>
                <w:szCs w:val="18"/>
                <w:lang w:eastAsia="es-MX"/>
              </w:rPr>
            </w:pPr>
          </w:p>
          <w:p w14:paraId="2519DAFB"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 xml:space="preserve"> VIDA ÚTIL EN AÑOS: 20 A 25ºC.</w:t>
            </w:r>
          </w:p>
          <w:p w14:paraId="6BF28308"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CAPACIDAD NOMINAL: 104–6300 AH A 25°C</w:t>
            </w:r>
          </w:p>
          <w:p w14:paraId="5199BE6B"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BATERÍAS DE PLOMO-ÁCIDO CON VÁLVULAS REGULADAS</w:t>
            </w:r>
          </w:p>
          <w:p w14:paraId="122AFA19"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NO REQUIERE MANTENIMIENTO (SIN RECARGA)</w:t>
            </w:r>
          </w:p>
          <w:p w14:paraId="15C941CA" w14:textId="77777777" w:rsidR="006170BE" w:rsidRPr="00A05E96" w:rsidRDefault="006170BE" w:rsidP="00CA661F">
            <w:pPr>
              <w:spacing w:after="0"/>
              <w:ind w:left="643" w:hanging="643"/>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SISTEMA DE INTERVALO AMPERIOS-HORA – DESDE 104 HASTA 4800 AH A 1.75 VPC A UNA TASA DE 8 HORAS A 25°C (77°F).</w:t>
            </w:r>
          </w:p>
          <w:p w14:paraId="64ED9867"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ELECTROLITO – 1.310 DENSIDAD RELATIVA DEL ÁCIDO (NOMINAL).</w:t>
            </w:r>
          </w:p>
          <w:p w14:paraId="09FCA633"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REJILLA DE VENTILACIÓN – 3-10 PSI DE PRESIÓN DE APERTURA, AUTOMÁTICAS.</w:t>
            </w:r>
          </w:p>
          <w:p w14:paraId="3C80B2E4"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TERMINALES – INSERCIÓN DE COBRE SÓLIDO.</w:t>
            </w:r>
          </w:p>
          <w:p w14:paraId="305BAFCB"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PLACA POSITIVA – ALEACIÓN PATENTADA DE PLOMO, CALCIO, ESTAÑO Y PLATA.</w:t>
            </w:r>
          </w:p>
          <w:p w14:paraId="4873C5DA"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PLACA NEGATIVA – REJILLA CON ALEACIÓN DE PLOMO Y CALCIO.</w:t>
            </w:r>
          </w:p>
          <w:p w14:paraId="1C7A247F"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1200 CICLOS AL 80% DOD A 25°C (77°F)</w:t>
            </w:r>
          </w:p>
          <w:p w14:paraId="14D6EFFC" w14:textId="77777777" w:rsidR="006170BE" w:rsidRPr="00A05E96" w:rsidRDefault="006170BE" w:rsidP="00CA661F">
            <w:pPr>
              <w:spacing w:after="0"/>
              <w:ind w:left="643" w:hanging="643"/>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 xml:space="preserve">TEMPERATURA DE FUNCIONAMIENTO – OSCILACIÓN DE TEMPERATURAS PERMITIDAS DE ENTRE -40°C (-40°F) HASTA +50°C (122°F) </w:t>
            </w:r>
          </w:p>
          <w:p w14:paraId="14C153D7" w14:textId="77777777" w:rsidR="006170BE" w:rsidRPr="00A05E96"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AUTODESCARGA – UN MÁXIMO DE ENTRE 0,5 Y 1% A LA SEMANA A 25°C (77°F).</w:t>
            </w:r>
          </w:p>
          <w:p w14:paraId="57BA28E9" w14:textId="77777777" w:rsidR="006170BE"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sidRPr="00A05E96">
              <w:rPr>
                <w:rFonts w:asciiTheme="majorHAnsi" w:eastAsia="Times New Roman" w:hAnsiTheme="majorHAnsi" w:cstheme="majorHAnsi"/>
                <w:sz w:val="18"/>
                <w:szCs w:val="18"/>
                <w:lang w:eastAsia="es-MX"/>
              </w:rPr>
              <w:tab/>
              <w:t xml:space="preserve">VOLTAJE DE FLOTACIÓN – ENTRE 2.23 Y 2.27 VPC. </w:t>
            </w:r>
          </w:p>
          <w:p w14:paraId="1BC04944" w14:textId="77777777" w:rsidR="006170BE" w:rsidRDefault="006170BE" w:rsidP="00CA661F">
            <w:pPr>
              <w:spacing w:after="0"/>
              <w:jc w:val="both"/>
              <w:rPr>
                <w:rFonts w:asciiTheme="majorHAnsi" w:eastAsia="Times New Roman" w:hAnsiTheme="majorHAnsi" w:cstheme="majorHAnsi"/>
                <w:sz w:val="18"/>
                <w:szCs w:val="18"/>
                <w:lang w:eastAsia="es-MX"/>
              </w:rPr>
            </w:pPr>
            <w:r w:rsidRPr="00A05E96">
              <w:rPr>
                <w:rFonts w:asciiTheme="majorHAnsi" w:eastAsia="Times New Roman" w:hAnsiTheme="majorHAnsi" w:cstheme="majorHAnsi"/>
                <w:sz w:val="18"/>
                <w:szCs w:val="18"/>
                <w:lang w:eastAsia="es-MX"/>
              </w:rPr>
              <w:t>•</w:t>
            </w:r>
            <w:r>
              <w:rPr>
                <w:rFonts w:asciiTheme="majorHAnsi" w:eastAsia="Times New Roman" w:hAnsiTheme="majorHAnsi" w:cstheme="majorHAnsi"/>
                <w:sz w:val="18"/>
                <w:szCs w:val="18"/>
                <w:lang w:eastAsia="es-MX"/>
              </w:rPr>
              <w:t xml:space="preserve">                </w:t>
            </w:r>
            <w:r w:rsidRPr="00A05E96">
              <w:rPr>
                <w:rFonts w:asciiTheme="majorHAnsi" w:eastAsia="Times New Roman" w:hAnsiTheme="majorHAnsi" w:cstheme="majorHAnsi"/>
                <w:sz w:val="18"/>
                <w:szCs w:val="18"/>
                <w:lang w:eastAsia="es-MX"/>
              </w:rPr>
              <w:t>CONTENEDOR Y CUBIERTA - POLIPROPILENO ESTÁNDAR. MATERIAL IGNÍFUGO, UL94 V-0/28% L.O.I. OPCIONAL.</w:t>
            </w:r>
          </w:p>
          <w:p w14:paraId="3AC76848" w14:textId="77777777" w:rsidR="006170BE" w:rsidRDefault="006170BE" w:rsidP="00CA661F">
            <w:pPr>
              <w:spacing w:after="0"/>
              <w:jc w:val="both"/>
              <w:rPr>
                <w:rFonts w:asciiTheme="majorHAnsi" w:eastAsia="Times New Roman" w:hAnsiTheme="majorHAnsi" w:cstheme="majorHAnsi"/>
                <w:sz w:val="18"/>
                <w:szCs w:val="18"/>
                <w:lang w:eastAsia="es-MX"/>
              </w:rPr>
            </w:pPr>
          </w:p>
          <w:p w14:paraId="0EF85CF0" w14:textId="77777777" w:rsidR="006170BE" w:rsidRDefault="006170BE" w:rsidP="00CA661F">
            <w:pPr>
              <w:spacing w:after="0"/>
              <w:jc w:val="both"/>
              <w:rPr>
                <w:rFonts w:asciiTheme="majorHAnsi" w:eastAsia="Times New Roman" w:hAnsiTheme="majorHAnsi" w:cstheme="majorHAnsi"/>
                <w:sz w:val="18"/>
                <w:szCs w:val="18"/>
                <w:lang w:eastAsia="es-MX"/>
              </w:rPr>
            </w:pPr>
            <w:r>
              <w:rPr>
                <w:rFonts w:asciiTheme="majorHAnsi" w:eastAsia="Times New Roman" w:hAnsiTheme="majorHAnsi" w:cstheme="majorHAnsi"/>
                <w:sz w:val="18"/>
                <w:szCs w:val="18"/>
                <w:lang w:eastAsia="es-MX"/>
              </w:rPr>
              <w:t>INCLUYE: DESMANTELAMIENTO Y RETIRO DE BANCO DE BATERÍAS EXISTENTE HACIA EL LUGAR QUE INDIQUE LA DEPENDENCIA, ACARREOS, FLETES, MATERIALES DE CONSUMO, HERRAMIENTA, MANO DE OBRA Y TODO LO NECESARIO PARA SU CORRECTA EJECUCIÓN.</w:t>
            </w:r>
          </w:p>
          <w:p w14:paraId="6912214D" w14:textId="77777777" w:rsidR="006170BE" w:rsidRPr="00E223FE" w:rsidRDefault="006170BE" w:rsidP="00CA661F">
            <w:pPr>
              <w:spacing w:after="0"/>
              <w:jc w:val="both"/>
              <w:rPr>
                <w:rFonts w:asciiTheme="majorHAnsi" w:eastAsia="Times New Roman" w:hAnsiTheme="majorHAnsi" w:cstheme="majorHAnsi"/>
                <w:sz w:val="18"/>
                <w:szCs w:val="18"/>
                <w:lang w:eastAsia="es-MX"/>
              </w:rPr>
            </w:pPr>
          </w:p>
        </w:tc>
      </w:tr>
      <w:tr w:rsidR="006170BE" w:rsidRPr="00D16269" w14:paraId="144B4F25" w14:textId="77777777" w:rsidTr="00CA661F">
        <w:trPr>
          <w:trHeight w:val="300"/>
          <w:jc w:val="center"/>
        </w:trPr>
        <w:tc>
          <w:tcPr>
            <w:tcW w:w="1696" w:type="dxa"/>
            <w:shd w:val="clear" w:color="auto" w:fill="7F7F7F" w:themeFill="text1" w:themeFillTint="80"/>
            <w:noWrap/>
            <w:vAlign w:val="center"/>
          </w:tcPr>
          <w:p w14:paraId="15A896D4"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r>
              <w:rPr>
                <w:rFonts w:ascii="Calibri Light" w:eastAsia="Times New Roman" w:hAnsi="Calibri Light" w:cs="Calibri Light"/>
                <w:b/>
                <w:color w:val="FFFFFF" w:themeColor="background1"/>
                <w:sz w:val="18"/>
                <w:szCs w:val="18"/>
                <w:lang w:eastAsia="es-MX"/>
              </w:rPr>
              <w:lastRenderedPageBreak/>
              <w:t>PARTIDA DE GASTO:</w:t>
            </w:r>
          </w:p>
        </w:tc>
        <w:tc>
          <w:tcPr>
            <w:tcW w:w="9214" w:type="dxa"/>
            <w:gridSpan w:val="3"/>
            <w:shd w:val="clear" w:color="auto" w:fill="auto"/>
            <w:noWrap/>
            <w:vAlign w:val="center"/>
          </w:tcPr>
          <w:p w14:paraId="7FAEF9C9" w14:textId="77777777" w:rsidR="006170BE" w:rsidRPr="00DF2E0E" w:rsidRDefault="006170BE" w:rsidP="00CA661F">
            <w:pPr>
              <w:pStyle w:val="Default"/>
              <w:ind w:left="209"/>
              <w:jc w:val="both"/>
              <w:rPr>
                <w:rFonts w:ascii="Calibri Light" w:hAnsi="Calibri Light" w:cs="Calibri Light"/>
                <w:sz w:val="18"/>
                <w:szCs w:val="18"/>
              </w:rPr>
            </w:pPr>
            <w:r w:rsidRPr="00DF2E0E">
              <w:rPr>
                <w:rFonts w:ascii="Calibri Light" w:hAnsi="Calibri Light" w:cs="Calibri Light"/>
                <w:sz w:val="18"/>
                <w:szCs w:val="18"/>
              </w:rPr>
              <w:t>3531 INSTALACIÓN, REPARACIÓN Y MANTENIMIENTO DE EQUIPO DE CÓMPUTO Y TECNOLOGÍAS DE LA</w:t>
            </w:r>
          </w:p>
          <w:p w14:paraId="76B18BC0" w14:textId="77777777" w:rsidR="006170BE" w:rsidRPr="00D16269" w:rsidRDefault="006170BE" w:rsidP="00CA661F">
            <w:pPr>
              <w:pStyle w:val="Default"/>
              <w:spacing w:line="276" w:lineRule="auto"/>
              <w:ind w:left="209"/>
              <w:jc w:val="both"/>
              <w:rPr>
                <w:rFonts w:ascii="Calibri Light" w:hAnsi="Calibri Light" w:cs="Calibri Light"/>
                <w:sz w:val="18"/>
                <w:szCs w:val="18"/>
                <w:lang w:val="es-ES"/>
              </w:rPr>
            </w:pPr>
            <w:r w:rsidRPr="00DF2E0E">
              <w:rPr>
                <w:rFonts w:ascii="Calibri Light" w:hAnsi="Calibri Light" w:cs="Calibri Light"/>
                <w:sz w:val="18"/>
                <w:szCs w:val="18"/>
              </w:rPr>
              <w:t>INFORMACIÓN</w:t>
            </w:r>
          </w:p>
        </w:tc>
      </w:tr>
      <w:tr w:rsidR="006170BE" w:rsidRPr="008D124E" w14:paraId="7D7139D4" w14:textId="77777777" w:rsidTr="00CA661F">
        <w:trPr>
          <w:trHeight w:val="300"/>
          <w:jc w:val="center"/>
        </w:trPr>
        <w:tc>
          <w:tcPr>
            <w:tcW w:w="1696" w:type="dxa"/>
            <w:shd w:val="clear" w:color="auto" w:fill="7F7F7F" w:themeFill="text1" w:themeFillTint="80"/>
            <w:noWrap/>
            <w:vAlign w:val="center"/>
            <w:hideMark/>
          </w:tcPr>
          <w:p w14:paraId="282804CD"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lastRenderedPageBreak/>
              <w:t>ORIGEN DEL RECURSO:</w:t>
            </w:r>
          </w:p>
        </w:tc>
        <w:tc>
          <w:tcPr>
            <w:tcW w:w="9214" w:type="dxa"/>
            <w:gridSpan w:val="3"/>
            <w:shd w:val="clear" w:color="auto" w:fill="auto"/>
            <w:noWrap/>
            <w:vAlign w:val="center"/>
            <w:hideMark/>
          </w:tcPr>
          <w:p w14:paraId="224CF574" w14:textId="77777777" w:rsidR="006170BE" w:rsidRPr="0016523E" w:rsidRDefault="006170BE" w:rsidP="00CA661F">
            <w:pPr>
              <w:spacing w:after="0"/>
              <w:ind w:left="209"/>
              <w:jc w:val="both"/>
              <w:rPr>
                <w:rFonts w:asciiTheme="majorHAnsi" w:eastAsia="Times New Roman" w:hAnsiTheme="majorHAnsi" w:cstheme="majorHAnsi"/>
                <w:color w:val="000000"/>
                <w:sz w:val="18"/>
                <w:szCs w:val="18"/>
                <w:lang w:eastAsia="es-MX"/>
              </w:rPr>
            </w:pPr>
            <w:r>
              <w:rPr>
                <w:rFonts w:asciiTheme="majorHAnsi" w:hAnsiTheme="majorHAnsi" w:cstheme="majorHAnsi"/>
                <w:sz w:val="18"/>
                <w:szCs w:val="18"/>
              </w:rPr>
              <w:t>RECURSOS FISCALES</w:t>
            </w:r>
            <w:r w:rsidRPr="0016523E">
              <w:rPr>
                <w:rFonts w:asciiTheme="majorHAnsi" w:hAnsiTheme="majorHAnsi" w:cstheme="majorHAnsi"/>
                <w:sz w:val="18"/>
                <w:szCs w:val="18"/>
              </w:rPr>
              <w:t xml:space="preserve"> NO ETIQUETADOS, SUBFUENTE DE FINANCIAMIENTO </w:t>
            </w:r>
            <w:r>
              <w:rPr>
                <w:rFonts w:asciiTheme="majorHAnsi" w:hAnsiTheme="majorHAnsi" w:cstheme="majorHAnsi"/>
                <w:sz w:val="18"/>
                <w:szCs w:val="18"/>
              </w:rPr>
              <w:t xml:space="preserve">RECURSOS FISCALES </w:t>
            </w:r>
          </w:p>
        </w:tc>
      </w:tr>
      <w:tr w:rsidR="006170BE" w:rsidRPr="008D124E" w14:paraId="3D635C10" w14:textId="77777777" w:rsidTr="00CA661F">
        <w:trPr>
          <w:trHeight w:val="300"/>
          <w:jc w:val="center"/>
        </w:trPr>
        <w:tc>
          <w:tcPr>
            <w:tcW w:w="1696" w:type="dxa"/>
            <w:shd w:val="clear" w:color="auto" w:fill="7F7F7F" w:themeFill="text1" w:themeFillTint="80"/>
            <w:noWrap/>
            <w:vAlign w:val="center"/>
          </w:tcPr>
          <w:p w14:paraId="7BC48049"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EJERCICIO FISCAL:</w:t>
            </w:r>
          </w:p>
        </w:tc>
        <w:tc>
          <w:tcPr>
            <w:tcW w:w="9214" w:type="dxa"/>
            <w:gridSpan w:val="3"/>
            <w:shd w:val="clear" w:color="auto" w:fill="auto"/>
            <w:noWrap/>
            <w:vAlign w:val="center"/>
          </w:tcPr>
          <w:p w14:paraId="3C7A5D8A" w14:textId="77777777" w:rsidR="006170BE" w:rsidRPr="003D0370" w:rsidRDefault="006170BE"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2022</w:t>
            </w:r>
          </w:p>
        </w:tc>
      </w:tr>
      <w:tr w:rsidR="006170BE" w:rsidRPr="008D124E" w14:paraId="3F2175C1" w14:textId="77777777" w:rsidTr="00CA661F">
        <w:trPr>
          <w:trHeight w:val="300"/>
          <w:jc w:val="center"/>
        </w:trPr>
        <w:tc>
          <w:tcPr>
            <w:tcW w:w="1696" w:type="dxa"/>
            <w:vMerge w:val="restart"/>
            <w:shd w:val="clear" w:color="auto" w:fill="7F7F7F" w:themeFill="text1" w:themeFillTint="80"/>
            <w:noWrap/>
            <w:vAlign w:val="center"/>
            <w:hideMark/>
          </w:tcPr>
          <w:p w14:paraId="27CF9EFE"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ACTOS:</w:t>
            </w:r>
          </w:p>
        </w:tc>
        <w:tc>
          <w:tcPr>
            <w:tcW w:w="2785" w:type="dxa"/>
            <w:shd w:val="clear" w:color="auto" w:fill="F2F2F2" w:themeFill="background1" w:themeFillShade="F2"/>
            <w:noWrap/>
            <w:vAlign w:val="center"/>
            <w:hideMark/>
          </w:tcPr>
          <w:p w14:paraId="63132D32" w14:textId="77777777" w:rsidR="006170BE" w:rsidRPr="003D0370" w:rsidRDefault="006170BE" w:rsidP="00CA661F">
            <w:pPr>
              <w:spacing w:after="0"/>
              <w:ind w:left="209"/>
              <w:jc w:val="both"/>
              <w:rPr>
                <w:rFonts w:ascii="Calibri Light" w:eastAsia="Times New Roman" w:hAnsi="Calibri Light" w:cs="Calibri Light"/>
                <w:color w:val="000000"/>
                <w:sz w:val="18"/>
                <w:szCs w:val="18"/>
                <w:lang w:eastAsia="es-MX"/>
              </w:rPr>
            </w:pPr>
            <w:r w:rsidRPr="003D0370">
              <w:rPr>
                <w:rFonts w:ascii="Calibri Light" w:eastAsia="Times New Roman" w:hAnsi="Calibri Light" w:cs="Calibri Light"/>
                <w:color w:val="000000"/>
                <w:sz w:val="18"/>
                <w:szCs w:val="18"/>
                <w:lang w:eastAsia="es-MX"/>
              </w:rPr>
              <w:t>PUBLICACIÓN:</w:t>
            </w:r>
          </w:p>
        </w:tc>
        <w:tc>
          <w:tcPr>
            <w:tcW w:w="3261" w:type="dxa"/>
            <w:shd w:val="clear" w:color="auto" w:fill="auto"/>
            <w:vAlign w:val="center"/>
          </w:tcPr>
          <w:p w14:paraId="71B9B678" w14:textId="77777777" w:rsidR="006170BE" w:rsidRPr="008C380D" w:rsidRDefault="006170BE" w:rsidP="00CA661F">
            <w:pPr>
              <w:spacing w:after="0"/>
              <w:ind w:left="209"/>
              <w:jc w:val="both"/>
              <w:rPr>
                <w:rFonts w:ascii="Calibri Light" w:eastAsia="Times New Roman" w:hAnsi="Calibri Light" w:cs="Calibri Light"/>
                <w:color w:val="000000"/>
                <w:sz w:val="18"/>
                <w:szCs w:val="18"/>
                <w:lang w:eastAsia="es-MX"/>
              </w:rPr>
            </w:pPr>
            <w:r w:rsidRPr="008C380D">
              <w:rPr>
                <w:rFonts w:ascii="Calibri Light" w:eastAsia="Times New Roman" w:hAnsi="Calibri Light" w:cs="Calibri Light"/>
                <w:color w:val="000000"/>
                <w:sz w:val="18"/>
                <w:szCs w:val="18"/>
                <w:lang w:eastAsia="es-MX"/>
              </w:rPr>
              <w:t>1</w:t>
            </w:r>
            <w:r>
              <w:rPr>
                <w:rFonts w:ascii="Calibri Light" w:eastAsia="Times New Roman" w:hAnsi="Calibri Light" w:cs="Calibri Light"/>
                <w:color w:val="000000"/>
                <w:sz w:val="18"/>
                <w:szCs w:val="18"/>
                <w:lang w:eastAsia="es-MX"/>
              </w:rPr>
              <w:t>5</w:t>
            </w:r>
            <w:r w:rsidRPr="008C380D">
              <w:rPr>
                <w:rFonts w:ascii="Calibri Light" w:eastAsia="Times New Roman" w:hAnsi="Calibri Light" w:cs="Calibri Light"/>
                <w:color w:val="000000"/>
                <w:sz w:val="18"/>
                <w:szCs w:val="18"/>
                <w:lang w:eastAsia="es-MX"/>
              </w:rPr>
              <w:t xml:space="preserve"> DE AGOSTO 2022</w:t>
            </w:r>
          </w:p>
        </w:tc>
        <w:tc>
          <w:tcPr>
            <w:tcW w:w="3168" w:type="dxa"/>
            <w:shd w:val="clear" w:color="auto" w:fill="auto"/>
            <w:vAlign w:val="center"/>
          </w:tcPr>
          <w:p w14:paraId="7C9A1B97" w14:textId="77777777" w:rsidR="006170BE" w:rsidRPr="008C380D" w:rsidRDefault="006170BE" w:rsidP="00CA661F">
            <w:pPr>
              <w:spacing w:after="0"/>
              <w:ind w:left="209"/>
              <w:jc w:val="both"/>
              <w:rPr>
                <w:rFonts w:ascii="Calibri Light" w:eastAsia="Times New Roman" w:hAnsi="Calibri Light" w:cs="Calibri Light"/>
                <w:color w:val="000000"/>
                <w:sz w:val="18"/>
                <w:szCs w:val="18"/>
                <w:lang w:eastAsia="es-MX"/>
              </w:rPr>
            </w:pPr>
            <w:r w:rsidRPr="008C380D">
              <w:rPr>
                <w:rFonts w:ascii="Calibri Light" w:eastAsia="Times New Roman" w:hAnsi="Calibri Light" w:cs="Calibri Light"/>
                <w:color w:val="000000"/>
                <w:sz w:val="18"/>
                <w:szCs w:val="18"/>
                <w:lang w:eastAsia="es-MX"/>
              </w:rPr>
              <w:t>16:00 HRS</w:t>
            </w:r>
          </w:p>
        </w:tc>
      </w:tr>
      <w:tr w:rsidR="006170BE" w:rsidRPr="008D124E" w14:paraId="5F3CE372" w14:textId="77777777" w:rsidTr="00CA661F">
        <w:trPr>
          <w:trHeight w:val="300"/>
          <w:jc w:val="center"/>
        </w:trPr>
        <w:tc>
          <w:tcPr>
            <w:tcW w:w="1696" w:type="dxa"/>
            <w:vMerge/>
            <w:shd w:val="clear" w:color="auto" w:fill="7F7F7F" w:themeFill="text1" w:themeFillTint="80"/>
            <w:vAlign w:val="center"/>
            <w:hideMark/>
          </w:tcPr>
          <w:p w14:paraId="01AF375F"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hideMark/>
          </w:tcPr>
          <w:p w14:paraId="39EBEB37" w14:textId="77777777" w:rsidR="006170BE" w:rsidRPr="003D0370" w:rsidRDefault="006170BE" w:rsidP="00CA661F">
            <w:pPr>
              <w:spacing w:after="0"/>
              <w:ind w:left="209"/>
              <w:jc w:val="both"/>
              <w:rPr>
                <w:rFonts w:ascii="Calibri Light" w:eastAsia="Times New Roman" w:hAnsi="Calibri Light" w:cs="Calibri Light"/>
                <w:color w:val="000000"/>
                <w:sz w:val="18"/>
                <w:szCs w:val="18"/>
                <w:lang w:eastAsia="es-MX"/>
              </w:rPr>
            </w:pPr>
            <w:r w:rsidRPr="003D0370">
              <w:rPr>
                <w:rFonts w:ascii="Calibri Light" w:eastAsia="Times New Roman" w:hAnsi="Calibri Light" w:cs="Calibri Light"/>
                <w:color w:val="000000"/>
                <w:sz w:val="18"/>
                <w:szCs w:val="18"/>
                <w:lang w:eastAsia="es-MX"/>
              </w:rPr>
              <w:t>JUNTA ACLARATORIA:</w:t>
            </w:r>
          </w:p>
        </w:tc>
        <w:tc>
          <w:tcPr>
            <w:tcW w:w="3261" w:type="dxa"/>
            <w:shd w:val="clear" w:color="auto" w:fill="auto"/>
            <w:vAlign w:val="center"/>
          </w:tcPr>
          <w:p w14:paraId="2AAB5D33" w14:textId="77777777" w:rsidR="006170BE" w:rsidRPr="008C380D" w:rsidRDefault="006170BE"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22</w:t>
            </w:r>
            <w:r w:rsidRPr="008C380D">
              <w:rPr>
                <w:rFonts w:ascii="Calibri Light" w:eastAsia="Times New Roman" w:hAnsi="Calibri Light" w:cs="Calibri Light"/>
                <w:color w:val="000000"/>
                <w:sz w:val="18"/>
                <w:szCs w:val="18"/>
                <w:lang w:eastAsia="es-MX"/>
              </w:rPr>
              <w:t xml:space="preserve"> DE AGOSTO 2022</w:t>
            </w:r>
          </w:p>
        </w:tc>
        <w:tc>
          <w:tcPr>
            <w:tcW w:w="3168" w:type="dxa"/>
            <w:shd w:val="clear" w:color="auto" w:fill="auto"/>
            <w:vAlign w:val="center"/>
          </w:tcPr>
          <w:p w14:paraId="0B232B32" w14:textId="77777777" w:rsidR="006170BE" w:rsidRPr="008C380D" w:rsidRDefault="006170BE"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10</w:t>
            </w:r>
            <w:r w:rsidRPr="008C380D">
              <w:rPr>
                <w:rFonts w:ascii="Calibri Light" w:eastAsia="Times New Roman" w:hAnsi="Calibri Light" w:cs="Calibri Light"/>
                <w:color w:val="000000"/>
                <w:sz w:val="18"/>
                <w:szCs w:val="18"/>
                <w:lang w:eastAsia="es-MX"/>
              </w:rPr>
              <w:t>:</w:t>
            </w:r>
            <w:r>
              <w:rPr>
                <w:rFonts w:ascii="Calibri Light" w:eastAsia="Times New Roman" w:hAnsi="Calibri Light" w:cs="Calibri Light"/>
                <w:color w:val="000000"/>
                <w:sz w:val="18"/>
                <w:szCs w:val="18"/>
                <w:lang w:eastAsia="es-MX"/>
              </w:rPr>
              <w:t>3</w:t>
            </w:r>
            <w:r w:rsidRPr="008C380D">
              <w:rPr>
                <w:rFonts w:ascii="Calibri Light" w:eastAsia="Times New Roman" w:hAnsi="Calibri Light" w:cs="Calibri Light"/>
                <w:color w:val="000000"/>
                <w:sz w:val="18"/>
                <w:szCs w:val="18"/>
                <w:lang w:eastAsia="es-MX"/>
              </w:rPr>
              <w:t>0 HRS</w:t>
            </w:r>
          </w:p>
        </w:tc>
      </w:tr>
      <w:tr w:rsidR="006170BE" w:rsidRPr="008D124E" w14:paraId="219D342D" w14:textId="77777777" w:rsidTr="00CA661F">
        <w:trPr>
          <w:trHeight w:val="300"/>
          <w:jc w:val="center"/>
        </w:trPr>
        <w:tc>
          <w:tcPr>
            <w:tcW w:w="1696" w:type="dxa"/>
            <w:vMerge/>
            <w:shd w:val="clear" w:color="auto" w:fill="7F7F7F" w:themeFill="text1" w:themeFillTint="80"/>
            <w:vAlign w:val="center"/>
            <w:hideMark/>
          </w:tcPr>
          <w:p w14:paraId="3DEE74CA"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hideMark/>
          </w:tcPr>
          <w:p w14:paraId="00034433" w14:textId="77777777" w:rsidR="006170BE" w:rsidRPr="003D0370" w:rsidRDefault="006170BE" w:rsidP="00CA661F">
            <w:pPr>
              <w:spacing w:after="0"/>
              <w:ind w:left="209"/>
              <w:jc w:val="both"/>
              <w:rPr>
                <w:rFonts w:ascii="Calibri Light" w:eastAsia="Times New Roman" w:hAnsi="Calibri Light" w:cs="Calibri Light"/>
                <w:color w:val="000000"/>
                <w:sz w:val="18"/>
                <w:szCs w:val="18"/>
                <w:lang w:eastAsia="es-MX"/>
              </w:rPr>
            </w:pPr>
            <w:r w:rsidRPr="003D0370">
              <w:rPr>
                <w:rFonts w:ascii="Calibri Light" w:eastAsia="Times New Roman" w:hAnsi="Calibri Light" w:cs="Calibri Light"/>
                <w:color w:val="000000"/>
                <w:sz w:val="18"/>
                <w:szCs w:val="18"/>
                <w:lang w:eastAsia="es-MX"/>
              </w:rPr>
              <w:t>PRESENTACIÓN Y APERTURA DE PROPUESTAS:</w:t>
            </w:r>
          </w:p>
        </w:tc>
        <w:tc>
          <w:tcPr>
            <w:tcW w:w="3261" w:type="dxa"/>
            <w:shd w:val="clear" w:color="auto" w:fill="auto"/>
            <w:vAlign w:val="center"/>
          </w:tcPr>
          <w:p w14:paraId="185C11B3" w14:textId="77777777" w:rsidR="006170BE" w:rsidRPr="008C380D" w:rsidRDefault="006170BE"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 xml:space="preserve">25 </w:t>
            </w:r>
            <w:r w:rsidRPr="008C380D">
              <w:rPr>
                <w:rFonts w:ascii="Calibri Light" w:eastAsia="Times New Roman" w:hAnsi="Calibri Light" w:cs="Calibri Light"/>
                <w:color w:val="000000"/>
                <w:sz w:val="18"/>
                <w:szCs w:val="18"/>
                <w:lang w:eastAsia="es-MX"/>
              </w:rPr>
              <w:t>DE AGOSTO 2022</w:t>
            </w:r>
          </w:p>
        </w:tc>
        <w:tc>
          <w:tcPr>
            <w:tcW w:w="3168" w:type="dxa"/>
            <w:shd w:val="clear" w:color="auto" w:fill="auto"/>
            <w:vAlign w:val="center"/>
          </w:tcPr>
          <w:p w14:paraId="1F1FCA36" w14:textId="77777777" w:rsidR="006170BE" w:rsidRPr="008C380D" w:rsidRDefault="006170BE"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10</w:t>
            </w:r>
            <w:r w:rsidRPr="008C380D">
              <w:rPr>
                <w:rFonts w:ascii="Calibri Light" w:eastAsia="Times New Roman" w:hAnsi="Calibri Light" w:cs="Calibri Light"/>
                <w:color w:val="000000"/>
                <w:sz w:val="18"/>
                <w:szCs w:val="18"/>
                <w:lang w:eastAsia="es-MX"/>
              </w:rPr>
              <w:t>:</w:t>
            </w:r>
            <w:r>
              <w:rPr>
                <w:rFonts w:ascii="Calibri Light" w:eastAsia="Times New Roman" w:hAnsi="Calibri Light" w:cs="Calibri Light"/>
                <w:color w:val="000000"/>
                <w:sz w:val="18"/>
                <w:szCs w:val="18"/>
                <w:lang w:eastAsia="es-MX"/>
              </w:rPr>
              <w:t>3</w:t>
            </w:r>
            <w:r w:rsidRPr="008C380D">
              <w:rPr>
                <w:rFonts w:ascii="Calibri Light" w:eastAsia="Times New Roman" w:hAnsi="Calibri Light" w:cs="Calibri Light"/>
                <w:color w:val="000000"/>
                <w:sz w:val="18"/>
                <w:szCs w:val="18"/>
                <w:lang w:eastAsia="es-MX"/>
              </w:rPr>
              <w:t>0 HRS</w:t>
            </w:r>
          </w:p>
        </w:tc>
      </w:tr>
      <w:tr w:rsidR="006170BE" w:rsidRPr="008D124E" w14:paraId="302A47AA" w14:textId="77777777" w:rsidTr="00CA661F">
        <w:trPr>
          <w:trHeight w:val="300"/>
          <w:jc w:val="center"/>
        </w:trPr>
        <w:tc>
          <w:tcPr>
            <w:tcW w:w="1696" w:type="dxa"/>
            <w:vMerge/>
            <w:shd w:val="clear" w:color="auto" w:fill="7F7F7F" w:themeFill="text1" w:themeFillTint="80"/>
            <w:vAlign w:val="center"/>
            <w:hideMark/>
          </w:tcPr>
          <w:p w14:paraId="26E7672C"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hideMark/>
          </w:tcPr>
          <w:p w14:paraId="166DC363"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RESOLUCIÓN</w:t>
            </w:r>
            <w:r w:rsidRPr="008D124E">
              <w:rPr>
                <w:rFonts w:ascii="Calibri Light" w:eastAsia="Times New Roman" w:hAnsi="Calibri Light" w:cs="Calibri Light"/>
                <w:color w:val="000000"/>
                <w:sz w:val="18"/>
                <w:szCs w:val="18"/>
                <w:lang w:eastAsia="es-MX"/>
              </w:rPr>
              <w:t>:</w:t>
            </w:r>
          </w:p>
        </w:tc>
        <w:tc>
          <w:tcPr>
            <w:tcW w:w="6429" w:type="dxa"/>
            <w:gridSpan w:val="2"/>
            <w:shd w:val="clear" w:color="auto" w:fill="auto"/>
            <w:vAlign w:val="center"/>
          </w:tcPr>
          <w:p w14:paraId="0BED783C" w14:textId="77777777" w:rsidR="006170BE" w:rsidRPr="005B4460" w:rsidRDefault="006170BE" w:rsidP="00CA661F">
            <w:pPr>
              <w:autoSpaceDE w:val="0"/>
              <w:autoSpaceDN w:val="0"/>
              <w:adjustRightInd w:val="0"/>
              <w:spacing w:after="0"/>
              <w:ind w:left="209"/>
              <w:jc w:val="both"/>
              <w:rPr>
                <w:rFonts w:ascii="Calibri Light" w:eastAsia="Times New Roman" w:hAnsi="Calibri Light" w:cs="Calibri Light"/>
                <w:color w:val="000000"/>
                <w:sz w:val="18"/>
                <w:szCs w:val="18"/>
                <w:lang w:eastAsia="es-MX"/>
              </w:rPr>
            </w:pPr>
            <w:r w:rsidRPr="005B4460">
              <w:rPr>
                <w:rFonts w:ascii="Calibri Light" w:hAnsi="Calibri Light" w:cs="Calibri Light"/>
                <w:color w:val="000000"/>
                <w:sz w:val="18"/>
                <w:szCs w:val="18"/>
              </w:rPr>
              <w:t>DENTRO DE LOS 20 DÍAS NATURALES SIGUIENTES A LA FECHA DE PRESENTACIÓN Y APERTURA DE PROPUESTAS</w:t>
            </w:r>
            <w:r>
              <w:rPr>
                <w:rFonts w:ascii="Calibri Light" w:hAnsi="Calibri Light" w:cs="Calibri Light"/>
                <w:color w:val="000000"/>
                <w:sz w:val="18"/>
                <w:szCs w:val="18"/>
              </w:rPr>
              <w:t>. LA FECHA DE EMISIÓN DE LA RESOLUCIÓN SE DARÁ A CONOCER EN EL ACTO DE PRESENTACIÓN Y APERTURA DE PROPUESTAS.</w:t>
            </w:r>
          </w:p>
        </w:tc>
      </w:tr>
      <w:tr w:rsidR="006170BE" w:rsidRPr="008D124E" w14:paraId="76089D91" w14:textId="77777777" w:rsidTr="00CA661F">
        <w:trPr>
          <w:trHeight w:val="300"/>
          <w:jc w:val="center"/>
        </w:trPr>
        <w:tc>
          <w:tcPr>
            <w:tcW w:w="1696" w:type="dxa"/>
            <w:shd w:val="clear" w:color="auto" w:fill="7F7F7F" w:themeFill="text1" w:themeFillTint="80"/>
            <w:noWrap/>
            <w:vAlign w:val="center"/>
            <w:hideMark/>
          </w:tcPr>
          <w:p w14:paraId="610C06E1"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CARÁCTER</w:t>
            </w:r>
            <w:r>
              <w:rPr>
                <w:rFonts w:ascii="Calibri Light" w:eastAsia="Times New Roman" w:hAnsi="Calibri Light" w:cs="Calibri Light"/>
                <w:b/>
                <w:color w:val="FFFFFF" w:themeColor="background1"/>
                <w:sz w:val="18"/>
                <w:szCs w:val="18"/>
                <w:lang w:eastAsia="es-MX"/>
              </w:rPr>
              <w:t>:</w:t>
            </w:r>
          </w:p>
        </w:tc>
        <w:tc>
          <w:tcPr>
            <w:tcW w:w="9214" w:type="dxa"/>
            <w:gridSpan w:val="3"/>
            <w:shd w:val="clear" w:color="auto" w:fill="auto"/>
            <w:noWrap/>
            <w:vAlign w:val="center"/>
            <w:hideMark/>
          </w:tcPr>
          <w:p w14:paraId="2570DE30"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 xml:space="preserve">LICITACIÓN PÚBLICA </w:t>
            </w:r>
            <w:r>
              <w:rPr>
                <w:rFonts w:ascii="Calibri Light" w:eastAsia="Times New Roman" w:hAnsi="Calibri Light" w:cs="Calibri Light"/>
                <w:color w:val="000000"/>
                <w:sz w:val="18"/>
                <w:szCs w:val="18"/>
                <w:lang w:eastAsia="es-MX"/>
              </w:rPr>
              <w:t>LOCAL</w:t>
            </w:r>
            <w:r w:rsidRPr="008D124E">
              <w:rPr>
                <w:rFonts w:ascii="Calibri Light" w:eastAsia="Times New Roman" w:hAnsi="Calibri Light" w:cs="Calibri Light"/>
                <w:color w:val="000000"/>
                <w:sz w:val="18"/>
                <w:szCs w:val="18"/>
                <w:lang w:eastAsia="es-MX"/>
              </w:rPr>
              <w:t xml:space="preserve"> CON CONCURRENCIA DEL COMITÉ</w:t>
            </w:r>
          </w:p>
        </w:tc>
      </w:tr>
      <w:tr w:rsidR="006170BE" w:rsidRPr="008D124E" w14:paraId="1029C283" w14:textId="77777777" w:rsidTr="00CA661F">
        <w:trPr>
          <w:trHeight w:val="300"/>
          <w:jc w:val="center"/>
        </w:trPr>
        <w:tc>
          <w:tcPr>
            <w:tcW w:w="1696" w:type="dxa"/>
            <w:vMerge w:val="restart"/>
            <w:shd w:val="clear" w:color="auto" w:fill="7F7F7F" w:themeFill="text1" w:themeFillTint="80"/>
            <w:noWrap/>
            <w:vAlign w:val="center"/>
          </w:tcPr>
          <w:p w14:paraId="4391C47A"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ANEXO TÉCNICO</w:t>
            </w:r>
            <w:r>
              <w:rPr>
                <w:rFonts w:ascii="Calibri Light" w:eastAsia="Times New Roman" w:hAnsi="Calibri Light" w:cs="Calibri Light"/>
                <w:b/>
                <w:color w:val="FFFFFF" w:themeColor="background1"/>
                <w:sz w:val="18"/>
                <w:szCs w:val="18"/>
                <w:lang w:eastAsia="es-MX"/>
              </w:rPr>
              <w:t>:</w:t>
            </w:r>
          </w:p>
        </w:tc>
        <w:tc>
          <w:tcPr>
            <w:tcW w:w="2785" w:type="dxa"/>
            <w:shd w:val="clear" w:color="auto" w:fill="F2F2F2" w:themeFill="background1" w:themeFillShade="F2"/>
            <w:noWrap/>
            <w:vAlign w:val="center"/>
          </w:tcPr>
          <w:p w14:paraId="4A2B5F73"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TIEMPO DE ENTREGA:</w:t>
            </w:r>
          </w:p>
        </w:tc>
        <w:tc>
          <w:tcPr>
            <w:tcW w:w="6429" w:type="dxa"/>
            <w:gridSpan w:val="2"/>
            <w:shd w:val="clear" w:color="auto" w:fill="auto"/>
            <w:vAlign w:val="center"/>
          </w:tcPr>
          <w:p w14:paraId="7CF9A487" w14:textId="77777777" w:rsidR="006170BE" w:rsidRPr="00CB568E" w:rsidRDefault="006170BE"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12 SEMANAS A PARTIR DE LA NOTIFICACIÓN DE LA RESOLUCIÓN</w:t>
            </w:r>
          </w:p>
        </w:tc>
      </w:tr>
      <w:tr w:rsidR="006170BE" w:rsidRPr="008D124E" w14:paraId="30B6259B" w14:textId="77777777" w:rsidTr="00CA661F">
        <w:trPr>
          <w:trHeight w:val="300"/>
          <w:jc w:val="center"/>
        </w:trPr>
        <w:tc>
          <w:tcPr>
            <w:tcW w:w="1696" w:type="dxa"/>
            <w:vMerge/>
            <w:shd w:val="clear" w:color="auto" w:fill="7F7F7F" w:themeFill="text1" w:themeFillTint="80"/>
            <w:noWrap/>
            <w:vAlign w:val="center"/>
          </w:tcPr>
          <w:p w14:paraId="2D17CB9F"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tcPr>
          <w:p w14:paraId="04EB56CD"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GARANTÍA DEL BIEN/SERVICIO:</w:t>
            </w:r>
          </w:p>
        </w:tc>
        <w:tc>
          <w:tcPr>
            <w:tcW w:w="6429" w:type="dxa"/>
            <w:gridSpan w:val="2"/>
            <w:shd w:val="clear" w:color="auto" w:fill="auto"/>
            <w:vAlign w:val="center"/>
          </w:tcPr>
          <w:p w14:paraId="536DA740" w14:textId="77777777" w:rsidR="006170BE" w:rsidRPr="001D133E" w:rsidRDefault="006170BE" w:rsidP="00CA661F">
            <w:pPr>
              <w:spacing w:after="0"/>
              <w:ind w:left="209"/>
              <w:jc w:val="both"/>
              <w:rPr>
                <w:rFonts w:ascii="Calibri Light" w:eastAsia="Times New Roman" w:hAnsi="Calibri Light" w:cs="Calibri Light"/>
                <w:color w:val="000000"/>
                <w:sz w:val="18"/>
                <w:szCs w:val="18"/>
                <w:lang w:eastAsia="es-MX"/>
              </w:rPr>
            </w:pPr>
            <w:r w:rsidRPr="001D133E">
              <w:rPr>
                <w:rFonts w:ascii="Calibri Light" w:eastAsia="Times New Roman" w:hAnsi="Calibri Light" w:cs="Calibri Light"/>
                <w:color w:val="000000"/>
                <w:sz w:val="18"/>
                <w:szCs w:val="18"/>
                <w:lang w:eastAsia="es-MX"/>
              </w:rPr>
              <w:t xml:space="preserve">MÍNIMO </w:t>
            </w:r>
            <w:r w:rsidRPr="00E71DB9">
              <w:rPr>
                <w:rFonts w:ascii="Calibri Light" w:eastAsia="Times New Roman" w:hAnsi="Calibri Light" w:cs="Calibri Light"/>
                <w:color w:val="000000"/>
                <w:sz w:val="18"/>
                <w:szCs w:val="18"/>
                <w:lang w:eastAsia="es-MX"/>
              </w:rPr>
              <w:t>1 AÑO EN PIEZAS, ACCESORIOS E INSTALACIÓN.</w:t>
            </w:r>
          </w:p>
        </w:tc>
      </w:tr>
      <w:tr w:rsidR="006170BE" w:rsidRPr="008D124E" w14:paraId="2A795657" w14:textId="77777777" w:rsidTr="00CA661F">
        <w:trPr>
          <w:trHeight w:val="300"/>
          <w:jc w:val="center"/>
        </w:trPr>
        <w:tc>
          <w:tcPr>
            <w:tcW w:w="1696" w:type="dxa"/>
            <w:vMerge/>
            <w:shd w:val="clear" w:color="auto" w:fill="7F7F7F" w:themeFill="text1" w:themeFillTint="80"/>
            <w:noWrap/>
            <w:vAlign w:val="center"/>
          </w:tcPr>
          <w:p w14:paraId="56CD7F9A"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tcPr>
          <w:p w14:paraId="24A51E0C"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MUESTRA</w:t>
            </w:r>
            <w:r>
              <w:rPr>
                <w:rFonts w:ascii="Calibri Light" w:eastAsia="Times New Roman" w:hAnsi="Calibri Light" w:cs="Calibri Light"/>
                <w:color w:val="000000"/>
                <w:sz w:val="18"/>
                <w:szCs w:val="18"/>
                <w:lang w:eastAsia="es-MX"/>
              </w:rPr>
              <w:t>:</w:t>
            </w:r>
          </w:p>
        </w:tc>
        <w:tc>
          <w:tcPr>
            <w:tcW w:w="6429" w:type="dxa"/>
            <w:gridSpan w:val="2"/>
            <w:shd w:val="clear" w:color="auto" w:fill="auto"/>
            <w:vAlign w:val="center"/>
          </w:tcPr>
          <w:p w14:paraId="6D7E89CC"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NO APLICA</w:t>
            </w:r>
          </w:p>
        </w:tc>
      </w:tr>
      <w:tr w:rsidR="006170BE" w:rsidRPr="008D124E" w14:paraId="61F3779E" w14:textId="77777777" w:rsidTr="00CA661F">
        <w:trPr>
          <w:trHeight w:val="300"/>
          <w:jc w:val="center"/>
        </w:trPr>
        <w:tc>
          <w:tcPr>
            <w:tcW w:w="1696" w:type="dxa"/>
            <w:vMerge/>
            <w:shd w:val="clear" w:color="auto" w:fill="7F7F7F" w:themeFill="text1" w:themeFillTint="80"/>
            <w:noWrap/>
            <w:vAlign w:val="center"/>
          </w:tcPr>
          <w:p w14:paraId="0BF20B92"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tcPr>
          <w:p w14:paraId="5FB289D9"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VISITA DE CAMPO:</w:t>
            </w:r>
          </w:p>
        </w:tc>
        <w:tc>
          <w:tcPr>
            <w:tcW w:w="6429" w:type="dxa"/>
            <w:gridSpan w:val="2"/>
            <w:shd w:val="clear" w:color="auto" w:fill="auto"/>
            <w:vAlign w:val="center"/>
          </w:tcPr>
          <w:p w14:paraId="5F5F314E"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NO APLICA</w:t>
            </w:r>
          </w:p>
        </w:tc>
      </w:tr>
      <w:tr w:rsidR="006170BE" w:rsidRPr="008D124E" w14:paraId="47E51E85" w14:textId="77777777" w:rsidTr="00CA661F">
        <w:trPr>
          <w:trHeight w:val="300"/>
          <w:jc w:val="center"/>
        </w:trPr>
        <w:tc>
          <w:tcPr>
            <w:tcW w:w="1696" w:type="dxa"/>
            <w:vMerge/>
            <w:shd w:val="clear" w:color="auto" w:fill="7F7F7F" w:themeFill="text1" w:themeFillTint="80"/>
            <w:noWrap/>
            <w:vAlign w:val="center"/>
          </w:tcPr>
          <w:p w14:paraId="5440D305"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tcPr>
          <w:p w14:paraId="55EC52DD"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VALIDACIÓN TÉCNICA</w:t>
            </w:r>
            <w:r>
              <w:rPr>
                <w:rFonts w:ascii="Calibri Light" w:eastAsia="Times New Roman" w:hAnsi="Calibri Light" w:cs="Calibri Light"/>
                <w:color w:val="000000"/>
                <w:sz w:val="18"/>
                <w:szCs w:val="18"/>
                <w:lang w:eastAsia="es-MX"/>
              </w:rPr>
              <w:t>:</w:t>
            </w:r>
          </w:p>
        </w:tc>
        <w:tc>
          <w:tcPr>
            <w:tcW w:w="6429" w:type="dxa"/>
            <w:gridSpan w:val="2"/>
            <w:shd w:val="clear" w:color="auto" w:fill="auto"/>
            <w:vAlign w:val="center"/>
          </w:tcPr>
          <w:p w14:paraId="6633BF46" w14:textId="77777777" w:rsidR="006170BE" w:rsidRDefault="006170BE"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DIRECCIÓN DE CONSERVACIÓN Y RACIONALIZACIÓN DE ESPACIOS DE LA DIRECCIÓN GENERAL DE OPERACIONES DE LA SECRETARÍA DE ADMINISTRACIÓN.</w:t>
            </w:r>
          </w:p>
          <w:p w14:paraId="6A3DDC35" w14:textId="77777777" w:rsidR="006170BE" w:rsidRDefault="006170BE" w:rsidP="00CA661F">
            <w:pPr>
              <w:spacing w:after="0"/>
              <w:ind w:left="209"/>
              <w:jc w:val="both"/>
              <w:rPr>
                <w:rFonts w:ascii="Calibri Light" w:eastAsia="Times New Roman" w:hAnsi="Calibri Light" w:cs="Calibri Light"/>
                <w:color w:val="000000"/>
                <w:sz w:val="18"/>
                <w:szCs w:val="18"/>
                <w:lang w:eastAsia="es-MX"/>
              </w:rPr>
            </w:pPr>
          </w:p>
          <w:p w14:paraId="6235E027" w14:textId="77777777" w:rsidR="006170BE" w:rsidRPr="002E51BF" w:rsidRDefault="006170BE"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DIRECCIÓN DE VINCULACIÓN Y EVALUACIÓN CON ENTIDADES PARAESTATALES A TRAVÉS DE LA DIRECCIÓN DE ORGANISMOS PÚBLICOS DESCENTRALIZADOS DE LA SECRETARÍA DE LA HACIENDA PÚBLICA.</w:t>
            </w:r>
          </w:p>
        </w:tc>
      </w:tr>
      <w:tr w:rsidR="006170BE" w:rsidRPr="008D124E" w14:paraId="40C34EF4" w14:textId="77777777" w:rsidTr="00CA661F">
        <w:trPr>
          <w:trHeight w:val="300"/>
          <w:jc w:val="center"/>
        </w:trPr>
        <w:tc>
          <w:tcPr>
            <w:tcW w:w="1696" w:type="dxa"/>
            <w:vMerge w:val="restart"/>
            <w:shd w:val="clear" w:color="auto" w:fill="7F7F7F" w:themeFill="text1" w:themeFillTint="80"/>
            <w:noWrap/>
            <w:vAlign w:val="center"/>
          </w:tcPr>
          <w:p w14:paraId="3BD0B2CD"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PAGO:</w:t>
            </w:r>
          </w:p>
        </w:tc>
        <w:tc>
          <w:tcPr>
            <w:tcW w:w="2785" w:type="dxa"/>
            <w:shd w:val="clear" w:color="auto" w:fill="F2F2F2" w:themeFill="background1" w:themeFillShade="F2"/>
            <w:noWrap/>
            <w:vAlign w:val="center"/>
          </w:tcPr>
          <w:p w14:paraId="50683E2F"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TIPO DE PAGO:</w:t>
            </w:r>
          </w:p>
        </w:tc>
        <w:tc>
          <w:tcPr>
            <w:tcW w:w="6429" w:type="dxa"/>
            <w:gridSpan w:val="2"/>
            <w:shd w:val="clear" w:color="auto" w:fill="auto"/>
            <w:vAlign w:val="center"/>
          </w:tcPr>
          <w:p w14:paraId="4A267780"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UNA SOLA EXHIBICIÓN O HASTA EL 50% DE ANTICIPO Y EL RESTO A CONTRA ENTREGA</w:t>
            </w:r>
          </w:p>
        </w:tc>
      </w:tr>
      <w:tr w:rsidR="006170BE" w:rsidRPr="008D124E" w14:paraId="5198AFEB" w14:textId="77777777" w:rsidTr="00CA661F">
        <w:trPr>
          <w:trHeight w:val="300"/>
          <w:jc w:val="center"/>
        </w:trPr>
        <w:tc>
          <w:tcPr>
            <w:tcW w:w="1696" w:type="dxa"/>
            <w:vMerge/>
            <w:shd w:val="clear" w:color="auto" w:fill="7F7F7F" w:themeFill="text1" w:themeFillTint="80"/>
            <w:noWrap/>
            <w:vAlign w:val="center"/>
          </w:tcPr>
          <w:p w14:paraId="1FB8BE3C"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tcPr>
          <w:p w14:paraId="0D66C43D"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ANTICIPO</w:t>
            </w:r>
          </w:p>
        </w:tc>
        <w:tc>
          <w:tcPr>
            <w:tcW w:w="6429" w:type="dxa"/>
            <w:gridSpan w:val="2"/>
            <w:shd w:val="clear" w:color="auto" w:fill="auto"/>
            <w:vAlign w:val="center"/>
          </w:tcPr>
          <w:p w14:paraId="3A8313BB" w14:textId="77777777" w:rsidR="006170BE" w:rsidRPr="00B12AC0" w:rsidRDefault="006170BE"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HASTA EL 50% DE ANTICIPO</w:t>
            </w:r>
          </w:p>
        </w:tc>
      </w:tr>
      <w:tr w:rsidR="006170BE" w:rsidRPr="008D124E" w14:paraId="1C27A8E1" w14:textId="77777777" w:rsidTr="00CA661F">
        <w:trPr>
          <w:trHeight w:val="300"/>
          <w:jc w:val="center"/>
        </w:trPr>
        <w:tc>
          <w:tcPr>
            <w:tcW w:w="1696" w:type="dxa"/>
            <w:vMerge/>
            <w:shd w:val="clear" w:color="auto" w:fill="7F7F7F" w:themeFill="text1" w:themeFillTint="80"/>
            <w:noWrap/>
            <w:vAlign w:val="center"/>
          </w:tcPr>
          <w:p w14:paraId="69A1B30B"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p>
        </w:tc>
        <w:tc>
          <w:tcPr>
            <w:tcW w:w="2785" w:type="dxa"/>
            <w:shd w:val="clear" w:color="auto" w:fill="F2F2F2" w:themeFill="background1" w:themeFillShade="F2"/>
            <w:noWrap/>
            <w:vAlign w:val="center"/>
          </w:tcPr>
          <w:p w14:paraId="7B5EA3AE"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eastAsia="Times New Roman" w:hAnsi="Calibri Light" w:cs="Calibri Light"/>
                <w:color w:val="000000"/>
                <w:sz w:val="18"/>
                <w:szCs w:val="18"/>
                <w:lang w:eastAsia="es-MX"/>
              </w:rPr>
              <w:t>GARANTÍA DE PAGO:</w:t>
            </w:r>
          </w:p>
        </w:tc>
        <w:tc>
          <w:tcPr>
            <w:tcW w:w="6429" w:type="dxa"/>
            <w:gridSpan w:val="2"/>
            <w:shd w:val="clear" w:color="auto" w:fill="auto"/>
            <w:vAlign w:val="center"/>
          </w:tcPr>
          <w:p w14:paraId="78BA3F9F" w14:textId="77777777" w:rsidR="006170BE" w:rsidRPr="0032308F" w:rsidRDefault="006170BE" w:rsidP="006170BE">
            <w:pPr>
              <w:pStyle w:val="Prrafodelista"/>
              <w:numPr>
                <w:ilvl w:val="0"/>
                <w:numId w:val="8"/>
              </w:numPr>
              <w:spacing w:after="0"/>
              <w:ind w:left="209" w:hanging="142"/>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 xml:space="preserve">EL </w:t>
            </w:r>
            <w:r w:rsidRPr="008D124E">
              <w:rPr>
                <w:rFonts w:ascii="Calibri Light" w:eastAsia="Times New Roman" w:hAnsi="Calibri Light" w:cs="Calibri Light"/>
                <w:color w:val="000000"/>
                <w:sz w:val="18"/>
                <w:szCs w:val="18"/>
                <w:lang w:eastAsia="es-MX"/>
              </w:rPr>
              <w:t xml:space="preserve">10% DEL MONTO </w:t>
            </w:r>
            <w:r>
              <w:rPr>
                <w:rFonts w:ascii="Calibri Light" w:eastAsia="Times New Roman" w:hAnsi="Calibri Light" w:cs="Calibri Light"/>
                <w:color w:val="000000"/>
                <w:sz w:val="18"/>
                <w:szCs w:val="18"/>
                <w:lang w:eastAsia="es-MX"/>
              </w:rPr>
              <w:t xml:space="preserve">TOTAL </w:t>
            </w:r>
            <w:r w:rsidRPr="008D124E">
              <w:rPr>
                <w:rFonts w:ascii="Calibri Light" w:eastAsia="Times New Roman" w:hAnsi="Calibri Light" w:cs="Calibri Light"/>
                <w:color w:val="000000"/>
                <w:sz w:val="18"/>
                <w:szCs w:val="18"/>
                <w:lang w:eastAsia="es-MX"/>
              </w:rPr>
              <w:t>ADJUDICADO</w:t>
            </w:r>
            <w:r>
              <w:rPr>
                <w:rFonts w:ascii="Calibri Light" w:eastAsia="Times New Roman" w:hAnsi="Calibri Light" w:cs="Calibri Light"/>
                <w:color w:val="000000"/>
                <w:sz w:val="18"/>
                <w:szCs w:val="18"/>
                <w:lang w:eastAsia="es-MX"/>
              </w:rPr>
              <w:t xml:space="preserve"> PARA GARANTIZAR EL CUMPLIMIENTO DE LAS OBLIGACIONES Y EN CASO DE REQUERIR ANTICIPO SE DEBERÁ GARANTIZAR EL 100% DEL MISMO PARA SU CORRECTA APLICACIÓN</w:t>
            </w:r>
          </w:p>
        </w:tc>
      </w:tr>
      <w:tr w:rsidR="006170BE" w:rsidRPr="008D124E" w14:paraId="4DB54A32" w14:textId="77777777" w:rsidTr="00CA661F">
        <w:trPr>
          <w:trHeight w:val="300"/>
          <w:jc w:val="center"/>
        </w:trPr>
        <w:tc>
          <w:tcPr>
            <w:tcW w:w="1696" w:type="dxa"/>
            <w:shd w:val="clear" w:color="auto" w:fill="7F7F7F" w:themeFill="text1" w:themeFillTint="80"/>
            <w:noWrap/>
            <w:vAlign w:val="center"/>
            <w:hideMark/>
          </w:tcPr>
          <w:p w14:paraId="38868BCB"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TIPO DE ADJUDICACIÓN:</w:t>
            </w:r>
          </w:p>
        </w:tc>
        <w:tc>
          <w:tcPr>
            <w:tcW w:w="9214" w:type="dxa"/>
            <w:gridSpan w:val="3"/>
            <w:shd w:val="clear" w:color="auto" w:fill="auto"/>
            <w:noWrap/>
            <w:vAlign w:val="center"/>
            <w:hideMark/>
          </w:tcPr>
          <w:p w14:paraId="1CADAC3C"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SE ADJUDICARÁ</w:t>
            </w:r>
            <w:r w:rsidRPr="007922D9">
              <w:rPr>
                <w:rFonts w:ascii="Calibri Light" w:eastAsia="Times New Roman" w:hAnsi="Calibri Light" w:cs="Calibri Light"/>
                <w:color w:val="000000"/>
                <w:sz w:val="18"/>
                <w:szCs w:val="18"/>
                <w:lang w:eastAsia="es-MX"/>
              </w:rPr>
              <w:t xml:space="preserve"> A UN SOLO PROVEEDOR O EN CONJUNTO </w:t>
            </w:r>
            <w:r>
              <w:rPr>
                <w:rFonts w:ascii="Calibri Light" w:eastAsia="Times New Roman" w:hAnsi="Calibri Light" w:cs="Calibri Light"/>
                <w:color w:val="000000"/>
                <w:sz w:val="18"/>
                <w:szCs w:val="18"/>
                <w:lang w:eastAsia="es-MX"/>
              </w:rPr>
              <w:t>(PROPUESTA CONJUNTA)</w:t>
            </w:r>
          </w:p>
        </w:tc>
      </w:tr>
      <w:tr w:rsidR="006170BE" w:rsidRPr="008D124E" w14:paraId="77D8BC3B" w14:textId="77777777" w:rsidTr="00CA661F">
        <w:trPr>
          <w:trHeight w:val="502"/>
          <w:jc w:val="center"/>
        </w:trPr>
        <w:tc>
          <w:tcPr>
            <w:tcW w:w="1696" w:type="dxa"/>
            <w:shd w:val="clear" w:color="auto" w:fill="7F7F7F" w:themeFill="text1" w:themeFillTint="80"/>
            <w:noWrap/>
            <w:vAlign w:val="center"/>
            <w:hideMark/>
          </w:tcPr>
          <w:p w14:paraId="3EEC362F" w14:textId="77777777" w:rsidR="006170BE" w:rsidRPr="008D124E" w:rsidRDefault="006170BE" w:rsidP="00CA661F">
            <w:pPr>
              <w:spacing w:after="0"/>
              <w:jc w:val="both"/>
              <w:rPr>
                <w:rFonts w:ascii="Calibri Light" w:eastAsia="Times New Roman" w:hAnsi="Calibri Light" w:cs="Calibri Light"/>
                <w:b/>
                <w:color w:val="FFFFFF" w:themeColor="background1"/>
                <w:sz w:val="18"/>
                <w:szCs w:val="18"/>
                <w:lang w:eastAsia="es-MX"/>
              </w:rPr>
            </w:pPr>
            <w:r w:rsidRPr="008D124E">
              <w:rPr>
                <w:rFonts w:ascii="Calibri Light" w:eastAsia="Times New Roman" w:hAnsi="Calibri Light" w:cs="Calibri Light"/>
                <w:b/>
                <w:color w:val="FFFFFF" w:themeColor="background1"/>
                <w:sz w:val="18"/>
                <w:szCs w:val="18"/>
                <w:lang w:eastAsia="es-MX"/>
              </w:rPr>
              <w:t>CONTRATO:</w:t>
            </w:r>
          </w:p>
        </w:tc>
        <w:tc>
          <w:tcPr>
            <w:tcW w:w="9214" w:type="dxa"/>
            <w:gridSpan w:val="3"/>
            <w:shd w:val="clear" w:color="auto" w:fill="auto"/>
            <w:noWrap/>
            <w:vAlign w:val="center"/>
            <w:hideMark/>
          </w:tcPr>
          <w:p w14:paraId="06E770A2" w14:textId="77777777" w:rsidR="006170BE" w:rsidRPr="008D124E" w:rsidRDefault="006170BE" w:rsidP="00CA661F">
            <w:pPr>
              <w:spacing w:after="0"/>
              <w:ind w:left="209"/>
              <w:jc w:val="both"/>
              <w:rPr>
                <w:rFonts w:ascii="Calibri Light" w:eastAsia="Times New Roman" w:hAnsi="Calibri Light" w:cs="Calibri Light"/>
                <w:color w:val="000000"/>
                <w:sz w:val="18"/>
                <w:szCs w:val="18"/>
                <w:lang w:eastAsia="es-MX"/>
              </w:rPr>
            </w:pPr>
            <w:r w:rsidRPr="008D124E">
              <w:rPr>
                <w:rFonts w:ascii="Calibri Light" w:hAnsi="Calibri Light" w:cs="Calibri Light"/>
                <w:sz w:val="18"/>
                <w:szCs w:val="18"/>
              </w:rPr>
              <w:t xml:space="preserve">EL </w:t>
            </w:r>
            <w:r>
              <w:rPr>
                <w:rFonts w:ascii="Calibri Light" w:hAnsi="Calibri Light" w:cs="Calibri Light"/>
                <w:sz w:val="18"/>
                <w:szCs w:val="18"/>
              </w:rPr>
              <w:t>PROVEEDOR</w:t>
            </w:r>
            <w:r w:rsidRPr="008D124E">
              <w:rPr>
                <w:rFonts w:ascii="Calibri Light" w:hAnsi="Calibri Light" w:cs="Calibri Light"/>
                <w:sz w:val="18"/>
                <w:szCs w:val="18"/>
              </w:rPr>
              <w:t xml:space="preserve"> ADJUDICADO DEBERÁ PROPORCIONAR LA DOCUMENTACIÓN QUE LE SEA REQUERIDA Y FIRMAR EL CONTRATO EN UN PLAZO DE 10 DÍAS HÁBILES CONTADOS A PARTIR DE LA FECHA DE LA NOTIFICACIÓN DE</w:t>
            </w:r>
            <w:r>
              <w:rPr>
                <w:rFonts w:ascii="Calibri Light" w:hAnsi="Calibri Light" w:cs="Calibri Light"/>
                <w:sz w:val="18"/>
                <w:szCs w:val="18"/>
              </w:rPr>
              <w:t xml:space="preserve"> </w:t>
            </w:r>
            <w:r w:rsidRPr="008D124E">
              <w:rPr>
                <w:rFonts w:ascii="Calibri Light" w:hAnsi="Calibri Light" w:cs="Calibri Light"/>
                <w:sz w:val="18"/>
                <w:szCs w:val="18"/>
              </w:rPr>
              <w:t>L</w:t>
            </w:r>
            <w:r>
              <w:rPr>
                <w:rFonts w:ascii="Calibri Light" w:hAnsi="Calibri Light" w:cs="Calibri Light"/>
                <w:sz w:val="18"/>
                <w:szCs w:val="18"/>
              </w:rPr>
              <w:t>A</w:t>
            </w:r>
            <w:r w:rsidRPr="008D124E">
              <w:rPr>
                <w:rFonts w:ascii="Calibri Light" w:hAnsi="Calibri Light" w:cs="Calibri Light"/>
                <w:sz w:val="18"/>
                <w:szCs w:val="18"/>
              </w:rPr>
              <w:t xml:space="preserve"> </w:t>
            </w:r>
            <w:r>
              <w:rPr>
                <w:rFonts w:ascii="Calibri Light" w:hAnsi="Calibri Light" w:cs="Calibri Light"/>
                <w:sz w:val="18"/>
                <w:szCs w:val="18"/>
              </w:rPr>
              <w:t>RESOLUCIÓN. LA FECHA PARA LA FIRMA DEL CONTRATO SE DARÁ A CONOCER EL DÍA DE LA EMISIÓN DE LA RESOLUCIÓN.</w:t>
            </w:r>
          </w:p>
        </w:tc>
      </w:tr>
    </w:tbl>
    <w:p w14:paraId="127B3650" w14:textId="77777777" w:rsidR="006170BE" w:rsidRDefault="006170BE" w:rsidP="0060685D">
      <w:pPr>
        <w:spacing w:after="0"/>
        <w:jc w:val="both"/>
        <w:rPr>
          <w:rFonts w:ascii="Arial" w:eastAsia="Arial" w:hAnsi="Arial" w:cs="Arial"/>
          <w:lang w:eastAsia="es-MX"/>
        </w:rPr>
      </w:pPr>
    </w:p>
    <w:p w14:paraId="5653492A" w14:textId="77777777" w:rsidR="006170BE" w:rsidRDefault="006170BE" w:rsidP="006170BE">
      <w:pPr>
        <w:spacing w:after="0"/>
        <w:jc w:val="both"/>
        <w:rPr>
          <w:rFonts w:ascii="Arial" w:hAnsi="Arial" w:cs="Arial"/>
        </w:rPr>
      </w:pPr>
      <w:r w:rsidRPr="00101C0C">
        <w:rPr>
          <w:rFonts w:ascii="Arial" w:hAnsi="Arial" w:cs="Arial"/>
        </w:rPr>
        <w:t>Mtra. Ruth Irais Ruiz Velasco Campos</w:t>
      </w:r>
      <w:r>
        <w:rPr>
          <w:rFonts w:ascii="Arial" w:hAnsi="Arial" w:cs="Arial"/>
        </w:rPr>
        <w:t xml:space="preserve">: </w:t>
      </w:r>
      <w:r w:rsidRPr="005B5ED8">
        <w:rPr>
          <w:rFonts w:ascii="Arial" w:hAnsi="Arial" w:cs="Arial"/>
        </w:rPr>
        <w:t>Una vez propuesto lo anterior, se somete a votación para su aprobación el punto en comento</w:t>
      </w:r>
      <w:r>
        <w:rPr>
          <w:rFonts w:ascii="Arial" w:hAnsi="Arial" w:cs="Arial"/>
        </w:rPr>
        <w:t>.</w:t>
      </w:r>
    </w:p>
    <w:p w14:paraId="15FDE0D1" w14:textId="77777777" w:rsidR="006170BE" w:rsidRDefault="006170BE" w:rsidP="0060685D">
      <w:pPr>
        <w:spacing w:after="0"/>
        <w:jc w:val="both"/>
        <w:rPr>
          <w:rFonts w:ascii="Arial" w:eastAsia="Arial" w:hAnsi="Arial" w:cs="Arial"/>
          <w:lang w:eastAsia="es-MX"/>
        </w:rPr>
      </w:pPr>
    </w:p>
    <w:p w14:paraId="5B68252E" w14:textId="0AB32778" w:rsidR="0060685D" w:rsidRPr="00101C0C" w:rsidRDefault="00982CF1" w:rsidP="0060685D">
      <w:pPr>
        <w:spacing w:after="0"/>
        <w:jc w:val="both"/>
        <w:rPr>
          <w:rFonts w:ascii="Arial" w:eastAsia="Arial" w:hAnsi="Arial" w:cs="Arial"/>
          <w:lang w:eastAsia="es-MX"/>
        </w:rPr>
      </w:pPr>
      <w:r>
        <w:rPr>
          <w:rFonts w:ascii="Arial" w:eastAsia="Arial" w:hAnsi="Arial" w:cs="Arial"/>
          <w:lang w:eastAsia="es-MX"/>
        </w:rPr>
        <w:t xml:space="preserve">Secretaria Técnica </w:t>
      </w:r>
      <w:r w:rsidR="0060685D" w:rsidRPr="00101C0C">
        <w:rPr>
          <w:rFonts w:ascii="Arial" w:eastAsia="Arial" w:hAnsi="Arial" w:cs="Arial"/>
          <w:lang w:eastAsia="es-MX"/>
        </w:rPr>
        <w:t>por favor tome el sentido de la votación</w:t>
      </w:r>
      <w:r w:rsidR="007C74E3">
        <w:rPr>
          <w:rFonts w:ascii="Arial" w:eastAsia="Arial" w:hAnsi="Arial" w:cs="Arial"/>
          <w:lang w:eastAsia="es-MX"/>
        </w:rPr>
        <w:t>.</w:t>
      </w:r>
    </w:p>
    <w:p w14:paraId="02D2DBEB" w14:textId="6E4B7007" w:rsidR="00B34B69" w:rsidRPr="00101C0C" w:rsidRDefault="00B34B69" w:rsidP="0060685D">
      <w:pPr>
        <w:spacing w:after="0"/>
        <w:jc w:val="both"/>
        <w:rPr>
          <w:rFonts w:ascii="Arial" w:eastAsia="Arial" w:hAnsi="Arial" w:cs="Arial"/>
          <w:lang w:eastAsia="es-MX"/>
        </w:rPr>
      </w:pPr>
    </w:p>
    <w:tbl>
      <w:tblPr>
        <w:tblStyle w:val="Tablaconcuadrcula"/>
        <w:tblW w:w="8784" w:type="dxa"/>
        <w:jc w:val="center"/>
        <w:tblLook w:val="04A0" w:firstRow="1" w:lastRow="0" w:firstColumn="1" w:lastColumn="0" w:noHBand="0" w:noVBand="1"/>
      </w:tblPr>
      <w:tblGrid>
        <w:gridCol w:w="5440"/>
        <w:gridCol w:w="3344"/>
      </w:tblGrid>
      <w:tr w:rsidR="006170BE" w:rsidRPr="00101C0C" w14:paraId="56F86676" w14:textId="77777777" w:rsidTr="00CA661F">
        <w:trPr>
          <w:trHeight w:val="397"/>
          <w:tblHeader/>
          <w:jc w:val="center"/>
        </w:trPr>
        <w:tc>
          <w:tcPr>
            <w:tcW w:w="5440" w:type="dxa"/>
            <w:vAlign w:val="center"/>
          </w:tcPr>
          <w:p w14:paraId="381939EC" w14:textId="77777777" w:rsidR="006170BE" w:rsidRPr="00101C0C" w:rsidRDefault="006170BE" w:rsidP="00CA661F">
            <w:pPr>
              <w:spacing w:after="0"/>
              <w:jc w:val="center"/>
              <w:rPr>
                <w:rFonts w:ascii="Arial" w:eastAsia="Times New Roman" w:hAnsi="Arial" w:cs="Arial"/>
                <w:b/>
                <w:bCs/>
              </w:rPr>
            </w:pPr>
            <w:r w:rsidRPr="00101C0C">
              <w:rPr>
                <w:rFonts w:ascii="Arial" w:hAnsi="Arial" w:cs="Arial"/>
                <w:b/>
                <w:bCs/>
              </w:rPr>
              <w:t>INTEGRANTES DEL COMITÉ</w:t>
            </w:r>
          </w:p>
        </w:tc>
        <w:tc>
          <w:tcPr>
            <w:tcW w:w="3344" w:type="dxa"/>
            <w:vAlign w:val="center"/>
          </w:tcPr>
          <w:p w14:paraId="3ACFF50A" w14:textId="77777777" w:rsidR="006170BE" w:rsidRPr="00101C0C" w:rsidRDefault="006170BE" w:rsidP="00CA661F">
            <w:pPr>
              <w:spacing w:after="0"/>
              <w:jc w:val="center"/>
              <w:rPr>
                <w:rFonts w:ascii="Arial" w:eastAsia="Times New Roman" w:hAnsi="Arial" w:cs="Arial"/>
                <w:b/>
                <w:bCs/>
              </w:rPr>
            </w:pPr>
            <w:r w:rsidRPr="00101C0C">
              <w:rPr>
                <w:rFonts w:ascii="Arial" w:hAnsi="Arial" w:cs="Arial"/>
                <w:b/>
                <w:bCs/>
              </w:rPr>
              <w:t>SENTIDO DE LA VOTACIÓN</w:t>
            </w:r>
          </w:p>
        </w:tc>
      </w:tr>
      <w:tr w:rsidR="006170BE" w:rsidRPr="00101C0C" w14:paraId="5D22A868" w14:textId="77777777" w:rsidTr="00CA661F">
        <w:trPr>
          <w:trHeight w:val="397"/>
          <w:jc w:val="center"/>
        </w:trPr>
        <w:tc>
          <w:tcPr>
            <w:tcW w:w="5440" w:type="dxa"/>
            <w:vAlign w:val="center"/>
          </w:tcPr>
          <w:p w14:paraId="127F90F1" w14:textId="77777777" w:rsidR="006170BE" w:rsidRPr="00101C0C" w:rsidRDefault="006170BE" w:rsidP="00CA661F">
            <w:pPr>
              <w:spacing w:after="0"/>
              <w:jc w:val="both"/>
              <w:rPr>
                <w:rFonts w:ascii="Arial" w:eastAsia="Times New Roman" w:hAnsi="Arial" w:cs="Arial"/>
                <w:bCs/>
              </w:rPr>
            </w:pPr>
            <w:r w:rsidRPr="00101C0C">
              <w:rPr>
                <w:rFonts w:ascii="Arial" w:hAnsi="Arial" w:cs="Arial"/>
              </w:rPr>
              <w:t xml:space="preserve">Mtra. Ruth Irais Ruiz Velasco Campos  </w:t>
            </w:r>
          </w:p>
        </w:tc>
        <w:tc>
          <w:tcPr>
            <w:tcW w:w="3344" w:type="dxa"/>
            <w:vAlign w:val="center"/>
          </w:tcPr>
          <w:p w14:paraId="42E81962" w14:textId="77777777" w:rsidR="006170BE" w:rsidRPr="00101C0C" w:rsidRDefault="006170BE" w:rsidP="00CA661F">
            <w:pPr>
              <w:spacing w:after="0"/>
              <w:jc w:val="center"/>
              <w:rPr>
                <w:rFonts w:ascii="Arial" w:eastAsia="Times New Roman" w:hAnsi="Arial" w:cs="Arial"/>
                <w:bCs/>
              </w:rPr>
            </w:pPr>
            <w:r w:rsidRPr="00101C0C">
              <w:rPr>
                <w:rFonts w:ascii="Arial" w:hAnsi="Arial" w:cs="Arial"/>
              </w:rPr>
              <w:t>A FAVOR</w:t>
            </w:r>
          </w:p>
        </w:tc>
      </w:tr>
      <w:tr w:rsidR="006170BE" w:rsidRPr="00101C0C" w14:paraId="4D6B46C6" w14:textId="77777777" w:rsidTr="00CA661F">
        <w:trPr>
          <w:trHeight w:val="397"/>
          <w:jc w:val="center"/>
        </w:trPr>
        <w:tc>
          <w:tcPr>
            <w:tcW w:w="5440" w:type="dxa"/>
            <w:vAlign w:val="center"/>
          </w:tcPr>
          <w:p w14:paraId="15A37586" w14:textId="77777777" w:rsidR="006170BE" w:rsidRPr="00101C0C" w:rsidRDefault="006170BE" w:rsidP="00CA661F">
            <w:pPr>
              <w:spacing w:after="0"/>
              <w:jc w:val="both"/>
              <w:rPr>
                <w:rFonts w:ascii="Arial" w:hAnsi="Arial" w:cs="Arial"/>
              </w:rPr>
            </w:pPr>
            <w:r w:rsidRPr="00A47C3F">
              <w:rPr>
                <w:rFonts w:ascii="Arial" w:hAnsi="Arial" w:cs="Arial"/>
              </w:rPr>
              <w:t>C. Maura Angélica Corona Ruíz</w:t>
            </w:r>
          </w:p>
        </w:tc>
        <w:tc>
          <w:tcPr>
            <w:tcW w:w="3344" w:type="dxa"/>
            <w:vAlign w:val="center"/>
          </w:tcPr>
          <w:p w14:paraId="3AE0640E" w14:textId="77777777" w:rsidR="006170BE" w:rsidRPr="00101C0C" w:rsidRDefault="006170BE" w:rsidP="00CA661F">
            <w:pPr>
              <w:spacing w:after="0"/>
              <w:jc w:val="center"/>
              <w:rPr>
                <w:rFonts w:ascii="Arial" w:hAnsi="Arial" w:cs="Arial"/>
              </w:rPr>
            </w:pPr>
            <w:r w:rsidRPr="00101C0C">
              <w:rPr>
                <w:rFonts w:ascii="Arial" w:hAnsi="Arial" w:cs="Arial"/>
              </w:rPr>
              <w:t>A FAVOR</w:t>
            </w:r>
          </w:p>
        </w:tc>
      </w:tr>
      <w:tr w:rsidR="006170BE" w:rsidRPr="00101C0C" w14:paraId="336D25D3" w14:textId="77777777" w:rsidTr="00CA661F">
        <w:trPr>
          <w:trHeight w:val="397"/>
          <w:jc w:val="center"/>
        </w:trPr>
        <w:tc>
          <w:tcPr>
            <w:tcW w:w="5440" w:type="dxa"/>
            <w:vAlign w:val="center"/>
          </w:tcPr>
          <w:p w14:paraId="27870408" w14:textId="77777777" w:rsidR="006170BE" w:rsidRPr="00101C0C" w:rsidRDefault="006170BE" w:rsidP="00CA661F">
            <w:pPr>
              <w:spacing w:after="0"/>
              <w:jc w:val="both"/>
              <w:rPr>
                <w:rFonts w:ascii="Arial" w:hAnsi="Arial" w:cs="Arial"/>
              </w:rPr>
            </w:pPr>
            <w:r w:rsidRPr="00101C0C">
              <w:rPr>
                <w:rFonts w:ascii="Arial" w:hAnsi="Arial" w:cs="Arial"/>
              </w:rPr>
              <w:t>Lic. Estela Gutiérrez Arreguin</w:t>
            </w:r>
          </w:p>
        </w:tc>
        <w:tc>
          <w:tcPr>
            <w:tcW w:w="3344" w:type="dxa"/>
            <w:vAlign w:val="center"/>
          </w:tcPr>
          <w:p w14:paraId="01B2622E" w14:textId="77777777" w:rsidR="006170BE" w:rsidRPr="00101C0C" w:rsidRDefault="006170BE" w:rsidP="00CA661F">
            <w:pPr>
              <w:spacing w:after="0"/>
              <w:jc w:val="center"/>
              <w:rPr>
                <w:rFonts w:ascii="Arial" w:hAnsi="Arial" w:cs="Arial"/>
              </w:rPr>
            </w:pPr>
            <w:r w:rsidRPr="00101C0C">
              <w:rPr>
                <w:rFonts w:ascii="Arial" w:hAnsi="Arial" w:cs="Arial"/>
              </w:rPr>
              <w:t>A FAVOR</w:t>
            </w:r>
          </w:p>
        </w:tc>
      </w:tr>
      <w:tr w:rsidR="006170BE" w:rsidRPr="00101C0C" w14:paraId="27577D74" w14:textId="77777777" w:rsidTr="00CA661F">
        <w:trPr>
          <w:trHeight w:val="397"/>
          <w:jc w:val="center"/>
        </w:trPr>
        <w:tc>
          <w:tcPr>
            <w:tcW w:w="5440" w:type="dxa"/>
            <w:vAlign w:val="center"/>
          </w:tcPr>
          <w:p w14:paraId="7D50E272" w14:textId="77777777" w:rsidR="006170BE" w:rsidRPr="00101C0C" w:rsidRDefault="006170BE" w:rsidP="00CA661F">
            <w:pPr>
              <w:spacing w:after="0"/>
              <w:jc w:val="both"/>
              <w:rPr>
                <w:rFonts w:ascii="Arial" w:hAnsi="Arial" w:cs="Arial"/>
              </w:rPr>
            </w:pPr>
            <w:r w:rsidRPr="00A47C3F">
              <w:rPr>
                <w:rFonts w:ascii="Arial" w:hAnsi="Arial" w:cs="Arial"/>
              </w:rPr>
              <w:t>Ing. Ricardo Corona Juárez</w:t>
            </w:r>
          </w:p>
        </w:tc>
        <w:tc>
          <w:tcPr>
            <w:tcW w:w="3344" w:type="dxa"/>
            <w:vAlign w:val="center"/>
          </w:tcPr>
          <w:p w14:paraId="230C3B9B" w14:textId="77777777" w:rsidR="006170BE" w:rsidRPr="00101C0C" w:rsidRDefault="006170BE" w:rsidP="00CA661F">
            <w:pPr>
              <w:spacing w:after="0"/>
              <w:jc w:val="center"/>
              <w:rPr>
                <w:rFonts w:ascii="Arial" w:hAnsi="Arial" w:cs="Arial"/>
              </w:rPr>
            </w:pPr>
            <w:r w:rsidRPr="00101C0C">
              <w:rPr>
                <w:rFonts w:ascii="Arial" w:hAnsi="Arial" w:cs="Arial"/>
              </w:rPr>
              <w:t>A FAVOR</w:t>
            </w:r>
          </w:p>
        </w:tc>
      </w:tr>
      <w:tr w:rsidR="006170BE" w:rsidRPr="00101C0C" w14:paraId="5F02ABEE" w14:textId="77777777" w:rsidTr="00CA661F">
        <w:trPr>
          <w:trHeight w:val="397"/>
          <w:jc w:val="center"/>
        </w:trPr>
        <w:tc>
          <w:tcPr>
            <w:tcW w:w="5440" w:type="dxa"/>
            <w:vAlign w:val="center"/>
          </w:tcPr>
          <w:p w14:paraId="6274A44E" w14:textId="77777777" w:rsidR="006170BE" w:rsidRPr="00A47C3F" w:rsidRDefault="006170BE" w:rsidP="00CA661F">
            <w:pPr>
              <w:spacing w:after="0"/>
              <w:jc w:val="both"/>
              <w:rPr>
                <w:rFonts w:ascii="Arial" w:hAnsi="Arial" w:cs="Arial"/>
              </w:rPr>
            </w:pPr>
            <w:r>
              <w:rPr>
                <w:rFonts w:ascii="Arial" w:hAnsi="Arial" w:cs="Arial"/>
              </w:rPr>
              <w:lastRenderedPageBreak/>
              <w:t>C. Azucena del Sagrario Campos Chávez</w:t>
            </w:r>
          </w:p>
        </w:tc>
        <w:tc>
          <w:tcPr>
            <w:tcW w:w="3344" w:type="dxa"/>
            <w:vAlign w:val="center"/>
          </w:tcPr>
          <w:p w14:paraId="2FD02405" w14:textId="77777777" w:rsidR="006170BE" w:rsidRPr="00101C0C" w:rsidRDefault="006170BE" w:rsidP="00CA661F">
            <w:pPr>
              <w:spacing w:after="0"/>
              <w:jc w:val="center"/>
              <w:rPr>
                <w:rFonts w:ascii="Arial" w:hAnsi="Arial" w:cs="Arial"/>
              </w:rPr>
            </w:pPr>
            <w:r w:rsidRPr="00101C0C">
              <w:rPr>
                <w:rFonts w:ascii="Arial" w:hAnsi="Arial" w:cs="Arial"/>
              </w:rPr>
              <w:t>A FAVOR</w:t>
            </w:r>
          </w:p>
        </w:tc>
      </w:tr>
      <w:tr w:rsidR="006170BE" w:rsidRPr="00101C0C" w14:paraId="7E82AB37" w14:textId="77777777" w:rsidTr="00CA661F">
        <w:trPr>
          <w:trHeight w:val="397"/>
          <w:jc w:val="center"/>
        </w:trPr>
        <w:tc>
          <w:tcPr>
            <w:tcW w:w="5440" w:type="dxa"/>
            <w:vAlign w:val="center"/>
          </w:tcPr>
          <w:p w14:paraId="048ABAAE" w14:textId="1DB4E5D5" w:rsidR="006170BE" w:rsidRPr="00101C0C" w:rsidRDefault="009576BF" w:rsidP="00CA661F">
            <w:pPr>
              <w:spacing w:after="0"/>
              <w:jc w:val="both"/>
              <w:rPr>
                <w:rFonts w:ascii="Arial" w:eastAsia="Times New Roman" w:hAnsi="Arial" w:cs="Arial"/>
                <w:bCs/>
              </w:rPr>
            </w:pPr>
            <w:r>
              <w:rPr>
                <w:rFonts w:ascii="Arial" w:hAnsi="Arial" w:cs="Arial"/>
              </w:rPr>
              <w:t>C. Armando Mora Fonseca</w:t>
            </w:r>
          </w:p>
        </w:tc>
        <w:tc>
          <w:tcPr>
            <w:tcW w:w="3344" w:type="dxa"/>
            <w:vAlign w:val="center"/>
          </w:tcPr>
          <w:p w14:paraId="59286A4B" w14:textId="77777777" w:rsidR="006170BE" w:rsidRPr="00101C0C" w:rsidRDefault="006170BE" w:rsidP="00CA661F">
            <w:pPr>
              <w:spacing w:after="0"/>
              <w:jc w:val="center"/>
              <w:rPr>
                <w:rFonts w:ascii="Arial" w:eastAsia="Times New Roman" w:hAnsi="Arial" w:cs="Arial"/>
                <w:bCs/>
              </w:rPr>
            </w:pPr>
            <w:r w:rsidRPr="00101C0C">
              <w:rPr>
                <w:rFonts w:ascii="Arial" w:hAnsi="Arial" w:cs="Arial"/>
              </w:rPr>
              <w:t>A FAVOR</w:t>
            </w:r>
          </w:p>
        </w:tc>
      </w:tr>
      <w:tr w:rsidR="006170BE" w:rsidRPr="00101C0C" w14:paraId="29993A2D" w14:textId="77777777" w:rsidTr="00CA661F">
        <w:trPr>
          <w:trHeight w:val="397"/>
          <w:jc w:val="center"/>
        </w:trPr>
        <w:tc>
          <w:tcPr>
            <w:tcW w:w="5440" w:type="dxa"/>
            <w:vAlign w:val="center"/>
          </w:tcPr>
          <w:p w14:paraId="75EF535D" w14:textId="77777777" w:rsidR="006170BE" w:rsidRPr="00101C0C" w:rsidRDefault="006170BE" w:rsidP="00CA661F">
            <w:pPr>
              <w:spacing w:after="0"/>
              <w:jc w:val="both"/>
              <w:rPr>
                <w:rFonts w:ascii="Arial" w:hAnsi="Arial" w:cs="Arial"/>
              </w:rPr>
            </w:pPr>
            <w:r w:rsidRPr="00A47C3F">
              <w:rPr>
                <w:rFonts w:ascii="Arial" w:hAnsi="Arial" w:cs="Arial"/>
              </w:rPr>
              <w:t>Lic. Fausto Azael Gutiérrez Garibay</w:t>
            </w:r>
          </w:p>
        </w:tc>
        <w:tc>
          <w:tcPr>
            <w:tcW w:w="3344" w:type="dxa"/>
            <w:vAlign w:val="center"/>
          </w:tcPr>
          <w:p w14:paraId="795E16AF" w14:textId="77777777" w:rsidR="006170BE" w:rsidRPr="00101C0C" w:rsidRDefault="006170BE" w:rsidP="00CA661F">
            <w:pPr>
              <w:spacing w:after="0"/>
              <w:jc w:val="center"/>
              <w:rPr>
                <w:rFonts w:ascii="Arial" w:hAnsi="Arial" w:cs="Arial"/>
              </w:rPr>
            </w:pPr>
            <w:r w:rsidRPr="00101C0C">
              <w:rPr>
                <w:rFonts w:ascii="Arial" w:hAnsi="Arial" w:cs="Arial"/>
              </w:rPr>
              <w:t>A FAVOR</w:t>
            </w:r>
          </w:p>
        </w:tc>
      </w:tr>
      <w:tr w:rsidR="006170BE" w:rsidRPr="00101C0C" w14:paraId="7E943B03" w14:textId="77777777" w:rsidTr="00CA661F">
        <w:trPr>
          <w:trHeight w:val="397"/>
          <w:jc w:val="center"/>
        </w:trPr>
        <w:tc>
          <w:tcPr>
            <w:tcW w:w="5440" w:type="dxa"/>
            <w:vAlign w:val="center"/>
          </w:tcPr>
          <w:p w14:paraId="76599AE6" w14:textId="77777777" w:rsidR="006170BE" w:rsidRPr="00101C0C" w:rsidRDefault="006170BE" w:rsidP="00CA661F">
            <w:pPr>
              <w:spacing w:after="0"/>
              <w:jc w:val="both"/>
              <w:rPr>
                <w:rFonts w:ascii="Arial" w:hAnsi="Arial" w:cs="Arial"/>
              </w:rPr>
            </w:pPr>
            <w:r w:rsidRPr="00A47C3F">
              <w:rPr>
                <w:rFonts w:ascii="Arial" w:hAnsi="Arial" w:cs="Arial"/>
              </w:rPr>
              <w:t>Lic. Leonardo Hernández Sánchez</w:t>
            </w:r>
          </w:p>
        </w:tc>
        <w:tc>
          <w:tcPr>
            <w:tcW w:w="3344" w:type="dxa"/>
            <w:vAlign w:val="center"/>
          </w:tcPr>
          <w:p w14:paraId="66985F7D" w14:textId="77777777" w:rsidR="006170BE" w:rsidRPr="00101C0C" w:rsidRDefault="006170BE" w:rsidP="00CA661F">
            <w:pPr>
              <w:spacing w:after="0"/>
              <w:jc w:val="center"/>
              <w:rPr>
                <w:rFonts w:ascii="Arial" w:hAnsi="Arial" w:cs="Arial"/>
              </w:rPr>
            </w:pPr>
            <w:r w:rsidRPr="00101C0C">
              <w:rPr>
                <w:rFonts w:ascii="Arial" w:hAnsi="Arial" w:cs="Arial"/>
              </w:rPr>
              <w:t>A FAVOR</w:t>
            </w:r>
          </w:p>
        </w:tc>
      </w:tr>
    </w:tbl>
    <w:p w14:paraId="4B1DC000" w14:textId="77777777" w:rsidR="0060685D" w:rsidRPr="00101C0C" w:rsidRDefault="0060685D" w:rsidP="0060685D">
      <w:pPr>
        <w:spacing w:after="0"/>
        <w:jc w:val="both"/>
        <w:rPr>
          <w:rFonts w:ascii="Arial" w:eastAsia="Times New Roman" w:hAnsi="Arial" w:cs="Arial"/>
          <w:bCs/>
        </w:rPr>
      </w:pPr>
    </w:p>
    <w:p w14:paraId="4F5BA959" w14:textId="77777777" w:rsidR="0060685D" w:rsidRPr="00101C0C" w:rsidRDefault="0060685D" w:rsidP="0060685D">
      <w:pPr>
        <w:spacing w:after="0"/>
        <w:jc w:val="both"/>
        <w:rPr>
          <w:rFonts w:ascii="Arial" w:eastAsia="Arial" w:hAnsi="Arial" w:cs="Arial"/>
        </w:rPr>
      </w:pPr>
      <w:r w:rsidRPr="00101C0C">
        <w:rPr>
          <w:rFonts w:ascii="Arial" w:eastAsia="Arial" w:hAnsi="Arial" w:cs="Arial"/>
        </w:rPr>
        <w:t xml:space="preserve">- - - - - - - - - - - - - - - - - - - - - - - </w:t>
      </w:r>
      <w:r w:rsidRPr="00101C0C">
        <w:rPr>
          <w:rFonts w:ascii="Arial" w:hAnsi="Arial" w:cs="Arial"/>
          <w:b/>
        </w:rPr>
        <w:t>APROBADO POR UNANIMIDAD</w:t>
      </w:r>
      <w:r w:rsidRPr="00101C0C">
        <w:rPr>
          <w:rFonts w:ascii="Arial" w:eastAsia="Arial" w:hAnsi="Arial" w:cs="Arial"/>
        </w:rPr>
        <w:t xml:space="preserve">- - - - - - - - - - - - - - - - - - - </w:t>
      </w:r>
    </w:p>
    <w:p w14:paraId="0A7CA403" w14:textId="77B132C9" w:rsidR="0060685D" w:rsidRPr="00101C0C" w:rsidRDefault="009D30DB" w:rsidP="0060685D">
      <w:pPr>
        <w:spacing w:after="0"/>
        <w:jc w:val="both"/>
        <w:rPr>
          <w:rFonts w:ascii="Arial" w:eastAsia="Arial" w:hAnsi="Arial" w:cs="Arial"/>
        </w:rPr>
      </w:pPr>
      <w:r>
        <w:rPr>
          <w:rFonts w:ascii="Arial" w:eastAsia="Arial" w:hAnsi="Arial" w:cs="Arial"/>
        </w:rPr>
        <w:t>Con</w:t>
      </w:r>
      <w:r w:rsidR="0060685D" w:rsidRPr="00101C0C">
        <w:rPr>
          <w:rFonts w:ascii="Arial" w:eastAsia="Arial" w:hAnsi="Arial" w:cs="Arial"/>
        </w:rPr>
        <w:t xml:space="preserve"> </w:t>
      </w:r>
      <w:r w:rsidR="006170BE">
        <w:rPr>
          <w:rFonts w:ascii="Arial" w:eastAsia="Arial" w:hAnsi="Arial" w:cs="Arial"/>
        </w:rPr>
        <w:t>8</w:t>
      </w:r>
      <w:r w:rsidR="0060685D" w:rsidRPr="00101C0C">
        <w:rPr>
          <w:rFonts w:ascii="Arial" w:eastAsia="Arial" w:hAnsi="Arial" w:cs="Arial"/>
        </w:rPr>
        <w:t xml:space="preserve"> (</w:t>
      </w:r>
      <w:r w:rsidR="006170BE">
        <w:rPr>
          <w:rFonts w:ascii="Arial" w:eastAsia="Arial" w:hAnsi="Arial" w:cs="Arial"/>
        </w:rPr>
        <w:t>ocho</w:t>
      </w:r>
      <w:r w:rsidR="0060685D" w:rsidRPr="00101C0C">
        <w:rPr>
          <w:rFonts w:ascii="Arial" w:eastAsia="Arial" w:hAnsi="Arial" w:cs="Arial"/>
        </w:rPr>
        <w:t xml:space="preserve">) votos a favor y 0 (cero) en contra fue aprobado el siguiente: - - </w:t>
      </w:r>
      <w:r>
        <w:rPr>
          <w:rFonts w:ascii="Arial" w:eastAsia="Arial" w:hAnsi="Arial" w:cs="Arial"/>
        </w:rPr>
        <w:t xml:space="preserve">- - - - - - - - - </w:t>
      </w:r>
    </w:p>
    <w:p w14:paraId="6AACB10C" w14:textId="77777777" w:rsidR="0060685D" w:rsidRPr="00101C0C" w:rsidRDefault="0060685D" w:rsidP="0060685D">
      <w:pPr>
        <w:spacing w:after="0"/>
        <w:jc w:val="both"/>
        <w:rPr>
          <w:rFonts w:ascii="Arial" w:eastAsia="Arial" w:hAnsi="Arial" w:cs="Arial"/>
        </w:rPr>
      </w:pPr>
      <w:r w:rsidRPr="00101C0C">
        <w:rPr>
          <w:rFonts w:ascii="Arial" w:eastAsia="Arial" w:hAnsi="Arial" w:cs="Arial"/>
        </w:rPr>
        <w:t xml:space="preserve">- - - - - - - - - - - - - - - - - - - - - - - - - - - - - - </w:t>
      </w:r>
      <w:r w:rsidRPr="00101C0C">
        <w:rPr>
          <w:rFonts w:ascii="Arial" w:hAnsi="Arial" w:cs="Arial"/>
          <w:b/>
        </w:rPr>
        <w:t xml:space="preserve">ACUERDO </w:t>
      </w:r>
      <w:r w:rsidRPr="00101C0C">
        <w:rPr>
          <w:rFonts w:ascii="Arial" w:eastAsia="Arial" w:hAnsi="Arial" w:cs="Arial"/>
        </w:rPr>
        <w:t xml:space="preserve">- - - - - - - - - - - - - - - - - - - - - - - - - - - </w:t>
      </w:r>
    </w:p>
    <w:p w14:paraId="6FD1DCD4" w14:textId="21A689BC" w:rsidR="006170BE" w:rsidRDefault="006170BE" w:rsidP="00FC57A0">
      <w:pPr>
        <w:pStyle w:val="Prrafodelista"/>
        <w:spacing w:after="0"/>
        <w:ind w:left="0"/>
        <w:jc w:val="both"/>
        <w:rPr>
          <w:rFonts w:ascii="Arial" w:eastAsia="Arial" w:hAnsi="Arial" w:cs="Arial"/>
          <w:bCs/>
          <w:iCs/>
        </w:rPr>
      </w:pPr>
      <w:r w:rsidRPr="00101C0C">
        <w:rPr>
          <w:rFonts w:ascii="Arial" w:eastAsia="Arial" w:hAnsi="Arial" w:cs="Arial"/>
          <w:bCs/>
          <w:iCs/>
        </w:rPr>
        <w:t>Se aprueba</w:t>
      </w:r>
      <w:r>
        <w:rPr>
          <w:rFonts w:ascii="Arial" w:eastAsia="Arial" w:hAnsi="Arial" w:cs="Arial"/>
          <w:bCs/>
          <w:iCs/>
        </w:rPr>
        <w:t>n</w:t>
      </w:r>
      <w:r w:rsidRPr="00101C0C">
        <w:rPr>
          <w:rFonts w:ascii="Arial" w:eastAsia="Arial" w:hAnsi="Arial" w:cs="Arial"/>
          <w:bCs/>
          <w:iCs/>
        </w:rPr>
        <w:t xml:space="preserve"> por </w:t>
      </w:r>
      <w:r w:rsidR="007E37D6">
        <w:rPr>
          <w:rFonts w:ascii="Arial" w:eastAsia="Arial" w:hAnsi="Arial" w:cs="Arial"/>
          <w:bCs/>
          <w:iCs/>
        </w:rPr>
        <w:t>unanimidad</w:t>
      </w:r>
      <w:r>
        <w:rPr>
          <w:rFonts w:ascii="Arial" w:eastAsia="Arial" w:hAnsi="Arial" w:cs="Arial"/>
          <w:bCs/>
          <w:iCs/>
        </w:rPr>
        <w:t xml:space="preserve"> las Bases de la Licitación Pública </w:t>
      </w:r>
      <w:r w:rsidR="00026003">
        <w:rPr>
          <w:rFonts w:ascii="Arial" w:eastAsia="Arial" w:hAnsi="Arial" w:cs="Arial"/>
          <w:bCs/>
          <w:iCs/>
        </w:rPr>
        <w:t xml:space="preserve">Local </w:t>
      </w:r>
      <w:r w:rsidRPr="00F61DD4">
        <w:rPr>
          <w:rFonts w:ascii="Arial" w:eastAsia="Times New Roman" w:hAnsi="Arial" w:cs="Arial"/>
          <w:bCs/>
        </w:rPr>
        <w:t>LPL-CC 002-2022 “SERVICIO DE INSTALACIÓN Y ACTUALIZACIÓN DE BANCO DE BATERÍAS PARA SITIO PARA SITIO CERRO MIRADOR Y SITIO CERRO TEQUILA DEL CENTRO DE COORDINACIÓN, COMANDO, CONTROL, COMUNICACIONES Y CÓMPUTO DEL ESTADO DE JALISCO, ESCUDO URBANO C5”.</w:t>
      </w:r>
    </w:p>
    <w:p w14:paraId="7D8F3142" w14:textId="3DA48DC4" w:rsidR="006170BE" w:rsidRDefault="006170BE" w:rsidP="00FC57A0">
      <w:pPr>
        <w:pStyle w:val="Prrafodelista"/>
        <w:spacing w:after="0"/>
        <w:ind w:left="0"/>
        <w:jc w:val="both"/>
        <w:rPr>
          <w:rFonts w:ascii="Arial" w:eastAsia="Arial" w:hAnsi="Arial" w:cs="Arial"/>
          <w:bCs/>
          <w:iCs/>
        </w:rPr>
      </w:pPr>
    </w:p>
    <w:p w14:paraId="60437E86" w14:textId="77777777" w:rsidR="000E7232" w:rsidRPr="000E7232" w:rsidRDefault="000E7232" w:rsidP="000E7232">
      <w:pPr>
        <w:pStyle w:val="Prrafodelista"/>
        <w:spacing w:after="0"/>
        <w:ind w:left="0"/>
        <w:jc w:val="both"/>
        <w:rPr>
          <w:rFonts w:ascii="Arial" w:eastAsia="Times New Roman" w:hAnsi="Arial" w:cs="Arial"/>
          <w:bCs/>
        </w:rPr>
      </w:pPr>
      <w:r w:rsidRPr="000E7232">
        <w:rPr>
          <w:rFonts w:ascii="Arial" w:eastAsia="Times New Roman" w:hAnsi="Arial" w:cs="Arial"/>
          <w:bCs/>
        </w:rPr>
        <w:t>Continuando con el Orden del Día…</w:t>
      </w:r>
    </w:p>
    <w:p w14:paraId="1859B5DF" w14:textId="77777777" w:rsidR="000E7232" w:rsidRPr="000E7232" w:rsidRDefault="000E7232" w:rsidP="000E7232">
      <w:pPr>
        <w:pStyle w:val="Prrafodelista"/>
        <w:spacing w:after="0"/>
        <w:ind w:left="0"/>
        <w:jc w:val="both"/>
        <w:rPr>
          <w:rFonts w:ascii="Arial" w:eastAsia="Times New Roman" w:hAnsi="Arial" w:cs="Arial"/>
          <w:bCs/>
        </w:rPr>
      </w:pPr>
    </w:p>
    <w:p w14:paraId="44A2E1A9" w14:textId="77777777" w:rsidR="000E7232" w:rsidRPr="000E7232" w:rsidRDefault="000E7232" w:rsidP="000E7232">
      <w:pPr>
        <w:pStyle w:val="Prrafodelista"/>
        <w:spacing w:after="0"/>
        <w:ind w:left="0"/>
        <w:jc w:val="both"/>
        <w:rPr>
          <w:rFonts w:ascii="Arial" w:eastAsia="Times New Roman" w:hAnsi="Arial" w:cs="Arial"/>
          <w:bCs/>
        </w:rPr>
      </w:pPr>
      <w:r w:rsidRPr="000E7232">
        <w:rPr>
          <w:rFonts w:ascii="Arial" w:eastAsia="Times New Roman" w:hAnsi="Arial" w:cs="Arial"/>
          <w:bCs/>
        </w:rPr>
        <w:t>4.2. Análisis, discusión y en su caso aprobación para las siguientes Adjudicaciones Directas:</w:t>
      </w:r>
    </w:p>
    <w:p w14:paraId="37B7EC55" w14:textId="77777777" w:rsidR="000E7232" w:rsidRPr="000E7232" w:rsidRDefault="000E7232" w:rsidP="000E7232">
      <w:pPr>
        <w:pStyle w:val="Prrafodelista"/>
        <w:spacing w:after="0"/>
        <w:ind w:left="0"/>
        <w:jc w:val="both"/>
        <w:rPr>
          <w:rFonts w:ascii="Arial" w:eastAsia="Times New Roman" w:hAnsi="Arial" w:cs="Arial"/>
          <w:bCs/>
        </w:rPr>
      </w:pPr>
    </w:p>
    <w:p w14:paraId="25F24DD9" w14:textId="77777777" w:rsidR="000E7232" w:rsidRPr="000E7232" w:rsidRDefault="000E7232" w:rsidP="000E7232">
      <w:pPr>
        <w:pStyle w:val="Prrafodelista"/>
        <w:spacing w:after="0"/>
        <w:ind w:left="851"/>
        <w:jc w:val="both"/>
        <w:rPr>
          <w:rFonts w:ascii="Arial" w:eastAsia="Times New Roman" w:hAnsi="Arial" w:cs="Arial"/>
          <w:bCs/>
        </w:rPr>
      </w:pPr>
      <w:r w:rsidRPr="000E7232">
        <w:rPr>
          <w:rFonts w:ascii="Arial" w:eastAsia="Times New Roman" w:hAnsi="Arial" w:cs="Arial"/>
          <w:bCs/>
        </w:rPr>
        <w:t>a)</w:t>
      </w:r>
      <w:r w:rsidRPr="000E7232">
        <w:rPr>
          <w:rFonts w:ascii="Arial" w:eastAsia="Times New Roman" w:hAnsi="Arial" w:cs="Arial"/>
          <w:bCs/>
        </w:rPr>
        <w:tab/>
        <w:t>PROYECTO DE DIFUSIÓN EN 12 MEDIOS DE COMUNICACIÓN PARA LA CAMPAÑA DENOMINADA “USO RESPONSABLE DE LA LÍNEA DE EMERGENCIAS 911”.</w:t>
      </w:r>
    </w:p>
    <w:p w14:paraId="5BA156EC" w14:textId="77777777" w:rsidR="000E7232" w:rsidRPr="000E7232" w:rsidRDefault="000E7232" w:rsidP="000E7232">
      <w:pPr>
        <w:pStyle w:val="Prrafodelista"/>
        <w:spacing w:after="0"/>
        <w:ind w:left="0"/>
        <w:jc w:val="both"/>
        <w:rPr>
          <w:rFonts w:ascii="Arial" w:eastAsia="Times New Roman" w:hAnsi="Arial" w:cs="Arial"/>
          <w:bCs/>
        </w:rPr>
      </w:pPr>
    </w:p>
    <w:p w14:paraId="57907473" w14:textId="77777777" w:rsidR="000E7232" w:rsidRPr="000E7232" w:rsidRDefault="000E7232" w:rsidP="000E7232">
      <w:pPr>
        <w:pStyle w:val="Prrafodelista"/>
        <w:spacing w:after="0"/>
        <w:ind w:left="0"/>
        <w:jc w:val="both"/>
        <w:rPr>
          <w:rFonts w:ascii="Arial" w:eastAsia="Times New Roman" w:hAnsi="Arial" w:cs="Arial"/>
          <w:bCs/>
        </w:rPr>
      </w:pPr>
      <w:r w:rsidRPr="000E7232">
        <w:rPr>
          <w:rFonts w:ascii="Arial" w:eastAsia="Times New Roman" w:hAnsi="Arial" w:cs="Arial"/>
          <w:bCs/>
        </w:rPr>
        <w:t>En atención a los requerimientos presentados por una servidora, en mi carácter de Directora General del Escudo Urbano C5, en los cuales informo la persistencia de las llamadas falsas o improcedentes que se reciben diariamente en este Escudo Urbano C5; motivo por el cual solicito llevar a cabo una campaña de difusión denominada “Uso responsable de la línea de Emergencias 9-1-1”.</w:t>
      </w:r>
    </w:p>
    <w:p w14:paraId="5BD03C03" w14:textId="77777777" w:rsidR="000E7232" w:rsidRPr="000E7232" w:rsidRDefault="000E7232" w:rsidP="000E7232">
      <w:pPr>
        <w:pStyle w:val="Prrafodelista"/>
        <w:spacing w:after="0"/>
        <w:ind w:left="0"/>
        <w:jc w:val="both"/>
        <w:rPr>
          <w:rFonts w:ascii="Arial" w:eastAsia="Times New Roman" w:hAnsi="Arial" w:cs="Arial"/>
          <w:bCs/>
        </w:rPr>
      </w:pPr>
    </w:p>
    <w:p w14:paraId="5E9B2FEE" w14:textId="77777777" w:rsidR="000E7232" w:rsidRPr="000E7232" w:rsidRDefault="000E7232" w:rsidP="000E7232">
      <w:pPr>
        <w:pStyle w:val="Prrafodelista"/>
        <w:spacing w:after="0"/>
        <w:ind w:left="0"/>
        <w:jc w:val="both"/>
        <w:rPr>
          <w:rFonts w:ascii="Arial" w:eastAsia="Times New Roman" w:hAnsi="Arial" w:cs="Arial"/>
          <w:bCs/>
        </w:rPr>
      </w:pPr>
      <w:r w:rsidRPr="000E7232">
        <w:rPr>
          <w:rFonts w:ascii="Arial" w:eastAsia="Times New Roman" w:hAnsi="Arial" w:cs="Arial"/>
          <w:bCs/>
        </w:rPr>
        <w:t xml:space="preserve">El propósito de la campaña en mención es reforzar la concientización y sensibilización de la ciudadanía jalisciense para fomentar y resaltar la importancia del uso responsable de la línea de emergencias, así como enfocar esfuerzos para la compresión de lo que implica atender una llamada falsa, no sólo en términos económicos, sino en la distracción del personal operativo que pudiera atender verdaderas emergencias, y con ello disminuir y mitigar la problemática de las llamadas falsas o improcedentes. Es importante mencionar que lo anterior es de conformidad a lo establecido en la Estrategia para Prevenir, Mitigar y Sancionar las Llamadas de Mal Uso al Número Único de Emergencias 9-1-1, documento técnico elaborado por el Centro Nacional de Información del Secretariado Ejecutivo del Sistema Nacional de Seguridad Pública, que establece como objetivo general reducir la </w:t>
      </w:r>
      <w:r w:rsidRPr="000E7232">
        <w:rPr>
          <w:rFonts w:ascii="Arial" w:eastAsia="Times New Roman" w:hAnsi="Arial" w:cs="Arial"/>
          <w:bCs/>
        </w:rPr>
        <w:lastRenderedPageBreak/>
        <w:t>cantidad de llamadas de mal uso realizadas al 9-1-1 para así incrementar la eficacia, eficiencia y economía de este servicio en las entidades.</w:t>
      </w:r>
    </w:p>
    <w:p w14:paraId="028AAC6F" w14:textId="77777777" w:rsidR="000E7232" w:rsidRPr="000E7232" w:rsidRDefault="000E7232" w:rsidP="000E7232">
      <w:pPr>
        <w:pStyle w:val="Prrafodelista"/>
        <w:spacing w:after="0"/>
        <w:ind w:left="0"/>
        <w:jc w:val="both"/>
        <w:rPr>
          <w:rFonts w:ascii="Arial" w:eastAsia="Times New Roman" w:hAnsi="Arial" w:cs="Arial"/>
          <w:bCs/>
        </w:rPr>
      </w:pPr>
    </w:p>
    <w:p w14:paraId="1D05D22D" w14:textId="77777777" w:rsidR="000E7232" w:rsidRPr="000E7232" w:rsidRDefault="000E7232" w:rsidP="000E7232">
      <w:pPr>
        <w:pStyle w:val="Prrafodelista"/>
        <w:spacing w:after="0"/>
        <w:ind w:left="0"/>
        <w:jc w:val="both"/>
        <w:rPr>
          <w:rFonts w:ascii="Arial" w:eastAsia="Times New Roman" w:hAnsi="Arial" w:cs="Arial"/>
          <w:bCs/>
        </w:rPr>
      </w:pPr>
      <w:r w:rsidRPr="000E7232">
        <w:rPr>
          <w:rFonts w:ascii="Arial" w:eastAsia="Times New Roman" w:hAnsi="Arial" w:cs="Arial"/>
          <w:bCs/>
        </w:rPr>
        <w:t>Al respecto, se solicitó a la Coordinación General de Comunicación del Estado de Jalisco su opinión técnica para llevar a cabo la difusión en medios de comunicación de una campaña de concientización sobre el uso responsable de la línea de emergencia 911, a lo que se respondió que, de acuerdo a sus conocimientos y experiencia en campañas previas, y tomando como base el techo presupuestal con el que cuenta este Organismo, se propuso una campaña con duración aproximada de 4 semanas en medios de comunicación que alcancen todo tipo de segmentos poblacionales, por lo que se sugirió realizar la pauta en radio, televisión y prensa impresa y digital. Debido a que el problema de llamadas improcedentes que se reciben diariamente en Escudo Urbano C5, se da principalmente en el Área Metropolitana de Guadalajara (AMG), se sugirió que la campaña se paute un 80% en el AMG y un 20% en el interior del Estado.</w:t>
      </w:r>
    </w:p>
    <w:p w14:paraId="035CD681" w14:textId="77777777" w:rsidR="000E7232" w:rsidRPr="000E7232" w:rsidRDefault="000E7232" w:rsidP="000E7232">
      <w:pPr>
        <w:pStyle w:val="Prrafodelista"/>
        <w:spacing w:after="0"/>
        <w:ind w:left="0"/>
        <w:jc w:val="both"/>
        <w:rPr>
          <w:rFonts w:ascii="Arial" w:eastAsia="Times New Roman" w:hAnsi="Arial" w:cs="Arial"/>
          <w:bCs/>
        </w:rPr>
      </w:pPr>
    </w:p>
    <w:p w14:paraId="1B9DC84A" w14:textId="054D4C53" w:rsidR="000E7232" w:rsidRPr="000E7232" w:rsidRDefault="000E7232" w:rsidP="000E7232">
      <w:pPr>
        <w:pStyle w:val="Prrafodelista"/>
        <w:spacing w:after="0"/>
        <w:ind w:left="0"/>
        <w:jc w:val="both"/>
        <w:rPr>
          <w:rFonts w:ascii="Arial" w:eastAsia="Times New Roman" w:hAnsi="Arial" w:cs="Arial"/>
          <w:bCs/>
        </w:rPr>
      </w:pPr>
      <w:r w:rsidRPr="000E7232">
        <w:rPr>
          <w:rFonts w:ascii="Arial" w:eastAsia="Times New Roman" w:hAnsi="Arial" w:cs="Arial"/>
          <w:bCs/>
        </w:rPr>
        <w:t xml:space="preserve">Por lo anterior, la Coordinación General de Comunicación del Estado de Jalisco aconsejó que la pauta se realice por los medios de comunicación que se enlistan a continuación, ya que son los que cuentan con mayor alcance y penetración, así como diversos canales y frecuencias para llegar al público objetivo. La variación de impactos entre dichos medios va orientada al alcance de personas por rating porcentual y la amplitud de cobertura en frecuencia, esto es, </w:t>
      </w:r>
      <w:r w:rsidR="00BD3338" w:rsidRPr="000E7232">
        <w:rPr>
          <w:rFonts w:ascii="Arial" w:eastAsia="Times New Roman" w:hAnsi="Arial" w:cs="Arial"/>
          <w:bCs/>
        </w:rPr>
        <w:t>que,</w:t>
      </w:r>
      <w:r w:rsidRPr="000E7232">
        <w:rPr>
          <w:rFonts w:ascii="Arial" w:eastAsia="Times New Roman" w:hAnsi="Arial" w:cs="Arial"/>
          <w:bCs/>
        </w:rPr>
        <w:t xml:space="preserve"> entre sus estaciones o canales, con los que cuenta cada grupo de comunicación, tiene al menos una sección o programa que acapara al público al que va dirigida </w:t>
      </w:r>
      <w:r w:rsidR="00D46945">
        <w:rPr>
          <w:rFonts w:ascii="Arial" w:eastAsia="Times New Roman" w:hAnsi="Arial" w:cs="Arial"/>
          <w:bCs/>
        </w:rPr>
        <w:t>esta</w:t>
      </w:r>
      <w:r w:rsidRPr="000E7232">
        <w:rPr>
          <w:rFonts w:ascii="Arial" w:eastAsia="Times New Roman" w:hAnsi="Arial" w:cs="Arial"/>
          <w:bCs/>
        </w:rPr>
        <w:t xml:space="preserve"> campaña. </w:t>
      </w:r>
    </w:p>
    <w:p w14:paraId="0F1985EB" w14:textId="77777777" w:rsidR="000E7232" w:rsidRPr="000E7232" w:rsidRDefault="000E7232" w:rsidP="000E7232">
      <w:pPr>
        <w:pStyle w:val="Prrafodelista"/>
        <w:spacing w:after="0"/>
        <w:jc w:val="both"/>
        <w:rPr>
          <w:rFonts w:ascii="Arial" w:eastAsia="Times New Roman" w:hAnsi="Arial" w:cs="Arial"/>
          <w:bCs/>
        </w:rPr>
      </w:pPr>
    </w:p>
    <w:p w14:paraId="071A374A" w14:textId="7C81A2BB" w:rsidR="00E9337F" w:rsidRDefault="000E7232" w:rsidP="000E7232">
      <w:pPr>
        <w:pStyle w:val="Prrafodelista"/>
        <w:spacing w:after="0"/>
        <w:ind w:left="0"/>
        <w:jc w:val="both"/>
        <w:rPr>
          <w:rFonts w:ascii="Arial" w:eastAsia="Times New Roman" w:hAnsi="Arial" w:cs="Arial"/>
          <w:bCs/>
        </w:rPr>
      </w:pPr>
      <w:r w:rsidRPr="000E7232">
        <w:rPr>
          <w:rFonts w:ascii="Arial" w:eastAsia="Times New Roman" w:hAnsi="Arial" w:cs="Arial"/>
          <w:bCs/>
        </w:rPr>
        <w:t>En consiguiente, se proponen las siguientes adjudicaciones directas:</w:t>
      </w:r>
    </w:p>
    <w:p w14:paraId="144CDEB7" w14:textId="6408D2D8" w:rsidR="000E7232" w:rsidRDefault="000E7232" w:rsidP="000E7232">
      <w:pPr>
        <w:pStyle w:val="Prrafodelista"/>
        <w:spacing w:after="0"/>
        <w:ind w:left="0"/>
        <w:jc w:val="both"/>
        <w:rPr>
          <w:rFonts w:ascii="Arial" w:eastAsia="Times New Roman" w:hAnsi="Arial" w:cs="Arial"/>
          <w:bCs/>
        </w:rPr>
      </w:pPr>
    </w:p>
    <w:p w14:paraId="42EA3991" w14:textId="77777777" w:rsidR="000E7232" w:rsidRDefault="000E7232" w:rsidP="000E7232">
      <w:pPr>
        <w:spacing w:after="0"/>
        <w:jc w:val="both"/>
        <w:rPr>
          <w:rFonts w:ascii="Arial" w:eastAsia="Arial" w:hAnsi="Arial" w:cs="Arial"/>
          <w:lang w:eastAsia="es-MX"/>
        </w:rPr>
      </w:pPr>
      <w:r>
        <w:rPr>
          <w:rFonts w:ascii="Arial" w:eastAsia="Arial" w:hAnsi="Arial" w:cs="Arial"/>
          <w:lang w:eastAsia="es-MX"/>
        </w:rPr>
        <w:t>Lic. Rosa Cristina Corona Gómez:</w:t>
      </w:r>
    </w:p>
    <w:tbl>
      <w:tblPr>
        <w:tblW w:w="9346" w:type="dxa"/>
        <w:tblCellMar>
          <w:left w:w="70" w:type="dxa"/>
          <w:right w:w="70" w:type="dxa"/>
        </w:tblCellMar>
        <w:tblLook w:val="04A0" w:firstRow="1" w:lastRow="0" w:firstColumn="1" w:lastColumn="0" w:noHBand="0" w:noVBand="1"/>
      </w:tblPr>
      <w:tblGrid>
        <w:gridCol w:w="1653"/>
        <w:gridCol w:w="1878"/>
        <w:gridCol w:w="1572"/>
        <w:gridCol w:w="2165"/>
        <w:gridCol w:w="2078"/>
      </w:tblGrid>
      <w:tr w:rsidR="000E7232" w:rsidRPr="002D2CE4" w14:paraId="204E1CC6" w14:textId="77777777" w:rsidTr="006B57A1">
        <w:trPr>
          <w:trHeight w:val="306"/>
          <w:tblHeader/>
        </w:trPr>
        <w:tc>
          <w:tcPr>
            <w:tcW w:w="165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6E6F42E" w14:textId="77777777" w:rsidR="000E7232" w:rsidRPr="000E7232" w:rsidRDefault="000E7232" w:rsidP="00CA661F">
            <w:pPr>
              <w:spacing w:after="0" w:line="240" w:lineRule="auto"/>
              <w:jc w:val="center"/>
              <w:rPr>
                <w:rFonts w:ascii="Arial" w:eastAsia="Times New Roman" w:hAnsi="Arial" w:cs="Arial"/>
                <w:color w:val="000000"/>
                <w:sz w:val="16"/>
                <w:szCs w:val="16"/>
                <w:lang w:eastAsia="es-MX"/>
              </w:rPr>
            </w:pPr>
            <w:r w:rsidRPr="000E7232">
              <w:rPr>
                <w:rFonts w:ascii="Arial" w:eastAsia="Times New Roman" w:hAnsi="Arial" w:cs="Arial"/>
                <w:color w:val="000000"/>
                <w:sz w:val="16"/>
                <w:szCs w:val="16"/>
                <w:lang w:eastAsia="es-MX"/>
              </w:rPr>
              <w:t xml:space="preserve">SOLICITUD </w:t>
            </w:r>
          </w:p>
        </w:tc>
        <w:tc>
          <w:tcPr>
            <w:tcW w:w="1878" w:type="dxa"/>
            <w:tcBorders>
              <w:top w:val="single" w:sz="8" w:space="0" w:color="auto"/>
              <w:left w:val="nil"/>
              <w:bottom w:val="single" w:sz="8" w:space="0" w:color="auto"/>
              <w:right w:val="single" w:sz="8" w:space="0" w:color="auto"/>
            </w:tcBorders>
            <w:shd w:val="clear" w:color="000000" w:fill="BFBFBF"/>
            <w:vAlign w:val="center"/>
            <w:hideMark/>
          </w:tcPr>
          <w:p w14:paraId="553249BF" w14:textId="77777777" w:rsidR="000E7232" w:rsidRPr="000E7232" w:rsidRDefault="000E7232" w:rsidP="00CA661F">
            <w:pPr>
              <w:spacing w:after="0" w:line="240" w:lineRule="auto"/>
              <w:jc w:val="center"/>
              <w:rPr>
                <w:rFonts w:ascii="Arial" w:eastAsia="Times New Roman" w:hAnsi="Arial" w:cs="Arial"/>
                <w:color w:val="000000"/>
                <w:sz w:val="16"/>
                <w:szCs w:val="16"/>
                <w:lang w:eastAsia="es-MX"/>
              </w:rPr>
            </w:pPr>
            <w:r w:rsidRPr="000E7232">
              <w:rPr>
                <w:rFonts w:ascii="Arial" w:eastAsia="Times New Roman" w:hAnsi="Arial" w:cs="Arial"/>
                <w:color w:val="000000"/>
                <w:sz w:val="16"/>
                <w:szCs w:val="16"/>
                <w:lang w:eastAsia="es-MX"/>
              </w:rPr>
              <w:t xml:space="preserve">PROYECTO </w:t>
            </w:r>
          </w:p>
        </w:tc>
        <w:tc>
          <w:tcPr>
            <w:tcW w:w="5815" w:type="dxa"/>
            <w:gridSpan w:val="3"/>
            <w:tcBorders>
              <w:top w:val="single" w:sz="8" w:space="0" w:color="auto"/>
              <w:left w:val="nil"/>
              <w:bottom w:val="single" w:sz="8" w:space="0" w:color="auto"/>
              <w:right w:val="single" w:sz="8" w:space="0" w:color="000000"/>
            </w:tcBorders>
            <w:shd w:val="clear" w:color="000000" w:fill="BFBFBF"/>
            <w:vAlign w:val="center"/>
            <w:hideMark/>
          </w:tcPr>
          <w:p w14:paraId="054417B5" w14:textId="77777777" w:rsidR="000E7232" w:rsidRPr="000E7232" w:rsidRDefault="000E7232" w:rsidP="00CA661F">
            <w:pPr>
              <w:spacing w:after="0" w:line="240" w:lineRule="auto"/>
              <w:jc w:val="center"/>
              <w:rPr>
                <w:rFonts w:ascii="Arial" w:eastAsia="Times New Roman" w:hAnsi="Arial" w:cs="Arial"/>
                <w:color w:val="000000"/>
                <w:sz w:val="16"/>
                <w:szCs w:val="16"/>
                <w:lang w:eastAsia="es-MX"/>
              </w:rPr>
            </w:pPr>
            <w:r w:rsidRPr="000E7232">
              <w:rPr>
                <w:rFonts w:ascii="Arial" w:eastAsia="Times New Roman" w:hAnsi="Arial" w:cs="Arial"/>
                <w:color w:val="000000"/>
                <w:sz w:val="16"/>
                <w:szCs w:val="16"/>
                <w:lang w:eastAsia="es-MX"/>
              </w:rPr>
              <w:t>Campaña denominada “Uso responsable de la línea de Emergencias 9-1-1”</w:t>
            </w:r>
          </w:p>
        </w:tc>
      </w:tr>
      <w:tr w:rsidR="000E7232" w:rsidRPr="002D2CE4" w14:paraId="31B7306D" w14:textId="77777777" w:rsidTr="006B57A1">
        <w:trPr>
          <w:trHeight w:val="551"/>
          <w:tblHeader/>
        </w:trPr>
        <w:tc>
          <w:tcPr>
            <w:tcW w:w="1653" w:type="dxa"/>
            <w:vMerge/>
            <w:tcBorders>
              <w:top w:val="single" w:sz="8" w:space="0" w:color="auto"/>
              <w:left w:val="single" w:sz="8" w:space="0" w:color="auto"/>
              <w:bottom w:val="single" w:sz="8" w:space="0" w:color="000000"/>
              <w:right w:val="single" w:sz="8" w:space="0" w:color="auto"/>
            </w:tcBorders>
            <w:vAlign w:val="center"/>
            <w:hideMark/>
          </w:tcPr>
          <w:p w14:paraId="6FB29D3C" w14:textId="77777777" w:rsidR="000E7232" w:rsidRPr="000E7232" w:rsidRDefault="000E7232" w:rsidP="00CA661F">
            <w:pPr>
              <w:spacing w:after="0" w:line="240" w:lineRule="auto"/>
              <w:rPr>
                <w:rFonts w:ascii="Arial" w:eastAsia="Times New Roman" w:hAnsi="Arial" w:cs="Arial"/>
                <w:color w:val="000000"/>
                <w:sz w:val="16"/>
                <w:szCs w:val="16"/>
                <w:lang w:eastAsia="es-MX"/>
              </w:rPr>
            </w:pPr>
          </w:p>
        </w:tc>
        <w:tc>
          <w:tcPr>
            <w:tcW w:w="1878" w:type="dxa"/>
            <w:tcBorders>
              <w:top w:val="nil"/>
              <w:left w:val="nil"/>
              <w:bottom w:val="single" w:sz="8" w:space="0" w:color="auto"/>
              <w:right w:val="single" w:sz="8" w:space="0" w:color="auto"/>
            </w:tcBorders>
            <w:shd w:val="clear" w:color="000000" w:fill="BFBFBF"/>
            <w:vAlign w:val="center"/>
            <w:hideMark/>
          </w:tcPr>
          <w:p w14:paraId="324707AD" w14:textId="77777777" w:rsidR="000E7232" w:rsidRPr="000E7232" w:rsidRDefault="000E7232" w:rsidP="00CA661F">
            <w:pPr>
              <w:spacing w:after="0" w:line="240" w:lineRule="auto"/>
              <w:jc w:val="center"/>
              <w:rPr>
                <w:rFonts w:ascii="Arial" w:eastAsia="Times New Roman" w:hAnsi="Arial" w:cs="Arial"/>
                <w:color w:val="000000"/>
                <w:sz w:val="16"/>
                <w:szCs w:val="16"/>
                <w:lang w:eastAsia="es-MX"/>
              </w:rPr>
            </w:pPr>
            <w:r w:rsidRPr="000E7232">
              <w:rPr>
                <w:rFonts w:ascii="Arial" w:eastAsia="Times New Roman" w:hAnsi="Arial" w:cs="Arial"/>
                <w:color w:val="000000"/>
                <w:sz w:val="16"/>
                <w:szCs w:val="16"/>
                <w:lang w:eastAsia="es-MX"/>
              </w:rPr>
              <w:t>MOTIVO DE ADJUDICACIÓN</w:t>
            </w:r>
          </w:p>
        </w:tc>
        <w:tc>
          <w:tcPr>
            <w:tcW w:w="5815" w:type="dxa"/>
            <w:gridSpan w:val="3"/>
            <w:tcBorders>
              <w:top w:val="single" w:sz="8" w:space="0" w:color="auto"/>
              <w:left w:val="nil"/>
              <w:bottom w:val="single" w:sz="8" w:space="0" w:color="auto"/>
              <w:right w:val="single" w:sz="8" w:space="0" w:color="000000"/>
            </w:tcBorders>
            <w:shd w:val="clear" w:color="000000" w:fill="BFBFBF"/>
            <w:vAlign w:val="center"/>
            <w:hideMark/>
          </w:tcPr>
          <w:p w14:paraId="69FE3B81" w14:textId="77777777" w:rsidR="000E7232" w:rsidRPr="000E7232" w:rsidRDefault="000E7232" w:rsidP="00CA661F">
            <w:pPr>
              <w:spacing w:after="0" w:line="240" w:lineRule="auto"/>
              <w:jc w:val="center"/>
              <w:rPr>
                <w:rFonts w:ascii="Arial" w:eastAsia="Times New Roman" w:hAnsi="Arial" w:cs="Arial"/>
                <w:color w:val="000000"/>
                <w:sz w:val="16"/>
                <w:szCs w:val="16"/>
                <w:lang w:eastAsia="es-MX"/>
              </w:rPr>
            </w:pPr>
            <w:r w:rsidRPr="000E7232">
              <w:rPr>
                <w:rFonts w:ascii="Arial" w:eastAsia="Times New Roman" w:hAnsi="Arial" w:cs="Arial"/>
                <w:color w:val="000000"/>
                <w:sz w:val="16"/>
                <w:szCs w:val="16"/>
                <w:lang w:eastAsia="es-MX"/>
              </w:rPr>
              <w:t xml:space="preserve">Artículo 73. Fracción I de la Ley.                             </w:t>
            </w:r>
          </w:p>
          <w:p w14:paraId="593DC4E3" w14:textId="77777777" w:rsidR="000E7232" w:rsidRPr="000E7232" w:rsidRDefault="000E7232" w:rsidP="00CA661F">
            <w:pPr>
              <w:spacing w:after="0" w:line="240" w:lineRule="auto"/>
              <w:jc w:val="center"/>
              <w:rPr>
                <w:rFonts w:ascii="Arial" w:eastAsia="Times New Roman" w:hAnsi="Arial" w:cs="Arial"/>
                <w:color w:val="000000"/>
                <w:sz w:val="16"/>
                <w:szCs w:val="16"/>
                <w:lang w:eastAsia="es-MX"/>
              </w:rPr>
            </w:pPr>
            <w:r w:rsidRPr="000E7232">
              <w:rPr>
                <w:rFonts w:ascii="Arial" w:eastAsia="Times New Roman" w:hAnsi="Arial" w:cs="Arial"/>
                <w:color w:val="000000"/>
                <w:sz w:val="16"/>
                <w:szCs w:val="16"/>
                <w:lang w:eastAsia="es-MX"/>
              </w:rPr>
              <w:t>Único Proveedor</w:t>
            </w:r>
          </w:p>
        </w:tc>
      </w:tr>
      <w:tr w:rsidR="000E7232" w:rsidRPr="002D2CE4" w14:paraId="0879D4B8" w14:textId="77777777" w:rsidTr="006B57A1">
        <w:trPr>
          <w:trHeight w:val="261"/>
          <w:tblHeader/>
        </w:trPr>
        <w:tc>
          <w:tcPr>
            <w:tcW w:w="1653" w:type="dxa"/>
            <w:vMerge/>
            <w:tcBorders>
              <w:top w:val="single" w:sz="8" w:space="0" w:color="auto"/>
              <w:left w:val="single" w:sz="8" w:space="0" w:color="auto"/>
              <w:bottom w:val="single" w:sz="8" w:space="0" w:color="000000"/>
              <w:right w:val="single" w:sz="8" w:space="0" w:color="auto"/>
            </w:tcBorders>
            <w:vAlign w:val="center"/>
            <w:hideMark/>
          </w:tcPr>
          <w:p w14:paraId="5BC99804" w14:textId="77777777" w:rsidR="000E7232" w:rsidRPr="000E7232" w:rsidRDefault="000E7232" w:rsidP="00CA661F">
            <w:pPr>
              <w:spacing w:after="0" w:line="240" w:lineRule="auto"/>
              <w:rPr>
                <w:rFonts w:ascii="Arial" w:eastAsia="Times New Roman" w:hAnsi="Arial" w:cs="Arial"/>
                <w:color w:val="000000"/>
                <w:sz w:val="16"/>
                <w:szCs w:val="16"/>
                <w:lang w:eastAsia="es-MX"/>
              </w:rPr>
            </w:pPr>
          </w:p>
        </w:tc>
        <w:tc>
          <w:tcPr>
            <w:tcW w:w="1878" w:type="dxa"/>
            <w:tcBorders>
              <w:top w:val="nil"/>
              <w:left w:val="nil"/>
              <w:bottom w:val="single" w:sz="8" w:space="0" w:color="auto"/>
              <w:right w:val="single" w:sz="8" w:space="0" w:color="auto"/>
            </w:tcBorders>
            <w:shd w:val="clear" w:color="000000" w:fill="BFBFBF"/>
            <w:vAlign w:val="center"/>
            <w:hideMark/>
          </w:tcPr>
          <w:p w14:paraId="5FD9CA29" w14:textId="77777777" w:rsidR="000E7232" w:rsidRPr="000E7232" w:rsidRDefault="000E7232" w:rsidP="00CA661F">
            <w:pPr>
              <w:spacing w:after="0" w:line="240" w:lineRule="auto"/>
              <w:jc w:val="center"/>
              <w:rPr>
                <w:rFonts w:ascii="Arial" w:eastAsia="Times New Roman" w:hAnsi="Arial" w:cs="Arial"/>
                <w:color w:val="000000"/>
                <w:sz w:val="16"/>
                <w:szCs w:val="16"/>
                <w:lang w:eastAsia="es-MX"/>
              </w:rPr>
            </w:pPr>
            <w:r w:rsidRPr="000E7232">
              <w:rPr>
                <w:rFonts w:ascii="Arial" w:eastAsia="Times New Roman" w:hAnsi="Arial" w:cs="Arial"/>
                <w:color w:val="000000"/>
                <w:sz w:val="16"/>
                <w:szCs w:val="16"/>
                <w:lang w:eastAsia="es-MX"/>
              </w:rPr>
              <w:t>PARTIDA PRESUPUESTAL</w:t>
            </w:r>
          </w:p>
        </w:tc>
        <w:tc>
          <w:tcPr>
            <w:tcW w:w="5815" w:type="dxa"/>
            <w:gridSpan w:val="3"/>
            <w:tcBorders>
              <w:top w:val="single" w:sz="8" w:space="0" w:color="auto"/>
              <w:left w:val="nil"/>
              <w:bottom w:val="single" w:sz="8" w:space="0" w:color="auto"/>
              <w:right w:val="single" w:sz="8" w:space="0" w:color="000000"/>
            </w:tcBorders>
            <w:shd w:val="clear" w:color="000000" w:fill="BFBFBF"/>
            <w:vAlign w:val="center"/>
            <w:hideMark/>
          </w:tcPr>
          <w:p w14:paraId="412D78A3" w14:textId="77777777" w:rsidR="000E7232" w:rsidRPr="000E7232" w:rsidRDefault="000E7232" w:rsidP="00CA661F">
            <w:pPr>
              <w:spacing w:after="0" w:line="240" w:lineRule="auto"/>
              <w:jc w:val="center"/>
              <w:rPr>
                <w:rFonts w:ascii="Arial" w:eastAsia="Times New Roman" w:hAnsi="Arial" w:cs="Arial"/>
                <w:color w:val="000000"/>
                <w:sz w:val="16"/>
                <w:szCs w:val="16"/>
                <w:lang w:eastAsia="es-MX"/>
              </w:rPr>
            </w:pPr>
            <w:r w:rsidRPr="000E7232">
              <w:rPr>
                <w:rFonts w:ascii="Arial" w:eastAsia="Times New Roman" w:hAnsi="Arial" w:cs="Arial"/>
                <w:color w:val="000000"/>
                <w:sz w:val="16"/>
                <w:szCs w:val="16"/>
                <w:lang w:eastAsia="es-MX"/>
              </w:rPr>
              <w:t>3611</w:t>
            </w:r>
          </w:p>
        </w:tc>
      </w:tr>
      <w:tr w:rsidR="000E7232" w:rsidRPr="002D2CE4" w14:paraId="3A9DF235" w14:textId="77777777" w:rsidTr="006B57A1">
        <w:trPr>
          <w:trHeight w:val="437"/>
          <w:tblHeader/>
        </w:trPr>
        <w:tc>
          <w:tcPr>
            <w:tcW w:w="1653" w:type="dxa"/>
            <w:vMerge/>
            <w:tcBorders>
              <w:top w:val="single" w:sz="8" w:space="0" w:color="auto"/>
              <w:left w:val="single" w:sz="8" w:space="0" w:color="auto"/>
              <w:bottom w:val="single" w:sz="8" w:space="0" w:color="000000"/>
              <w:right w:val="single" w:sz="8" w:space="0" w:color="auto"/>
            </w:tcBorders>
            <w:vAlign w:val="center"/>
            <w:hideMark/>
          </w:tcPr>
          <w:p w14:paraId="44E23F9B" w14:textId="77777777" w:rsidR="000E7232" w:rsidRPr="000E7232" w:rsidRDefault="000E7232" w:rsidP="00CA661F">
            <w:pPr>
              <w:spacing w:after="0" w:line="240" w:lineRule="auto"/>
              <w:rPr>
                <w:rFonts w:ascii="Arial" w:eastAsia="Times New Roman" w:hAnsi="Arial" w:cs="Arial"/>
                <w:color w:val="000000"/>
                <w:sz w:val="16"/>
                <w:szCs w:val="16"/>
                <w:lang w:eastAsia="es-MX"/>
              </w:rPr>
            </w:pPr>
          </w:p>
        </w:tc>
        <w:tc>
          <w:tcPr>
            <w:tcW w:w="1878" w:type="dxa"/>
            <w:tcBorders>
              <w:top w:val="nil"/>
              <w:left w:val="nil"/>
              <w:bottom w:val="single" w:sz="8" w:space="0" w:color="auto"/>
              <w:right w:val="single" w:sz="8" w:space="0" w:color="auto"/>
            </w:tcBorders>
            <w:shd w:val="clear" w:color="000000" w:fill="BFBFBF"/>
            <w:vAlign w:val="center"/>
            <w:hideMark/>
          </w:tcPr>
          <w:p w14:paraId="36AEEFF5" w14:textId="77777777" w:rsidR="000E7232" w:rsidRPr="000E7232" w:rsidRDefault="000E7232" w:rsidP="00CA661F">
            <w:pPr>
              <w:spacing w:after="0" w:line="240" w:lineRule="auto"/>
              <w:jc w:val="center"/>
              <w:rPr>
                <w:rFonts w:ascii="Arial" w:eastAsia="Times New Roman" w:hAnsi="Arial" w:cs="Arial"/>
                <w:color w:val="000000"/>
                <w:sz w:val="16"/>
                <w:szCs w:val="16"/>
                <w:lang w:eastAsia="es-MX"/>
              </w:rPr>
            </w:pPr>
            <w:r w:rsidRPr="000E7232">
              <w:rPr>
                <w:rFonts w:ascii="Arial" w:eastAsia="Times New Roman" w:hAnsi="Arial" w:cs="Arial"/>
                <w:color w:val="000000"/>
                <w:sz w:val="16"/>
                <w:szCs w:val="16"/>
                <w:lang w:eastAsia="es-MX"/>
              </w:rPr>
              <w:t>TIPO DE RECURSO</w:t>
            </w:r>
          </w:p>
        </w:tc>
        <w:tc>
          <w:tcPr>
            <w:tcW w:w="5815" w:type="dxa"/>
            <w:gridSpan w:val="3"/>
            <w:tcBorders>
              <w:top w:val="single" w:sz="8" w:space="0" w:color="auto"/>
              <w:left w:val="nil"/>
              <w:bottom w:val="single" w:sz="8" w:space="0" w:color="auto"/>
              <w:right w:val="single" w:sz="8" w:space="0" w:color="000000"/>
            </w:tcBorders>
            <w:shd w:val="clear" w:color="000000" w:fill="BFBFBF"/>
            <w:vAlign w:val="center"/>
            <w:hideMark/>
          </w:tcPr>
          <w:p w14:paraId="70384AE4" w14:textId="77777777" w:rsidR="000E7232" w:rsidRPr="000E7232" w:rsidRDefault="000E7232" w:rsidP="00CA661F">
            <w:pPr>
              <w:spacing w:after="0" w:line="240" w:lineRule="auto"/>
              <w:jc w:val="center"/>
              <w:rPr>
                <w:rFonts w:ascii="Arial" w:eastAsia="Times New Roman" w:hAnsi="Arial" w:cs="Arial"/>
                <w:color w:val="000000"/>
                <w:sz w:val="16"/>
                <w:szCs w:val="16"/>
                <w:lang w:eastAsia="es-MX"/>
              </w:rPr>
            </w:pPr>
            <w:r w:rsidRPr="000E7232">
              <w:rPr>
                <w:rFonts w:ascii="Arial" w:eastAsia="Times New Roman" w:hAnsi="Arial" w:cs="Arial"/>
                <w:color w:val="000000"/>
                <w:sz w:val="16"/>
                <w:szCs w:val="16"/>
                <w:lang w:eastAsia="es-MX"/>
              </w:rPr>
              <w:t xml:space="preserve">Recurso Fiscales No Etiquetados, </w:t>
            </w:r>
            <w:proofErr w:type="spellStart"/>
            <w:r w:rsidRPr="000E7232">
              <w:rPr>
                <w:rFonts w:ascii="Arial" w:eastAsia="Times New Roman" w:hAnsi="Arial" w:cs="Arial"/>
                <w:color w:val="000000"/>
                <w:sz w:val="16"/>
                <w:szCs w:val="16"/>
                <w:lang w:eastAsia="es-MX"/>
              </w:rPr>
              <w:t>Subfuente</w:t>
            </w:r>
            <w:proofErr w:type="spellEnd"/>
            <w:r w:rsidRPr="000E7232">
              <w:rPr>
                <w:rFonts w:ascii="Arial" w:eastAsia="Times New Roman" w:hAnsi="Arial" w:cs="Arial"/>
                <w:color w:val="000000"/>
                <w:sz w:val="16"/>
                <w:szCs w:val="16"/>
                <w:lang w:eastAsia="es-MX"/>
              </w:rPr>
              <w:t xml:space="preserve"> de Financiamiento Recursos Fiscales                       </w:t>
            </w:r>
          </w:p>
        </w:tc>
      </w:tr>
      <w:tr w:rsidR="000E7232" w:rsidRPr="002D2CE4" w14:paraId="1E6259A4" w14:textId="77777777" w:rsidTr="006B57A1">
        <w:trPr>
          <w:trHeight w:val="260"/>
          <w:tblHeader/>
        </w:trPr>
        <w:tc>
          <w:tcPr>
            <w:tcW w:w="1653" w:type="dxa"/>
            <w:vMerge/>
            <w:tcBorders>
              <w:top w:val="single" w:sz="8" w:space="0" w:color="auto"/>
              <w:left w:val="single" w:sz="8" w:space="0" w:color="auto"/>
              <w:bottom w:val="single" w:sz="8" w:space="0" w:color="000000"/>
              <w:right w:val="single" w:sz="8" w:space="0" w:color="auto"/>
            </w:tcBorders>
            <w:vAlign w:val="center"/>
            <w:hideMark/>
          </w:tcPr>
          <w:p w14:paraId="5861ABF3" w14:textId="77777777" w:rsidR="000E7232" w:rsidRPr="000E7232" w:rsidRDefault="000E7232" w:rsidP="00CA661F">
            <w:pPr>
              <w:spacing w:after="0" w:line="240" w:lineRule="auto"/>
              <w:rPr>
                <w:rFonts w:ascii="Arial" w:eastAsia="Times New Roman" w:hAnsi="Arial" w:cs="Arial"/>
                <w:color w:val="000000"/>
                <w:sz w:val="16"/>
                <w:szCs w:val="16"/>
                <w:lang w:eastAsia="es-MX"/>
              </w:rPr>
            </w:pPr>
          </w:p>
        </w:tc>
        <w:tc>
          <w:tcPr>
            <w:tcW w:w="1878" w:type="dxa"/>
            <w:tcBorders>
              <w:top w:val="nil"/>
              <w:left w:val="nil"/>
              <w:bottom w:val="single" w:sz="8" w:space="0" w:color="auto"/>
              <w:right w:val="single" w:sz="8" w:space="0" w:color="auto"/>
            </w:tcBorders>
            <w:shd w:val="clear" w:color="000000" w:fill="BFBFBF"/>
            <w:vAlign w:val="center"/>
            <w:hideMark/>
          </w:tcPr>
          <w:p w14:paraId="360E7B2B" w14:textId="77777777" w:rsidR="000E7232" w:rsidRPr="000E7232" w:rsidRDefault="000E7232" w:rsidP="00CA661F">
            <w:pPr>
              <w:spacing w:after="0" w:line="240" w:lineRule="auto"/>
              <w:jc w:val="center"/>
              <w:rPr>
                <w:rFonts w:ascii="Arial" w:eastAsia="Times New Roman" w:hAnsi="Arial" w:cs="Arial"/>
                <w:color w:val="000000"/>
                <w:sz w:val="16"/>
                <w:szCs w:val="16"/>
                <w:lang w:eastAsia="es-MX"/>
              </w:rPr>
            </w:pPr>
            <w:r w:rsidRPr="000E7232">
              <w:rPr>
                <w:rFonts w:ascii="Arial" w:eastAsia="Times New Roman" w:hAnsi="Arial" w:cs="Arial"/>
                <w:color w:val="000000"/>
                <w:sz w:val="16"/>
                <w:szCs w:val="16"/>
                <w:lang w:eastAsia="es-MX"/>
              </w:rPr>
              <w:t>PROCEDIMIENTO</w:t>
            </w:r>
          </w:p>
        </w:tc>
        <w:tc>
          <w:tcPr>
            <w:tcW w:w="1572" w:type="dxa"/>
            <w:tcBorders>
              <w:top w:val="nil"/>
              <w:left w:val="nil"/>
              <w:bottom w:val="single" w:sz="8" w:space="0" w:color="auto"/>
              <w:right w:val="single" w:sz="8" w:space="0" w:color="auto"/>
            </w:tcBorders>
            <w:shd w:val="clear" w:color="000000" w:fill="BFBFBF"/>
            <w:vAlign w:val="center"/>
            <w:hideMark/>
          </w:tcPr>
          <w:p w14:paraId="6497FE0E" w14:textId="77777777" w:rsidR="000E7232" w:rsidRPr="000E7232" w:rsidRDefault="000E7232" w:rsidP="00CA661F">
            <w:pPr>
              <w:spacing w:after="0" w:line="240" w:lineRule="auto"/>
              <w:jc w:val="center"/>
              <w:rPr>
                <w:rFonts w:ascii="Arial" w:eastAsia="Times New Roman" w:hAnsi="Arial" w:cs="Arial"/>
                <w:color w:val="000000"/>
                <w:sz w:val="16"/>
                <w:szCs w:val="16"/>
                <w:lang w:eastAsia="es-MX"/>
              </w:rPr>
            </w:pPr>
            <w:r w:rsidRPr="000E7232">
              <w:rPr>
                <w:rFonts w:ascii="Arial" w:eastAsia="Times New Roman" w:hAnsi="Arial" w:cs="Arial"/>
                <w:color w:val="000000"/>
                <w:sz w:val="16"/>
                <w:szCs w:val="16"/>
                <w:lang w:eastAsia="es-MX"/>
              </w:rPr>
              <w:t>MONTO</w:t>
            </w:r>
          </w:p>
        </w:tc>
        <w:tc>
          <w:tcPr>
            <w:tcW w:w="2165" w:type="dxa"/>
            <w:tcBorders>
              <w:top w:val="nil"/>
              <w:left w:val="nil"/>
              <w:bottom w:val="single" w:sz="8" w:space="0" w:color="auto"/>
              <w:right w:val="single" w:sz="8" w:space="0" w:color="auto"/>
            </w:tcBorders>
            <w:shd w:val="clear" w:color="000000" w:fill="BFBFBF"/>
            <w:vAlign w:val="center"/>
            <w:hideMark/>
          </w:tcPr>
          <w:p w14:paraId="35FA4C55" w14:textId="77777777" w:rsidR="000E7232" w:rsidRPr="000E7232" w:rsidRDefault="000E7232" w:rsidP="00CA661F">
            <w:pPr>
              <w:spacing w:after="0" w:line="240" w:lineRule="auto"/>
              <w:jc w:val="center"/>
              <w:rPr>
                <w:rFonts w:ascii="Arial" w:eastAsia="Times New Roman" w:hAnsi="Arial" w:cs="Arial"/>
                <w:color w:val="000000"/>
                <w:sz w:val="16"/>
                <w:szCs w:val="16"/>
                <w:lang w:eastAsia="es-MX"/>
              </w:rPr>
            </w:pPr>
            <w:r w:rsidRPr="000E7232">
              <w:rPr>
                <w:rFonts w:ascii="Arial" w:eastAsia="Times New Roman" w:hAnsi="Arial" w:cs="Arial"/>
                <w:color w:val="000000"/>
                <w:sz w:val="16"/>
                <w:szCs w:val="16"/>
                <w:lang w:eastAsia="es-MX"/>
              </w:rPr>
              <w:t>PROVEEDOR</w:t>
            </w:r>
          </w:p>
        </w:tc>
        <w:tc>
          <w:tcPr>
            <w:tcW w:w="2078" w:type="dxa"/>
            <w:tcBorders>
              <w:top w:val="nil"/>
              <w:left w:val="nil"/>
              <w:bottom w:val="single" w:sz="8" w:space="0" w:color="auto"/>
              <w:right w:val="single" w:sz="8" w:space="0" w:color="auto"/>
            </w:tcBorders>
            <w:shd w:val="clear" w:color="000000" w:fill="BFBFBF"/>
            <w:vAlign w:val="center"/>
            <w:hideMark/>
          </w:tcPr>
          <w:p w14:paraId="5E4F2C46" w14:textId="77777777" w:rsidR="000E7232" w:rsidRPr="000E7232" w:rsidRDefault="000E7232" w:rsidP="00CA661F">
            <w:pPr>
              <w:spacing w:after="0" w:line="240" w:lineRule="auto"/>
              <w:jc w:val="center"/>
              <w:rPr>
                <w:rFonts w:ascii="Arial" w:eastAsia="Times New Roman" w:hAnsi="Arial" w:cs="Arial"/>
                <w:color w:val="000000"/>
                <w:sz w:val="16"/>
                <w:szCs w:val="16"/>
                <w:lang w:eastAsia="es-MX"/>
              </w:rPr>
            </w:pPr>
            <w:r w:rsidRPr="000E7232">
              <w:rPr>
                <w:rFonts w:ascii="Arial" w:eastAsia="Times New Roman" w:hAnsi="Arial" w:cs="Arial"/>
                <w:color w:val="000000"/>
                <w:sz w:val="16"/>
                <w:szCs w:val="16"/>
                <w:lang w:eastAsia="es-MX"/>
              </w:rPr>
              <w:t>ESPECIFICACIÓN</w:t>
            </w:r>
          </w:p>
        </w:tc>
      </w:tr>
      <w:tr w:rsidR="000E7232" w:rsidRPr="002D2CE4" w14:paraId="4B67B788" w14:textId="77777777" w:rsidTr="006B57A1">
        <w:trPr>
          <w:trHeight w:val="986"/>
        </w:trPr>
        <w:tc>
          <w:tcPr>
            <w:tcW w:w="1653" w:type="dxa"/>
            <w:tcBorders>
              <w:top w:val="nil"/>
              <w:left w:val="single" w:sz="8" w:space="0" w:color="auto"/>
              <w:bottom w:val="single" w:sz="8" w:space="0" w:color="auto"/>
              <w:right w:val="single" w:sz="8" w:space="0" w:color="auto"/>
            </w:tcBorders>
            <w:shd w:val="clear" w:color="auto" w:fill="auto"/>
            <w:vAlign w:val="center"/>
            <w:hideMark/>
          </w:tcPr>
          <w:p w14:paraId="3E15A4BF" w14:textId="77777777" w:rsidR="000E7232" w:rsidRDefault="000E7232" w:rsidP="00CA661F">
            <w:pPr>
              <w:spacing w:after="0" w:line="240" w:lineRule="auto"/>
              <w:jc w:val="both"/>
              <w:rPr>
                <w:rFonts w:ascii="Arial" w:eastAsia="Times New Roman" w:hAnsi="Arial" w:cs="Arial"/>
                <w:color w:val="000000"/>
                <w:sz w:val="16"/>
                <w:szCs w:val="16"/>
                <w:lang w:eastAsia="es-MX"/>
              </w:rPr>
            </w:pPr>
            <w:r w:rsidRPr="000F07D9">
              <w:rPr>
                <w:rFonts w:ascii="Arial" w:eastAsia="Times New Roman" w:hAnsi="Arial" w:cs="Arial"/>
                <w:color w:val="000000"/>
                <w:sz w:val="16"/>
                <w:szCs w:val="16"/>
                <w:lang w:eastAsia="es-MX"/>
              </w:rPr>
              <w:t>EUC5/DG/1</w:t>
            </w:r>
            <w:r>
              <w:rPr>
                <w:rFonts w:ascii="Arial" w:eastAsia="Times New Roman" w:hAnsi="Arial" w:cs="Arial"/>
                <w:color w:val="000000"/>
                <w:sz w:val="16"/>
                <w:szCs w:val="16"/>
                <w:lang w:eastAsia="es-MX"/>
              </w:rPr>
              <w:t>675</w:t>
            </w:r>
            <w:r w:rsidRPr="000F07D9">
              <w:rPr>
                <w:rFonts w:ascii="Arial" w:eastAsia="Times New Roman" w:hAnsi="Arial" w:cs="Arial"/>
                <w:color w:val="000000"/>
                <w:sz w:val="16"/>
                <w:szCs w:val="16"/>
                <w:lang w:eastAsia="es-MX"/>
              </w:rPr>
              <w:t>/2022</w:t>
            </w:r>
          </w:p>
          <w:p w14:paraId="5F5E07C1" w14:textId="77777777" w:rsidR="000E7232" w:rsidRPr="000D63D8" w:rsidRDefault="000E7232" w:rsidP="00CA661F">
            <w:pPr>
              <w:spacing w:after="0" w:line="240" w:lineRule="auto"/>
              <w:jc w:val="both"/>
              <w:rPr>
                <w:rFonts w:ascii="Arial" w:eastAsia="Times New Roman" w:hAnsi="Arial" w:cs="Arial"/>
                <w:color w:val="000000"/>
                <w:sz w:val="16"/>
                <w:szCs w:val="16"/>
                <w:highlight w:val="yellow"/>
                <w:lang w:eastAsia="es-MX"/>
              </w:rPr>
            </w:pPr>
            <w:r w:rsidRPr="00253BA1">
              <w:rPr>
                <w:rFonts w:ascii="Arial" w:eastAsia="Times New Roman" w:hAnsi="Arial" w:cs="Arial"/>
                <w:color w:val="000000"/>
                <w:sz w:val="16"/>
                <w:szCs w:val="16"/>
                <w:lang w:eastAsia="es-MX"/>
              </w:rPr>
              <w:t xml:space="preserve">Solicitud interna de bienes y/o servicios número </w:t>
            </w:r>
            <w:r>
              <w:rPr>
                <w:rFonts w:ascii="Arial" w:eastAsia="Times New Roman" w:hAnsi="Arial" w:cs="Arial"/>
                <w:color w:val="000000"/>
                <w:sz w:val="16"/>
                <w:szCs w:val="16"/>
                <w:lang w:eastAsia="es-MX"/>
              </w:rPr>
              <w:t>38</w:t>
            </w:r>
          </w:p>
        </w:tc>
        <w:tc>
          <w:tcPr>
            <w:tcW w:w="1878" w:type="dxa"/>
            <w:tcBorders>
              <w:top w:val="nil"/>
              <w:left w:val="nil"/>
              <w:bottom w:val="single" w:sz="8" w:space="0" w:color="auto"/>
              <w:right w:val="single" w:sz="8" w:space="0" w:color="auto"/>
            </w:tcBorders>
            <w:shd w:val="clear" w:color="auto" w:fill="auto"/>
            <w:vAlign w:val="center"/>
            <w:hideMark/>
          </w:tcPr>
          <w:p w14:paraId="355C652F" w14:textId="77777777" w:rsidR="000E7232" w:rsidRPr="002D2CE4" w:rsidRDefault="000E7232" w:rsidP="00CA661F">
            <w:pPr>
              <w:spacing w:after="0" w:line="240" w:lineRule="auto"/>
              <w:jc w:val="center"/>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EUC5-AD-00</w:t>
            </w:r>
            <w:r>
              <w:rPr>
                <w:rFonts w:ascii="Arial" w:eastAsia="Times New Roman" w:hAnsi="Arial" w:cs="Arial"/>
                <w:color w:val="000000"/>
                <w:sz w:val="16"/>
                <w:szCs w:val="16"/>
                <w:lang w:eastAsia="es-MX"/>
              </w:rPr>
              <w:t>9</w:t>
            </w:r>
            <w:r w:rsidRPr="002D2CE4">
              <w:rPr>
                <w:rFonts w:ascii="Arial" w:eastAsia="Times New Roman" w:hAnsi="Arial" w:cs="Arial"/>
                <w:color w:val="000000"/>
                <w:sz w:val="16"/>
                <w:szCs w:val="16"/>
                <w:lang w:eastAsia="es-MX"/>
              </w:rPr>
              <w:t>-202</w:t>
            </w:r>
            <w:r>
              <w:rPr>
                <w:rFonts w:ascii="Arial" w:eastAsia="Times New Roman" w:hAnsi="Arial" w:cs="Arial"/>
                <w:color w:val="000000"/>
                <w:sz w:val="16"/>
                <w:szCs w:val="16"/>
                <w:lang w:eastAsia="es-MX"/>
              </w:rPr>
              <w:t>2</w:t>
            </w:r>
          </w:p>
        </w:tc>
        <w:tc>
          <w:tcPr>
            <w:tcW w:w="1572" w:type="dxa"/>
            <w:tcBorders>
              <w:top w:val="nil"/>
              <w:left w:val="nil"/>
              <w:bottom w:val="single" w:sz="8" w:space="0" w:color="auto"/>
              <w:right w:val="single" w:sz="8" w:space="0" w:color="auto"/>
            </w:tcBorders>
            <w:shd w:val="clear" w:color="auto" w:fill="auto"/>
            <w:vAlign w:val="center"/>
            <w:hideMark/>
          </w:tcPr>
          <w:p w14:paraId="34A28F65" w14:textId="77777777" w:rsidR="000E7232" w:rsidRPr="002D2CE4" w:rsidRDefault="000E7232" w:rsidP="00CA661F">
            <w:pPr>
              <w:spacing w:after="0" w:line="240" w:lineRule="auto"/>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91,988.00</w:t>
            </w:r>
            <w:r w:rsidRPr="002D2CE4">
              <w:rPr>
                <w:rFonts w:ascii="Arial" w:eastAsia="Times New Roman" w:hAnsi="Arial" w:cs="Arial"/>
                <w:color w:val="000000"/>
                <w:sz w:val="16"/>
                <w:szCs w:val="16"/>
                <w:lang w:eastAsia="es-MX"/>
              </w:rPr>
              <w:t xml:space="preserve"> </w:t>
            </w:r>
          </w:p>
        </w:tc>
        <w:tc>
          <w:tcPr>
            <w:tcW w:w="2165" w:type="dxa"/>
            <w:tcBorders>
              <w:top w:val="nil"/>
              <w:left w:val="nil"/>
              <w:bottom w:val="single" w:sz="8" w:space="0" w:color="auto"/>
              <w:right w:val="single" w:sz="8" w:space="0" w:color="auto"/>
            </w:tcBorders>
            <w:shd w:val="clear" w:color="auto" w:fill="auto"/>
            <w:vAlign w:val="center"/>
          </w:tcPr>
          <w:p w14:paraId="5B63EEEE"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3C0DE5">
              <w:rPr>
                <w:rFonts w:ascii="Arial" w:eastAsia="Times New Roman" w:hAnsi="Arial" w:cs="Arial"/>
                <w:color w:val="000000"/>
                <w:sz w:val="16"/>
                <w:szCs w:val="16"/>
                <w:lang w:eastAsia="es-MX"/>
              </w:rPr>
              <w:t>CIA PERIÓDISTICA DEL SOL DE GUADALAJARA S.A. DE C.V.</w:t>
            </w:r>
          </w:p>
        </w:tc>
        <w:tc>
          <w:tcPr>
            <w:tcW w:w="2078" w:type="dxa"/>
            <w:tcBorders>
              <w:top w:val="nil"/>
              <w:left w:val="nil"/>
              <w:bottom w:val="single" w:sz="8" w:space="0" w:color="auto"/>
              <w:right w:val="single" w:sz="8" w:space="0" w:color="auto"/>
            </w:tcBorders>
            <w:shd w:val="clear" w:color="auto" w:fill="auto"/>
            <w:vAlign w:val="center"/>
          </w:tcPr>
          <w:p w14:paraId="23D2071D"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Banner en periódico digital.  </w:t>
            </w:r>
          </w:p>
        </w:tc>
      </w:tr>
      <w:tr w:rsidR="000E7232" w:rsidRPr="002D2CE4" w14:paraId="2C63102C" w14:textId="77777777" w:rsidTr="006B57A1">
        <w:trPr>
          <w:trHeight w:val="975"/>
        </w:trPr>
        <w:tc>
          <w:tcPr>
            <w:tcW w:w="1653" w:type="dxa"/>
            <w:tcBorders>
              <w:top w:val="nil"/>
              <w:left w:val="single" w:sz="8" w:space="0" w:color="auto"/>
              <w:bottom w:val="single" w:sz="8" w:space="0" w:color="auto"/>
              <w:right w:val="single" w:sz="8" w:space="0" w:color="auto"/>
            </w:tcBorders>
            <w:shd w:val="clear" w:color="auto" w:fill="auto"/>
            <w:vAlign w:val="center"/>
          </w:tcPr>
          <w:p w14:paraId="64F8A7A2" w14:textId="77777777" w:rsidR="000E7232" w:rsidRDefault="000E7232" w:rsidP="00CA661F">
            <w:pPr>
              <w:spacing w:after="0" w:line="240" w:lineRule="auto"/>
              <w:jc w:val="both"/>
              <w:rPr>
                <w:rFonts w:ascii="Arial" w:eastAsia="Times New Roman" w:hAnsi="Arial" w:cs="Arial"/>
                <w:color w:val="000000"/>
                <w:sz w:val="16"/>
                <w:szCs w:val="16"/>
                <w:lang w:eastAsia="es-MX"/>
              </w:rPr>
            </w:pPr>
            <w:r w:rsidRPr="000F07D9">
              <w:rPr>
                <w:rFonts w:ascii="Arial" w:eastAsia="Times New Roman" w:hAnsi="Arial" w:cs="Arial"/>
                <w:color w:val="000000"/>
                <w:sz w:val="16"/>
                <w:szCs w:val="16"/>
                <w:lang w:eastAsia="es-MX"/>
              </w:rPr>
              <w:t>EUC5/DG/1</w:t>
            </w:r>
            <w:r>
              <w:rPr>
                <w:rFonts w:ascii="Arial" w:eastAsia="Times New Roman" w:hAnsi="Arial" w:cs="Arial"/>
                <w:color w:val="000000"/>
                <w:sz w:val="16"/>
                <w:szCs w:val="16"/>
                <w:lang w:eastAsia="es-MX"/>
              </w:rPr>
              <w:t>674</w:t>
            </w:r>
            <w:r w:rsidRPr="000F07D9">
              <w:rPr>
                <w:rFonts w:ascii="Arial" w:eastAsia="Times New Roman" w:hAnsi="Arial" w:cs="Arial"/>
                <w:color w:val="000000"/>
                <w:sz w:val="16"/>
                <w:szCs w:val="16"/>
                <w:lang w:eastAsia="es-MX"/>
              </w:rPr>
              <w:t>/2022</w:t>
            </w:r>
          </w:p>
          <w:p w14:paraId="3243D9C7"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53BA1">
              <w:rPr>
                <w:rFonts w:ascii="Arial" w:eastAsia="Times New Roman" w:hAnsi="Arial" w:cs="Arial"/>
                <w:color w:val="000000"/>
                <w:sz w:val="16"/>
                <w:szCs w:val="16"/>
                <w:lang w:eastAsia="es-MX"/>
              </w:rPr>
              <w:t xml:space="preserve">Solicitud interna de bienes y/o servicios número </w:t>
            </w:r>
            <w:r>
              <w:rPr>
                <w:rFonts w:ascii="Arial" w:eastAsia="Times New Roman" w:hAnsi="Arial" w:cs="Arial"/>
                <w:color w:val="000000"/>
                <w:sz w:val="16"/>
                <w:szCs w:val="16"/>
                <w:lang w:eastAsia="es-MX"/>
              </w:rPr>
              <w:t>39</w:t>
            </w:r>
          </w:p>
        </w:tc>
        <w:tc>
          <w:tcPr>
            <w:tcW w:w="1878" w:type="dxa"/>
            <w:tcBorders>
              <w:top w:val="nil"/>
              <w:left w:val="nil"/>
              <w:bottom w:val="single" w:sz="8" w:space="0" w:color="auto"/>
              <w:right w:val="single" w:sz="8" w:space="0" w:color="auto"/>
            </w:tcBorders>
            <w:shd w:val="clear" w:color="auto" w:fill="auto"/>
            <w:vAlign w:val="center"/>
            <w:hideMark/>
          </w:tcPr>
          <w:p w14:paraId="70067EA8" w14:textId="77777777" w:rsidR="000E7232" w:rsidRPr="002D2CE4" w:rsidRDefault="000E7232" w:rsidP="00CA661F">
            <w:pPr>
              <w:spacing w:after="0" w:line="240" w:lineRule="auto"/>
              <w:jc w:val="center"/>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EUC5-AD-0</w:t>
            </w:r>
            <w:r>
              <w:rPr>
                <w:rFonts w:ascii="Arial" w:eastAsia="Times New Roman" w:hAnsi="Arial" w:cs="Arial"/>
                <w:color w:val="000000"/>
                <w:sz w:val="16"/>
                <w:szCs w:val="16"/>
                <w:lang w:eastAsia="es-MX"/>
              </w:rPr>
              <w:t>10</w:t>
            </w:r>
            <w:r w:rsidRPr="002D2CE4">
              <w:rPr>
                <w:rFonts w:ascii="Arial" w:eastAsia="Times New Roman" w:hAnsi="Arial" w:cs="Arial"/>
                <w:color w:val="000000"/>
                <w:sz w:val="16"/>
                <w:szCs w:val="16"/>
                <w:lang w:eastAsia="es-MX"/>
              </w:rPr>
              <w:t>-202</w:t>
            </w:r>
            <w:r>
              <w:rPr>
                <w:rFonts w:ascii="Arial" w:eastAsia="Times New Roman" w:hAnsi="Arial" w:cs="Arial"/>
                <w:color w:val="000000"/>
                <w:sz w:val="16"/>
                <w:szCs w:val="16"/>
                <w:lang w:eastAsia="es-MX"/>
              </w:rPr>
              <w:t>2</w:t>
            </w:r>
          </w:p>
        </w:tc>
        <w:tc>
          <w:tcPr>
            <w:tcW w:w="1572" w:type="dxa"/>
            <w:tcBorders>
              <w:top w:val="nil"/>
              <w:left w:val="nil"/>
              <w:bottom w:val="single" w:sz="8" w:space="0" w:color="auto"/>
              <w:right w:val="single" w:sz="8" w:space="0" w:color="auto"/>
            </w:tcBorders>
            <w:shd w:val="clear" w:color="auto" w:fill="auto"/>
            <w:vAlign w:val="center"/>
            <w:hideMark/>
          </w:tcPr>
          <w:p w14:paraId="4435EB4B" w14:textId="77777777" w:rsidR="000E7232" w:rsidRPr="002D2CE4" w:rsidRDefault="000E7232" w:rsidP="00CA661F">
            <w:pPr>
              <w:spacing w:after="0" w:line="240" w:lineRule="auto"/>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601,889.20</w:t>
            </w:r>
            <w:r w:rsidRPr="002D2CE4">
              <w:rPr>
                <w:rFonts w:ascii="Arial" w:eastAsia="Times New Roman" w:hAnsi="Arial" w:cs="Arial"/>
                <w:color w:val="000000"/>
                <w:sz w:val="16"/>
                <w:szCs w:val="16"/>
                <w:lang w:eastAsia="es-MX"/>
              </w:rPr>
              <w:t xml:space="preserve"> </w:t>
            </w:r>
          </w:p>
        </w:tc>
        <w:tc>
          <w:tcPr>
            <w:tcW w:w="2165" w:type="dxa"/>
            <w:tcBorders>
              <w:top w:val="nil"/>
              <w:left w:val="nil"/>
              <w:bottom w:val="single" w:sz="8" w:space="0" w:color="auto"/>
              <w:right w:val="single" w:sz="8" w:space="0" w:color="auto"/>
            </w:tcBorders>
            <w:shd w:val="clear" w:color="auto" w:fill="auto"/>
            <w:vAlign w:val="center"/>
          </w:tcPr>
          <w:p w14:paraId="63906440"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OPERADORA MULTICABLE S.A. DE C.V.</w:t>
            </w:r>
          </w:p>
        </w:tc>
        <w:tc>
          <w:tcPr>
            <w:tcW w:w="2078" w:type="dxa"/>
            <w:tcBorders>
              <w:top w:val="nil"/>
              <w:left w:val="nil"/>
              <w:bottom w:val="single" w:sz="8" w:space="0" w:color="auto"/>
              <w:right w:val="single" w:sz="8" w:space="0" w:color="auto"/>
            </w:tcBorders>
            <w:shd w:val="clear" w:color="auto" w:fill="auto"/>
            <w:vAlign w:val="center"/>
          </w:tcPr>
          <w:p w14:paraId="3562DA72"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979 SPOTS de televisión con duración de 30 segundos.</w:t>
            </w:r>
          </w:p>
        </w:tc>
      </w:tr>
      <w:tr w:rsidR="000E7232" w:rsidRPr="002D2CE4" w14:paraId="00B41F4F" w14:textId="77777777" w:rsidTr="006B57A1">
        <w:trPr>
          <w:trHeight w:val="959"/>
        </w:trPr>
        <w:tc>
          <w:tcPr>
            <w:tcW w:w="1653" w:type="dxa"/>
            <w:tcBorders>
              <w:top w:val="nil"/>
              <w:left w:val="single" w:sz="8" w:space="0" w:color="auto"/>
              <w:bottom w:val="single" w:sz="8" w:space="0" w:color="auto"/>
              <w:right w:val="single" w:sz="8" w:space="0" w:color="auto"/>
            </w:tcBorders>
            <w:shd w:val="clear" w:color="auto" w:fill="auto"/>
            <w:vAlign w:val="center"/>
          </w:tcPr>
          <w:p w14:paraId="6F7029C5" w14:textId="77777777" w:rsidR="000E7232" w:rsidRDefault="000E7232" w:rsidP="00CA661F">
            <w:pPr>
              <w:spacing w:after="0" w:line="240" w:lineRule="auto"/>
              <w:jc w:val="both"/>
              <w:rPr>
                <w:rFonts w:ascii="Arial" w:eastAsia="Times New Roman" w:hAnsi="Arial" w:cs="Arial"/>
                <w:color w:val="000000"/>
                <w:sz w:val="16"/>
                <w:szCs w:val="16"/>
                <w:lang w:eastAsia="es-MX"/>
              </w:rPr>
            </w:pPr>
            <w:r w:rsidRPr="000F07D9">
              <w:rPr>
                <w:rFonts w:ascii="Arial" w:eastAsia="Times New Roman" w:hAnsi="Arial" w:cs="Arial"/>
                <w:color w:val="000000"/>
                <w:sz w:val="16"/>
                <w:szCs w:val="16"/>
                <w:lang w:eastAsia="es-MX"/>
              </w:rPr>
              <w:lastRenderedPageBreak/>
              <w:t>EUC5/DG/1</w:t>
            </w:r>
            <w:r>
              <w:rPr>
                <w:rFonts w:ascii="Arial" w:eastAsia="Times New Roman" w:hAnsi="Arial" w:cs="Arial"/>
                <w:color w:val="000000"/>
                <w:sz w:val="16"/>
                <w:szCs w:val="16"/>
                <w:lang w:eastAsia="es-MX"/>
              </w:rPr>
              <w:t>676</w:t>
            </w:r>
            <w:r w:rsidRPr="000F07D9">
              <w:rPr>
                <w:rFonts w:ascii="Arial" w:eastAsia="Times New Roman" w:hAnsi="Arial" w:cs="Arial"/>
                <w:color w:val="000000"/>
                <w:sz w:val="16"/>
                <w:szCs w:val="16"/>
                <w:lang w:eastAsia="es-MX"/>
              </w:rPr>
              <w:t>/2022</w:t>
            </w:r>
          </w:p>
          <w:p w14:paraId="3CFF56D7"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53BA1">
              <w:rPr>
                <w:rFonts w:ascii="Arial" w:eastAsia="Times New Roman" w:hAnsi="Arial" w:cs="Arial"/>
                <w:color w:val="000000"/>
                <w:sz w:val="16"/>
                <w:szCs w:val="16"/>
                <w:lang w:eastAsia="es-MX"/>
              </w:rPr>
              <w:t xml:space="preserve">Solicitud interna de bienes y/o servicios número </w:t>
            </w:r>
            <w:r>
              <w:rPr>
                <w:rFonts w:ascii="Arial" w:eastAsia="Times New Roman" w:hAnsi="Arial" w:cs="Arial"/>
                <w:color w:val="000000"/>
                <w:sz w:val="16"/>
                <w:szCs w:val="16"/>
                <w:lang w:eastAsia="es-MX"/>
              </w:rPr>
              <w:t>40</w:t>
            </w:r>
          </w:p>
        </w:tc>
        <w:tc>
          <w:tcPr>
            <w:tcW w:w="1878" w:type="dxa"/>
            <w:tcBorders>
              <w:top w:val="nil"/>
              <w:left w:val="nil"/>
              <w:bottom w:val="single" w:sz="8" w:space="0" w:color="auto"/>
              <w:right w:val="single" w:sz="8" w:space="0" w:color="auto"/>
            </w:tcBorders>
            <w:shd w:val="clear" w:color="auto" w:fill="auto"/>
            <w:vAlign w:val="center"/>
            <w:hideMark/>
          </w:tcPr>
          <w:p w14:paraId="2AB33BB7" w14:textId="77777777" w:rsidR="000E7232" w:rsidRPr="002D2CE4" w:rsidRDefault="000E7232" w:rsidP="00CA661F">
            <w:pPr>
              <w:spacing w:after="0" w:line="240" w:lineRule="auto"/>
              <w:jc w:val="center"/>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EUC5-AD-01</w:t>
            </w:r>
            <w:r>
              <w:rPr>
                <w:rFonts w:ascii="Arial" w:eastAsia="Times New Roman" w:hAnsi="Arial" w:cs="Arial"/>
                <w:color w:val="000000"/>
                <w:sz w:val="16"/>
                <w:szCs w:val="16"/>
                <w:lang w:eastAsia="es-MX"/>
              </w:rPr>
              <w:t>1</w:t>
            </w:r>
            <w:r w:rsidRPr="002D2CE4">
              <w:rPr>
                <w:rFonts w:ascii="Arial" w:eastAsia="Times New Roman" w:hAnsi="Arial" w:cs="Arial"/>
                <w:color w:val="000000"/>
                <w:sz w:val="16"/>
                <w:szCs w:val="16"/>
                <w:lang w:eastAsia="es-MX"/>
              </w:rPr>
              <w:t>-202</w:t>
            </w:r>
            <w:r>
              <w:rPr>
                <w:rFonts w:ascii="Arial" w:eastAsia="Times New Roman" w:hAnsi="Arial" w:cs="Arial"/>
                <w:color w:val="000000"/>
                <w:sz w:val="16"/>
                <w:szCs w:val="16"/>
                <w:lang w:eastAsia="es-MX"/>
              </w:rPr>
              <w:t>2</w:t>
            </w:r>
          </w:p>
        </w:tc>
        <w:tc>
          <w:tcPr>
            <w:tcW w:w="1572" w:type="dxa"/>
            <w:tcBorders>
              <w:top w:val="nil"/>
              <w:left w:val="nil"/>
              <w:bottom w:val="single" w:sz="8" w:space="0" w:color="auto"/>
              <w:right w:val="single" w:sz="8" w:space="0" w:color="auto"/>
            </w:tcBorders>
            <w:shd w:val="clear" w:color="auto" w:fill="auto"/>
            <w:vAlign w:val="center"/>
            <w:hideMark/>
          </w:tcPr>
          <w:p w14:paraId="3906AB81" w14:textId="77777777" w:rsidR="000E7232" w:rsidRPr="002D2CE4" w:rsidRDefault="000E7232" w:rsidP="00CA661F">
            <w:pPr>
              <w:spacing w:after="0" w:line="240" w:lineRule="auto"/>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143,255.04</w:t>
            </w:r>
          </w:p>
        </w:tc>
        <w:tc>
          <w:tcPr>
            <w:tcW w:w="2165" w:type="dxa"/>
            <w:tcBorders>
              <w:top w:val="nil"/>
              <w:left w:val="nil"/>
              <w:bottom w:val="single" w:sz="8" w:space="0" w:color="auto"/>
              <w:right w:val="single" w:sz="8" w:space="0" w:color="auto"/>
            </w:tcBorders>
            <w:shd w:val="clear" w:color="auto" w:fill="auto"/>
            <w:vAlign w:val="center"/>
          </w:tcPr>
          <w:p w14:paraId="4FEE4D67"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PAGINA TRES S.A.</w:t>
            </w:r>
          </w:p>
        </w:tc>
        <w:tc>
          <w:tcPr>
            <w:tcW w:w="2078" w:type="dxa"/>
            <w:tcBorders>
              <w:top w:val="nil"/>
              <w:left w:val="nil"/>
              <w:bottom w:val="single" w:sz="8" w:space="0" w:color="auto"/>
              <w:right w:val="single" w:sz="8" w:space="0" w:color="auto"/>
            </w:tcBorders>
            <w:shd w:val="clear" w:color="auto" w:fill="auto"/>
            <w:vAlign w:val="center"/>
          </w:tcPr>
          <w:p w14:paraId="041C4495" w14:textId="77777777" w:rsidR="000E7232" w:rsidRDefault="000E7232" w:rsidP="00CA661F">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 Páginas en Milenio Jalisco medidas 24.6 cm de base x 33.7 cm de altura.</w:t>
            </w:r>
          </w:p>
          <w:p w14:paraId="4B7FCBA4"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 Banner en periódico digital.</w:t>
            </w:r>
          </w:p>
        </w:tc>
      </w:tr>
      <w:tr w:rsidR="000E7232" w:rsidRPr="002D2CE4" w14:paraId="464FCCC1" w14:textId="77777777" w:rsidTr="006B57A1">
        <w:trPr>
          <w:trHeight w:val="844"/>
        </w:trPr>
        <w:tc>
          <w:tcPr>
            <w:tcW w:w="1653" w:type="dxa"/>
            <w:tcBorders>
              <w:top w:val="nil"/>
              <w:left w:val="single" w:sz="8" w:space="0" w:color="auto"/>
              <w:bottom w:val="single" w:sz="8" w:space="0" w:color="auto"/>
              <w:right w:val="single" w:sz="8" w:space="0" w:color="auto"/>
            </w:tcBorders>
            <w:shd w:val="clear" w:color="auto" w:fill="auto"/>
            <w:vAlign w:val="center"/>
          </w:tcPr>
          <w:p w14:paraId="1921CD2D" w14:textId="77777777" w:rsidR="000E7232" w:rsidRDefault="000E7232" w:rsidP="00CA661F">
            <w:pPr>
              <w:spacing w:after="0" w:line="240" w:lineRule="auto"/>
              <w:jc w:val="both"/>
              <w:rPr>
                <w:rFonts w:ascii="Arial" w:eastAsia="Times New Roman" w:hAnsi="Arial" w:cs="Arial"/>
                <w:color w:val="000000"/>
                <w:sz w:val="16"/>
                <w:szCs w:val="16"/>
                <w:lang w:eastAsia="es-MX"/>
              </w:rPr>
            </w:pPr>
            <w:r w:rsidRPr="000F07D9">
              <w:rPr>
                <w:rFonts w:ascii="Arial" w:eastAsia="Times New Roman" w:hAnsi="Arial" w:cs="Arial"/>
                <w:color w:val="000000"/>
                <w:sz w:val="16"/>
                <w:szCs w:val="16"/>
                <w:lang w:eastAsia="es-MX"/>
              </w:rPr>
              <w:t>EUC5/DG/1</w:t>
            </w:r>
            <w:r>
              <w:rPr>
                <w:rFonts w:ascii="Arial" w:eastAsia="Times New Roman" w:hAnsi="Arial" w:cs="Arial"/>
                <w:color w:val="000000"/>
                <w:sz w:val="16"/>
                <w:szCs w:val="16"/>
                <w:lang w:eastAsia="es-MX"/>
              </w:rPr>
              <w:t>677</w:t>
            </w:r>
            <w:r w:rsidRPr="000F07D9">
              <w:rPr>
                <w:rFonts w:ascii="Arial" w:eastAsia="Times New Roman" w:hAnsi="Arial" w:cs="Arial"/>
                <w:color w:val="000000"/>
                <w:sz w:val="16"/>
                <w:szCs w:val="16"/>
                <w:lang w:eastAsia="es-MX"/>
              </w:rPr>
              <w:t>/2022</w:t>
            </w:r>
          </w:p>
          <w:p w14:paraId="40C90905"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53BA1">
              <w:rPr>
                <w:rFonts w:ascii="Arial" w:eastAsia="Times New Roman" w:hAnsi="Arial" w:cs="Arial"/>
                <w:color w:val="000000"/>
                <w:sz w:val="16"/>
                <w:szCs w:val="16"/>
                <w:lang w:eastAsia="es-MX"/>
              </w:rPr>
              <w:t xml:space="preserve">Solicitud interna de bienes y/o servicios número </w:t>
            </w:r>
            <w:r>
              <w:rPr>
                <w:rFonts w:ascii="Arial" w:eastAsia="Times New Roman" w:hAnsi="Arial" w:cs="Arial"/>
                <w:color w:val="000000"/>
                <w:sz w:val="16"/>
                <w:szCs w:val="16"/>
                <w:lang w:eastAsia="es-MX"/>
              </w:rPr>
              <w:t>41</w:t>
            </w:r>
          </w:p>
        </w:tc>
        <w:tc>
          <w:tcPr>
            <w:tcW w:w="1878" w:type="dxa"/>
            <w:tcBorders>
              <w:top w:val="nil"/>
              <w:left w:val="nil"/>
              <w:bottom w:val="single" w:sz="8" w:space="0" w:color="auto"/>
              <w:right w:val="single" w:sz="8" w:space="0" w:color="auto"/>
            </w:tcBorders>
            <w:shd w:val="clear" w:color="auto" w:fill="auto"/>
            <w:vAlign w:val="center"/>
            <w:hideMark/>
          </w:tcPr>
          <w:p w14:paraId="7B6BE9B4" w14:textId="77777777" w:rsidR="000E7232" w:rsidRPr="002D2CE4" w:rsidRDefault="000E7232" w:rsidP="00CA661F">
            <w:pPr>
              <w:spacing w:after="0" w:line="240" w:lineRule="auto"/>
              <w:jc w:val="center"/>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EUC5-AD-01</w:t>
            </w:r>
            <w:r>
              <w:rPr>
                <w:rFonts w:ascii="Arial" w:eastAsia="Times New Roman" w:hAnsi="Arial" w:cs="Arial"/>
                <w:color w:val="000000"/>
                <w:sz w:val="16"/>
                <w:szCs w:val="16"/>
                <w:lang w:eastAsia="es-MX"/>
              </w:rPr>
              <w:t>2</w:t>
            </w:r>
            <w:r w:rsidRPr="002D2CE4">
              <w:rPr>
                <w:rFonts w:ascii="Arial" w:eastAsia="Times New Roman" w:hAnsi="Arial" w:cs="Arial"/>
                <w:color w:val="000000"/>
                <w:sz w:val="16"/>
                <w:szCs w:val="16"/>
                <w:lang w:eastAsia="es-MX"/>
              </w:rPr>
              <w:t>-202</w:t>
            </w:r>
            <w:r>
              <w:rPr>
                <w:rFonts w:ascii="Arial" w:eastAsia="Times New Roman" w:hAnsi="Arial" w:cs="Arial"/>
                <w:color w:val="000000"/>
                <w:sz w:val="16"/>
                <w:szCs w:val="16"/>
                <w:lang w:eastAsia="es-MX"/>
              </w:rPr>
              <w:t>2</w:t>
            </w:r>
          </w:p>
        </w:tc>
        <w:tc>
          <w:tcPr>
            <w:tcW w:w="1572" w:type="dxa"/>
            <w:tcBorders>
              <w:top w:val="nil"/>
              <w:left w:val="nil"/>
              <w:bottom w:val="single" w:sz="8" w:space="0" w:color="auto"/>
              <w:right w:val="single" w:sz="8" w:space="0" w:color="auto"/>
            </w:tcBorders>
            <w:shd w:val="clear" w:color="auto" w:fill="auto"/>
            <w:vAlign w:val="center"/>
            <w:hideMark/>
          </w:tcPr>
          <w:p w14:paraId="75F1A1A9" w14:textId="77777777" w:rsidR="000E7232" w:rsidRPr="002D2CE4" w:rsidRDefault="000E7232" w:rsidP="00CA661F">
            <w:pPr>
              <w:spacing w:after="0" w:line="240" w:lineRule="auto"/>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248,124.00</w:t>
            </w:r>
            <w:r w:rsidRPr="002D2CE4">
              <w:rPr>
                <w:rFonts w:ascii="Arial" w:eastAsia="Times New Roman" w:hAnsi="Arial" w:cs="Arial"/>
                <w:color w:val="000000"/>
                <w:sz w:val="16"/>
                <w:szCs w:val="16"/>
                <w:lang w:eastAsia="es-MX"/>
              </w:rPr>
              <w:t xml:space="preserve"> </w:t>
            </w:r>
          </w:p>
        </w:tc>
        <w:tc>
          <w:tcPr>
            <w:tcW w:w="2165" w:type="dxa"/>
            <w:tcBorders>
              <w:top w:val="nil"/>
              <w:left w:val="nil"/>
              <w:bottom w:val="single" w:sz="8" w:space="0" w:color="auto"/>
              <w:right w:val="single" w:sz="8" w:space="0" w:color="auto"/>
            </w:tcBorders>
            <w:shd w:val="clear" w:color="auto" w:fill="auto"/>
            <w:vAlign w:val="center"/>
          </w:tcPr>
          <w:p w14:paraId="51D3D996"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PROMOMEDIOS DE OCCIDENTE, S.A. DE C.V.</w:t>
            </w:r>
          </w:p>
        </w:tc>
        <w:tc>
          <w:tcPr>
            <w:tcW w:w="2078" w:type="dxa"/>
            <w:tcBorders>
              <w:top w:val="nil"/>
              <w:left w:val="nil"/>
              <w:bottom w:val="single" w:sz="8" w:space="0" w:color="auto"/>
              <w:right w:val="single" w:sz="8" w:space="0" w:color="auto"/>
            </w:tcBorders>
            <w:shd w:val="clear" w:color="auto" w:fill="auto"/>
            <w:vAlign w:val="center"/>
          </w:tcPr>
          <w:p w14:paraId="474F3FCF"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138 </w:t>
            </w:r>
            <w:r w:rsidRPr="002D2CE4">
              <w:rPr>
                <w:rFonts w:ascii="Arial" w:eastAsia="Times New Roman" w:hAnsi="Arial" w:cs="Arial"/>
                <w:color w:val="000000"/>
                <w:sz w:val="16"/>
                <w:szCs w:val="16"/>
                <w:lang w:eastAsia="es-MX"/>
              </w:rPr>
              <w:t>SPOTS de radio con duración de 30 segundos</w:t>
            </w:r>
            <w:r>
              <w:rPr>
                <w:rFonts w:ascii="Arial" w:eastAsia="Times New Roman" w:hAnsi="Arial" w:cs="Arial"/>
                <w:color w:val="000000"/>
                <w:sz w:val="16"/>
                <w:szCs w:val="16"/>
                <w:lang w:eastAsia="es-MX"/>
              </w:rPr>
              <w:t>.</w:t>
            </w:r>
          </w:p>
        </w:tc>
      </w:tr>
      <w:tr w:rsidR="000E7232" w:rsidRPr="002D2CE4" w14:paraId="4B6A166F" w14:textId="77777777" w:rsidTr="006B57A1">
        <w:trPr>
          <w:trHeight w:val="828"/>
        </w:trPr>
        <w:tc>
          <w:tcPr>
            <w:tcW w:w="1653" w:type="dxa"/>
            <w:tcBorders>
              <w:top w:val="nil"/>
              <w:left w:val="single" w:sz="8" w:space="0" w:color="auto"/>
              <w:bottom w:val="single" w:sz="8" w:space="0" w:color="auto"/>
              <w:right w:val="single" w:sz="8" w:space="0" w:color="auto"/>
            </w:tcBorders>
            <w:shd w:val="clear" w:color="auto" w:fill="auto"/>
            <w:vAlign w:val="center"/>
          </w:tcPr>
          <w:p w14:paraId="7E6ED8CF" w14:textId="77777777" w:rsidR="000E7232" w:rsidRDefault="000E7232" w:rsidP="00CA661F">
            <w:pPr>
              <w:spacing w:after="0" w:line="240" w:lineRule="auto"/>
              <w:jc w:val="both"/>
              <w:rPr>
                <w:rFonts w:ascii="Arial" w:eastAsia="Times New Roman" w:hAnsi="Arial" w:cs="Arial"/>
                <w:color w:val="000000"/>
                <w:sz w:val="16"/>
                <w:szCs w:val="16"/>
                <w:lang w:eastAsia="es-MX"/>
              </w:rPr>
            </w:pPr>
            <w:r w:rsidRPr="000F07D9">
              <w:rPr>
                <w:rFonts w:ascii="Arial" w:eastAsia="Times New Roman" w:hAnsi="Arial" w:cs="Arial"/>
                <w:color w:val="000000"/>
                <w:sz w:val="16"/>
                <w:szCs w:val="16"/>
                <w:lang w:eastAsia="es-MX"/>
              </w:rPr>
              <w:t>EUC5/DG/1</w:t>
            </w:r>
            <w:r>
              <w:rPr>
                <w:rFonts w:ascii="Arial" w:eastAsia="Times New Roman" w:hAnsi="Arial" w:cs="Arial"/>
                <w:color w:val="000000"/>
                <w:sz w:val="16"/>
                <w:szCs w:val="16"/>
                <w:lang w:eastAsia="es-MX"/>
              </w:rPr>
              <w:t>678</w:t>
            </w:r>
            <w:r w:rsidRPr="000F07D9">
              <w:rPr>
                <w:rFonts w:ascii="Arial" w:eastAsia="Times New Roman" w:hAnsi="Arial" w:cs="Arial"/>
                <w:color w:val="000000"/>
                <w:sz w:val="16"/>
                <w:szCs w:val="16"/>
                <w:lang w:eastAsia="es-MX"/>
              </w:rPr>
              <w:t>/2022</w:t>
            </w:r>
          </w:p>
          <w:p w14:paraId="7D806F16"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53BA1">
              <w:rPr>
                <w:rFonts w:ascii="Arial" w:eastAsia="Times New Roman" w:hAnsi="Arial" w:cs="Arial"/>
                <w:color w:val="000000"/>
                <w:sz w:val="16"/>
                <w:szCs w:val="16"/>
                <w:lang w:eastAsia="es-MX"/>
              </w:rPr>
              <w:t xml:space="preserve">Solicitud interna de bienes y/o servicios número </w:t>
            </w:r>
            <w:r>
              <w:rPr>
                <w:rFonts w:ascii="Arial" w:eastAsia="Times New Roman" w:hAnsi="Arial" w:cs="Arial"/>
                <w:color w:val="000000"/>
                <w:sz w:val="16"/>
                <w:szCs w:val="16"/>
                <w:lang w:eastAsia="es-MX"/>
              </w:rPr>
              <w:t>42</w:t>
            </w:r>
          </w:p>
        </w:tc>
        <w:tc>
          <w:tcPr>
            <w:tcW w:w="1878" w:type="dxa"/>
            <w:tcBorders>
              <w:top w:val="nil"/>
              <w:left w:val="nil"/>
              <w:bottom w:val="single" w:sz="8" w:space="0" w:color="auto"/>
              <w:right w:val="single" w:sz="8" w:space="0" w:color="auto"/>
            </w:tcBorders>
            <w:shd w:val="clear" w:color="auto" w:fill="auto"/>
            <w:vAlign w:val="center"/>
            <w:hideMark/>
          </w:tcPr>
          <w:p w14:paraId="4332A2CB" w14:textId="77777777" w:rsidR="000E7232" w:rsidRPr="002D2CE4" w:rsidRDefault="000E7232" w:rsidP="00CA661F">
            <w:pPr>
              <w:spacing w:after="0" w:line="240" w:lineRule="auto"/>
              <w:jc w:val="center"/>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EUC5-AD-01</w:t>
            </w:r>
            <w:r>
              <w:rPr>
                <w:rFonts w:ascii="Arial" w:eastAsia="Times New Roman" w:hAnsi="Arial" w:cs="Arial"/>
                <w:color w:val="000000"/>
                <w:sz w:val="16"/>
                <w:szCs w:val="16"/>
                <w:lang w:eastAsia="es-MX"/>
              </w:rPr>
              <w:t>3</w:t>
            </w:r>
            <w:r w:rsidRPr="002D2CE4">
              <w:rPr>
                <w:rFonts w:ascii="Arial" w:eastAsia="Times New Roman" w:hAnsi="Arial" w:cs="Arial"/>
                <w:color w:val="000000"/>
                <w:sz w:val="16"/>
                <w:szCs w:val="16"/>
                <w:lang w:eastAsia="es-MX"/>
              </w:rPr>
              <w:t>-202</w:t>
            </w:r>
            <w:r>
              <w:rPr>
                <w:rFonts w:ascii="Arial" w:eastAsia="Times New Roman" w:hAnsi="Arial" w:cs="Arial"/>
                <w:color w:val="000000"/>
                <w:sz w:val="16"/>
                <w:szCs w:val="16"/>
                <w:lang w:eastAsia="es-MX"/>
              </w:rPr>
              <w:t>2</w:t>
            </w:r>
          </w:p>
        </w:tc>
        <w:tc>
          <w:tcPr>
            <w:tcW w:w="1572" w:type="dxa"/>
            <w:tcBorders>
              <w:top w:val="nil"/>
              <w:left w:val="nil"/>
              <w:bottom w:val="single" w:sz="8" w:space="0" w:color="auto"/>
              <w:right w:val="single" w:sz="8" w:space="0" w:color="auto"/>
            </w:tcBorders>
            <w:shd w:val="clear" w:color="auto" w:fill="auto"/>
            <w:vAlign w:val="center"/>
            <w:hideMark/>
          </w:tcPr>
          <w:p w14:paraId="089C0CB5" w14:textId="77777777" w:rsidR="000E7232" w:rsidRPr="002D2CE4" w:rsidRDefault="000E7232" w:rsidP="00CA661F">
            <w:pPr>
              <w:spacing w:after="0" w:line="240" w:lineRule="auto"/>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699,567.00</w:t>
            </w:r>
          </w:p>
        </w:tc>
        <w:tc>
          <w:tcPr>
            <w:tcW w:w="2165" w:type="dxa"/>
            <w:tcBorders>
              <w:top w:val="nil"/>
              <w:left w:val="nil"/>
              <w:bottom w:val="single" w:sz="8" w:space="0" w:color="auto"/>
              <w:right w:val="single" w:sz="8" w:space="0" w:color="auto"/>
            </w:tcBorders>
            <w:shd w:val="clear" w:color="auto" w:fill="auto"/>
            <w:vAlign w:val="center"/>
          </w:tcPr>
          <w:p w14:paraId="65A02FC1"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QUIERO MEDIA S.A. DE C.V.</w:t>
            </w:r>
          </w:p>
        </w:tc>
        <w:tc>
          <w:tcPr>
            <w:tcW w:w="2078" w:type="dxa"/>
            <w:tcBorders>
              <w:top w:val="nil"/>
              <w:left w:val="nil"/>
              <w:bottom w:val="single" w:sz="8" w:space="0" w:color="auto"/>
              <w:right w:val="single" w:sz="8" w:space="0" w:color="auto"/>
            </w:tcBorders>
            <w:shd w:val="clear" w:color="auto" w:fill="auto"/>
            <w:vAlign w:val="center"/>
          </w:tcPr>
          <w:p w14:paraId="4D54DB33" w14:textId="77777777" w:rsidR="000E7232" w:rsidRPr="009A6758" w:rsidRDefault="000E7232" w:rsidP="00CA661F">
            <w:pPr>
              <w:spacing w:after="0" w:line="240" w:lineRule="auto"/>
              <w:jc w:val="both"/>
              <w:rPr>
                <w:rFonts w:ascii="Arial" w:eastAsia="Times New Roman" w:hAnsi="Arial" w:cs="Arial"/>
                <w:color w:val="000000"/>
                <w:sz w:val="16"/>
                <w:szCs w:val="16"/>
                <w:lang w:eastAsia="es-MX"/>
              </w:rPr>
            </w:pPr>
            <w:r w:rsidRPr="009A6758">
              <w:rPr>
                <w:rFonts w:ascii="Arial" w:eastAsia="Times New Roman" w:hAnsi="Arial" w:cs="Arial"/>
                <w:color w:val="000000"/>
                <w:sz w:val="16"/>
                <w:szCs w:val="16"/>
                <w:lang w:eastAsia="es-MX"/>
              </w:rPr>
              <w:t>55 SPOTS de televisión con duración de 30 segundos.</w:t>
            </w:r>
          </w:p>
        </w:tc>
      </w:tr>
      <w:tr w:rsidR="000E7232" w:rsidRPr="002D2CE4" w14:paraId="7B2C03CF" w14:textId="77777777" w:rsidTr="006B57A1">
        <w:trPr>
          <w:trHeight w:val="934"/>
        </w:trPr>
        <w:tc>
          <w:tcPr>
            <w:tcW w:w="1653" w:type="dxa"/>
            <w:tcBorders>
              <w:top w:val="nil"/>
              <w:left w:val="single" w:sz="8" w:space="0" w:color="auto"/>
              <w:bottom w:val="single" w:sz="8" w:space="0" w:color="auto"/>
              <w:right w:val="single" w:sz="8" w:space="0" w:color="auto"/>
            </w:tcBorders>
            <w:shd w:val="clear" w:color="auto" w:fill="auto"/>
            <w:vAlign w:val="center"/>
          </w:tcPr>
          <w:p w14:paraId="3FEB712C" w14:textId="77777777" w:rsidR="000E7232" w:rsidRDefault="000E7232" w:rsidP="00CA661F">
            <w:pPr>
              <w:spacing w:after="0" w:line="240" w:lineRule="auto"/>
              <w:jc w:val="both"/>
              <w:rPr>
                <w:rFonts w:ascii="Arial" w:eastAsia="Times New Roman" w:hAnsi="Arial" w:cs="Arial"/>
                <w:color w:val="000000"/>
                <w:sz w:val="16"/>
                <w:szCs w:val="16"/>
                <w:lang w:eastAsia="es-MX"/>
              </w:rPr>
            </w:pPr>
            <w:r w:rsidRPr="000F07D9">
              <w:rPr>
                <w:rFonts w:ascii="Arial" w:eastAsia="Times New Roman" w:hAnsi="Arial" w:cs="Arial"/>
                <w:color w:val="000000"/>
                <w:sz w:val="16"/>
                <w:szCs w:val="16"/>
                <w:lang w:eastAsia="es-MX"/>
              </w:rPr>
              <w:t>EUC5/DG/</w:t>
            </w:r>
            <w:r>
              <w:rPr>
                <w:rFonts w:ascii="Arial" w:eastAsia="Times New Roman" w:hAnsi="Arial" w:cs="Arial"/>
                <w:color w:val="000000"/>
                <w:sz w:val="16"/>
                <w:szCs w:val="16"/>
                <w:lang w:eastAsia="es-MX"/>
              </w:rPr>
              <w:t>1679</w:t>
            </w:r>
            <w:r w:rsidRPr="000F07D9">
              <w:rPr>
                <w:rFonts w:ascii="Arial" w:eastAsia="Times New Roman" w:hAnsi="Arial" w:cs="Arial"/>
                <w:color w:val="000000"/>
                <w:sz w:val="16"/>
                <w:szCs w:val="16"/>
                <w:lang w:eastAsia="es-MX"/>
              </w:rPr>
              <w:t>/2022</w:t>
            </w:r>
          </w:p>
          <w:p w14:paraId="46617E73"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53BA1">
              <w:rPr>
                <w:rFonts w:ascii="Arial" w:eastAsia="Times New Roman" w:hAnsi="Arial" w:cs="Arial"/>
                <w:color w:val="000000"/>
                <w:sz w:val="16"/>
                <w:szCs w:val="16"/>
                <w:lang w:eastAsia="es-MX"/>
              </w:rPr>
              <w:t xml:space="preserve">Solicitud interna de bienes y/o servicios número </w:t>
            </w:r>
            <w:r>
              <w:rPr>
                <w:rFonts w:ascii="Arial" w:eastAsia="Times New Roman" w:hAnsi="Arial" w:cs="Arial"/>
                <w:color w:val="000000"/>
                <w:sz w:val="16"/>
                <w:szCs w:val="16"/>
                <w:lang w:eastAsia="es-MX"/>
              </w:rPr>
              <w:t>43</w:t>
            </w:r>
          </w:p>
        </w:tc>
        <w:tc>
          <w:tcPr>
            <w:tcW w:w="1878" w:type="dxa"/>
            <w:tcBorders>
              <w:top w:val="nil"/>
              <w:left w:val="nil"/>
              <w:bottom w:val="single" w:sz="8" w:space="0" w:color="auto"/>
              <w:right w:val="single" w:sz="8" w:space="0" w:color="auto"/>
            </w:tcBorders>
            <w:shd w:val="clear" w:color="auto" w:fill="auto"/>
            <w:vAlign w:val="center"/>
            <w:hideMark/>
          </w:tcPr>
          <w:p w14:paraId="253CD6F9" w14:textId="77777777" w:rsidR="000E7232" w:rsidRPr="002D2CE4" w:rsidRDefault="000E7232" w:rsidP="00CA661F">
            <w:pPr>
              <w:spacing w:after="0" w:line="240" w:lineRule="auto"/>
              <w:jc w:val="center"/>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EUC5-AD-01</w:t>
            </w:r>
            <w:r>
              <w:rPr>
                <w:rFonts w:ascii="Arial" w:eastAsia="Times New Roman" w:hAnsi="Arial" w:cs="Arial"/>
                <w:color w:val="000000"/>
                <w:sz w:val="16"/>
                <w:szCs w:val="16"/>
                <w:lang w:eastAsia="es-MX"/>
              </w:rPr>
              <w:t>4</w:t>
            </w:r>
            <w:r w:rsidRPr="002D2CE4">
              <w:rPr>
                <w:rFonts w:ascii="Arial" w:eastAsia="Times New Roman" w:hAnsi="Arial" w:cs="Arial"/>
                <w:color w:val="000000"/>
                <w:sz w:val="16"/>
                <w:szCs w:val="16"/>
                <w:lang w:eastAsia="es-MX"/>
              </w:rPr>
              <w:t>-202</w:t>
            </w:r>
            <w:r>
              <w:rPr>
                <w:rFonts w:ascii="Arial" w:eastAsia="Times New Roman" w:hAnsi="Arial" w:cs="Arial"/>
                <w:color w:val="000000"/>
                <w:sz w:val="16"/>
                <w:szCs w:val="16"/>
                <w:lang w:eastAsia="es-MX"/>
              </w:rPr>
              <w:t>2</w:t>
            </w:r>
          </w:p>
        </w:tc>
        <w:tc>
          <w:tcPr>
            <w:tcW w:w="1572" w:type="dxa"/>
            <w:tcBorders>
              <w:top w:val="nil"/>
              <w:left w:val="nil"/>
              <w:bottom w:val="single" w:sz="8" w:space="0" w:color="auto"/>
              <w:right w:val="single" w:sz="8" w:space="0" w:color="auto"/>
            </w:tcBorders>
            <w:shd w:val="clear" w:color="auto" w:fill="auto"/>
            <w:vAlign w:val="center"/>
            <w:hideMark/>
          </w:tcPr>
          <w:p w14:paraId="2A0FD617" w14:textId="77777777" w:rsidR="000E7232" w:rsidRPr="002D2CE4" w:rsidRDefault="000E7232" w:rsidP="00CA661F">
            <w:pPr>
              <w:spacing w:after="0" w:line="240" w:lineRule="auto"/>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202,014.00</w:t>
            </w:r>
            <w:r w:rsidRPr="002D2CE4">
              <w:rPr>
                <w:rFonts w:ascii="Arial" w:eastAsia="Times New Roman" w:hAnsi="Arial" w:cs="Arial"/>
                <w:color w:val="000000"/>
                <w:sz w:val="16"/>
                <w:szCs w:val="16"/>
                <w:lang w:eastAsia="es-MX"/>
              </w:rPr>
              <w:t xml:space="preserve"> </w:t>
            </w:r>
          </w:p>
        </w:tc>
        <w:tc>
          <w:tcPr>
            <w:tcW w:w="2165" w:type="dxa"/>
            <w:tcBorders>
              <w:top w:val="nil"/>
              <w:left w:val="nil"/>
              <w:bottom w:val="single" w:sz="8" w:space="0" w:color="auto"/>
              <w:right w:val="single" w:sz="8" w:space="0" w:color="auto"/>
            </w:tcBorders>
            <w:shd w:val="clear" w:color="auto" w:fill="auto"/>
            <w:vAlign w:val="center"/>
          </w:tcPr>
          <w:p w14:paraId="3C94FCB5"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3C0DE5">
              <w:rPr>
                <w:rFonts w:ascii="Arial" w:eastAsia="Times New Roman" w:hAnsi="Arial" w:cs="Arial"/>
                <w:color w:val="000000"/>
                <w:sz w:val="16"/>
                <w:szCs w:val="16"/>
                <w:lang w:eastAsia="es-MX"/>
              </w:rPr>
              <w:t>TRANSMISORA REGIONAL RADIO FÓRMULA, S.A. DE C.V.</w:t>
            </w:r>
          </w:p>
        </w:tc>
        <w:tc>
          <w:tcPr>
            <w:tcW w:w="2078" w:type="dxa"/>
            <w:tcBorders>
              <w:top w:val="nil"/>
              <w:left w:val="nil"/>
              <w:bottom w:val="single" w:sz="8" w:space="0" w:color="auto"/>
              <w:right w:val="single" w:sz="8" w:space="0" w:color="auto"/>
            </w:tcBorders>
            <w:shd w:val="clear" w:color="auto" w:fill="auto"/>
            <w:vAlign w:val="center"/>
          </w:tcPr>
          <w:p w14:paraId="3AAF891D" w14:textId="77777777" w:rsidR="000E7232" w:rsidRPr="00654863" w:rsidRDefault="000E7232" w:rsidP="00CA661F">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234</w:t>
            </w:r>
            <w:r w:rsidRPr="002D2CE4">
              <w:rPr>
                <w:rFonts w:ascii="Arial" w:eastAsia="Times New Roman" w:hAnsi="Arial" w:cs="Arial"/>
                <w:color w:val="000000"/>
                <w:sz w:val="16"/>
                <w:szCs w:val="16"/>
                <w:lang w:eastAsia="es-MX"/>
              </w:rPr>
              <w:t xml:space="preserve"> SPOTS de radio con duración de 30 segundos</w:t>
            </w:r>
            <w:r>
              <w:rPr>
                <w:rFonts w:ascii="Arial" w:eastAsia="Times New Roman" w:hAnsi="Arial" w:cs="Arial"/>
                <w:color w:val="000000"/>
                <w:sz w:val="16"/>
                <w:szCs w:val="16"/>
                <w:lang w:eastAsia="es-MX"/>
              </w:rPr>
              <w:t>.</w:t>
            </w:r>
          </w:p>
        </w:tc>
      </w:tr>
      <w:tr w:rsidR="000E7232" w:rsidRPr="002D2CE4" w14:paraId="48A4D9EC" w14:textId="77777777" w:rsidTr="006B57A1">
        <w:trPr>
          <w:trHeight w:val="793"/>
        </w:trPr>
        <w:tc>
          <w:tcPr>
            <w:tcW w:w="1653" w:type="dxa"/>
            <w:tcBorders>
              <w:top w:val="nil"/>
              <w:left w:val="single" w:sz="8" w:space="0" w:color="auto"/>
              <w:bottom w:val="single" w:sz="8" w:space="0" w:color="auto"/>
              <w:right w:val="single" w:sz="8" w:space="0" w:color="auto"/>
            </w:tcBorders>
            <w:shd w:val="clear" w:color="auto" w:fill="auto"/>
            <w:vAlign w:val="center"/>
          </w:tcPr>
          <w:p w14:paraId="629B1A14" w14:textId="77777777" w:rsidR="000E7232" w:rsidRDefault="000E7232" w:rsidP="00CA661F">
            <w:pPr>
              <w:spacing w:after="0" w:line="240" w:lineRule="auto"/>
              <w:jc w:val="both"/>
              <w:rPr>
                <w:rFonts w:ascii="Arial" w:eastAsia="Times New Roman" w:hAnsi="Arial" w:cs="Arial"/>
                <w:color w:val="000000"/>
                <w:sz w:val="16"/>
                <w:szCs w:val="16"/>
                <w:lang w:eastAsia="es-MX"/>
              </w:rPr>
            </w:pPr>
            <w:r w:rsidRPr="000F07D9">
              <w:rPr>
                <w:rFonts w:ascii="Arial" w:eastAsia="Times New Roman" w:hAnsi="Arial" w:cs="Arial"/>
                <w:color w:val="000000"/>
                <w:sz w:val="16"/>
                <w:szCs w:val="16"/>
                <w:lang w:eastAsia="es-MX"/>
              </w:rPr>
              <w:t>EUC5/DG/1</w:t>
            </w:r>
            <w:r>
              <w:rPr>
                <w:rFonts w:ascii="Arial" w:eastAsia="Times New Roman" w:hAnsi="Arial" w:cs="Arial"/>
                <w:color w:val="000000"/>
                <w:sz w:val="16"/>
                <w:szCs w:val="16"/>
                <w:lang w:eastAsia="es-MX"/>
              </w:rPr>
              <w:t>680</w:t>
            </w:r>
            <w:r w:rsidRPr="000F07D9">
              <w:rPr>
                <w:rFonts w:ascii="Arial" w:eastAsia="Times New Roman" w:hAnsi="Arial" w:cs="Arial"/>
                <w:color w:val="000000"/>
                <w:sz w:val="16"/>
                <w:szCs w:val="16"/>
                <w:lang w:eastAsia="es-MX"/>
              </w:rPr>
              <w:t>/2022</w:t>
            </w:r>
          </w:p>
          <w:p w14:paraId="73445119"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53BA1">
              <w:rPr>
                <w:rFonts w:ascii="Arial" w:eastAsia="Times New Roman" w:hAnsi="Arial" w:cs="Arial"/>
                <w:color w:val="000000"/>
                <w:sz w:val="16"/>
                <w:szCs w:val="16"/>
                <w:lang w:eastAsia="es-MX"/>
              </w:rPr>
              <w:t xml:space="preserve">Solicitud interna de bienes y/o servicios número </w:t>
            </w:r>
            <w:r>
              <w:rPr>
                <w:rFonts w:ascii="Arial" w:eastAsia="Times New Roman" w:hAnsi="Arial" w:cs="Arial"/>
                <w:color w:val="000000"/>
                <w:sz w:val="16"/>
                <w:szCs w:val="16"/>
                <w:lang w:eastAsia="es-MX"/>
              </w:rPr>
              <w:t>44</w:t>
            </w:r>
          </w:p>
        </w:tc>
        <w:tc>
          <w:tcPr>
            <w:tcW w:w="1878" w:type="dxa"/>
            <w:tcBorders>
              <w:top w:val="nil"/>
              <w:left w:val="nil"/>
              <w:bottom w:val="single" w:sz="8" w:space="0" w:color="auto"/>
              <w:right w:val="single" w:sz="8" w:space="0" w:color="auto"/>
            </w:tcBorders>
            <w:shd w:val="clear" w:color="auto" w:fill="auto"/>
            <w:vAlign w:val="center"/>
            <w:hideMark/>
          </w:tcPr>
          <w:p w14:paraId="1EE81223" w14:textId="77777777" w:rsidR="000E7232" w:rsidRPr="002D2CE4" w:rsidRDefault="000E7232" w:rsidP="00CA661F">
            <w:pPr>
              <w:spacing w:after="0" w:line="240" w:lineRule="auto"/>
              <w:jc w:val="center"/>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EUC5-AD-01</w:t>
            </w:r>
            <w:r>
              <w:rPr>
                <w:rFonts w:ascii="Arial" w:eastAsia="Times New Roman" w:hAnsi="Arial" w:cs="Arial"/>
                <w:color w:val="000000"/>
                <w:sz w:val="16"/>
                <w:szCs w:val="16"/>
                <w:lang w:eastAsia="es-MX"/>
              </w:rPr>
              <w:t>5</w:t>
            </w:r>
            <w:r w:rsidRPr="002D2CE4">
              <w:rPr>
                <w:rFonts w:ascii="Arial" w:eastAsia="Times New Roman" w:hAnsi="Arial" w:cs="Arial"/>
                <w:color w:val="000000"/>
                <w:sz w:val="16"/>
                <w:szCs w:val="16"/>
                <w:lang w:eastAsia="es-MX"/>
              </w:rPr>
              <w:t>-202</w:t>
            </w:r>
            <w:r>
              <w:rPr>
                <w:rFonts w:ascii="Arial" w:eastAsia="Times New Roman" w:hAnsi="Arial" w:cs="Arial"/>
                <w:color w:val="000000"/>
                <w:sz w:val="16"/>
                <w:szCs w:val="16"/>
                <w:lang w:eastAsia="es-MX"/>
              </w:rPr>
              <w:t>2</w:t>
            </w:r>
          </w:p>
        </w:tc>
        <w:tc>
          <w:tcPr>
            <w:tcW w:w="1572" w:type="dxa"/>
            <w:tcBorders>
              <w:top w:val="nil"/>
              <w:left w:val="nil"/>
              <w:bottom w:val="single" w:sz="8" w:space="0" w:color="auto"/>
              <w:right w:val="single" w:sz="8" w:space="0" w:color="auto"/>
            </w:tcBorders>
            <w:shd w:val="clear" w:color="auto" w:fill="auto"/>
            <w:vAlign w:val="center"/>
            <w:hideMark/>
          </w:tcPr>
          <w:p w14:paraId="480C8B7A" w14:textId="77777777" w:rsidR="000E7232" w:rsidRPr="002D2CE4" w:rsidRDefault="000E7232" w:rsidP="00CA661F">
            <w:pPr>
              <w:spacing w:after="0" w:line="240" w:lineRule="auto"/>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349,844.40</w:t>
            </w:r>
          </w:p>
        </w:tc>
        <w:tc>
          <w:tcPr>
            <w:tcW w:w="2165" w:type="dxa"/>
            <w:tcBorders>
              <w:top w:val="nil"/>
              <w:left w:val="nil"/>
              <w:bottom w:val="single" w:sz="8" w:space="0" w:color="auto"/>
              <w:right w:val="single" w:sz="8" w:space="0" w:color="auto"/>
            </w:tcBorders>
            <w:shd w:val="clear" w:color="auto" w:fill="auto"/>
            <w:vAlign w:val="center"/>
          </w:tcPr>
          <w:p w14:paraId="244F9B18"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COMERCIALIZADORA DE RADIO DE JALISCO S.A. DE C.V.</w:t>
            </w:r>
          </w:p>
        </w:tc>
        <w:tc>
          <w:tcPr>
            <w:tcW w:w="2078" w:type="dxa"/>
            <w:tcBorders>
              <w:top w:val="nil"/>
              <w:left w:val="nil"/>
              <w:bottom w:val="single" w:sz="8" w:space="0" w:color="auto"/>
              <w:right w:val="single" w:sz="8" w:space="0" w:color="auto"/>
            </w:tcBorders>
            <w:shd w:val="clear" w:color="auto" w:fill="auto"/>
            <w:vAlign w:val="center"/>
          </w:tcPr>
          <w:p w14:paraId="1CFD9E0B" w14:textId="77777777" w:rsidR="000E7232" w:rsidRPr="00433087" w:rsidRDefault="000E7232" w:rsidP="00CA661F">
            <w:pPr>
              <w:spacing w:after="0" w:line="240" w:lineRule="auto"/>
              <w:jc w:val="both"/>
              <w:rPr>
                <w:rFonts w:ascii="Arial" w:eastAsia="Times New Roman" w:hAnsi="Arial" w:cs="Arial"/>
                <w:color w:val="000000"/>
                <w:sz w:val="16"/>
                <w:szCs w:val="16"/>
                <w:lang w:val="es-ES" w:eastAsia="es-MX"/>
              </w:rPr>
            </w:pPr>
            <w:r>
              <w:rPr>
                <w:rFonts w:ascii="Arial" w:eastAsia="Times New Roman" w:hAnsi="Arial" w:cs="Arial"/>
                <w:color w:val="000000"/>
                <w:sz w:val="16"/>
                <w:szCs w:val="16"/>
                <w:lang w:eastAsia="es-MX"/>
              </w:rPr>
              <w:t xml:space="preserve">459 </w:t>
            </w:r>
            <w:r w:rsidRPr="002D2CE4">
              <w:rPr>
                <w:rFonts w:ascii="Arial" w:eastAsia="Times New Roman" w:hAnsi="Arial" w:cs="Arial"/>
                <w:color w:val="000000"/>
                <w:sz w:val="16"/>
                <w:szCs w:val="16"/>
                <w:lang w:eastAsia="es-MX"/>
              </w:rPr>
              <w:t>SPOTS de radio con duración de 30 segundos</w:t>
            </w:r>
            <w:r>
              <w:rPr>
                <w:rFonts w:ascii="Arial" w:eastAsia="Times New Roman" w:hAnsi="Arial" w:cs="Arial"/>
                <w:color w:val="000000"/>
                <w:sz w:val="16"/>
                <w:szCs w:val="16"/>
                <w:lang w:eastAsia="es-MX"/>
              </w:rPr>
              <w:t>.</w:t>
            </w:r>
          </w:p>
        </w:tc>
      </w:tr>
      <w:tr w:rsidR="000E7232" w:rsidRPr="002D2CE4" w14:paraId="2E762DB5" w14:textId="77777777" w:rsidTr="006B57A1">
        <w:trPr>
          <w:trHeight w:val="975"/>
        </w:trPr>
        <w:tc>
          <w:tcPr>
            <w:tcW w:w="1653" w:type="dxa"/>
            <w:tcBorders>
              <w:top w:val="nil"/>
              <w:left w:val="single" w:sz="8" w:space="0" w:color="auto"/>
              <w:bottom w:val="single" w:sz="8" w:space="0" w:color="auto"/>
              <w:right w:val="single" w:sz="8" w:space="0" w:color="auto"/>
            </w:tcBorders>
            <w:shd w:val="clear" w:color="auto" w:fill="auto"/>
            <w:vAlign w:val="center"/>
          </w:tcPr>
          <w:p w14:paraId="774908F9" w14:textId="77777777" w:rsidR="000E7232" w:rsidRDefault="000E7232" w:rsidP="00CA661F">
            <w:pPr>
              <w:spacing w:after="0" w:line="240" w:lineRule="auto"/>
              <w:jc w:val="both"/>
              <w:rPr>
                <w:rFonts w:ascii="Arial" w:eastAsia="Times New Roman" w:hAnsi="Arial" w:cs="Arial"/>
                <w:color w:val="000000"/>
                <w:sz w:val="16"/>
                <w:szCs w:val="16"/>
                <w:lang w:eastAsia="es-MX"/>
              </w:rPr>
            </w:pPr>
            <w:r w:rsidRPr="000F07D9">
              <w:rPr>
                <w:rFonts w:ascii="Arial" w:eastAsia="Times New Roman" w:hAnsi="Arial" w:cs="Arial"/>
                <w:color w:val="000000"/>
                <w:sz w:val="16"/>
                <w:szCs w:val="16"/>
                <w:lang w:eastAsia="es-MX"/>
              </w:rPr>
              <w:t>EUC5/DG/1</w:t>
            </w:r>
            <w:r>
              <w:rPr>
                <w:rFonts w:ascii="Arial" w:eastAsia="Times New Roman" w:hAnsi="Arial" w:cs="Arial"/>
                <w:color w:val="000000"/>
                <w:sz w:val="16"/>
                <w:szCs w:val="16"/>
                <w:lang w:eastAsia="es-MX"/>
              </w:rPr>
              <w:t>681</w:t>
            </w:r>
            <w:r w:rsidRPr="000F07D9">
              <w:rPr>
                <w:rFonts w:ascii="Arial" w:eastAsia="Times New Roman" w:hAnsi="Arial" w:cs="Arial"/>
                <w:color w:val="000000"/>
                <w:sz w:val="16"/>
                <w:szCs w:val="16"/>
                <w:lang w:eastAsia="es-MX"/>
              </w:rPr>
              <w:t>/2022</w:t>
            </w:r>
          </w:p>
          <w:p w14:paraId="47EA3B48"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53BA1">
              <w:rPr>
                <w:rFonts w:ascii="Arial" w:eastAsia="Times New Roman" w:hAnsi="Arial" w:cs="Arial"/>
                <w:color w:val="000000"/>
                <w:sz w:val="16"/>
                <w:szCs w:val="16"/>
                <w:lang w:eastAsia="es-MX"/>
              </w:rPr>
              <w:t xml:space="preserve">Solicitud interna de bienes y/o servicios número </w:t>
            </w:r>
            <w:r>
              <w:rPr>
                <w:rFonts w:ascii="Arial" w:eastAsia="Times New Roman" w:hAnsi="Arial" w:cs="Arial"/>
                <w:color w:val="000000"/>
                <w:sz w:val="16"/>
                <w:szCs w:val="16"/>
                <w:lang w:eastAsia="es-MX"/>
              </w:rPr>
              <w:t>45</w:t>
            </w:r>
          </w:p>
        </w:tc>
        <w:tc>
          <w:tcPr>
            <w:tcW w:w="1878" w:type="dxa"/>
            <w:tcBorders>
              <w:top w:val="nil"/>
              <w:left w:val="nil"/>
              <w:bottom w:val="single" w:sz="8" w:space="0" w:color="auto"/>
              <w:right w:val="single" w:sz="8" w:space="0" w:color="auto"/>
            </w:tcBorders>
            <w:shd w:val="clear" w:color="auto" w:fill="auto"/>
            <w:vAlign w:val="center"/>
            <w:hideMark/>
          </w:tcPr>
          <w:p w14:paraId="7FF118B0" w14:textId="77777777" w:rsidR="000E7232" w:rsidRPr="002D2CE4" w:rsidRDefault="000E7232" w:rsidP="00CA661F">
            <w:pPr>
              <w:spacing w:after="0" w:line="240" w:lineRule="auto"/>
              <w:jc w:val="center"/>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EUC5-AD-01</w:t>
            </w:r>
            <w:r>
              <w:rPr>
                <w:rFonts w:ascii="Arial" w:eastAsia="Times New Roman" w:hAnsi="Arial" w:cs="Arial"/>
                <w:color w:val="000000"/>
                <w:sz w:val="16"/>
                <w:szCs w:val="16"/>
                <w:lang w:eastAsia="es-MX"/>
              </w:rPr>
              <w:t>6</w:t>
            </w:r>
            <w:r w:rsidRPr="002D2CE4">
              <w:rPr>
                <w:rFonts w:ascii="Arial" w:eastAsia="Times New Roman" w:hAnsi="Arial" w:cs="Arial"/>
                <w:color w:val="000000"/>
                <w:sz w:val="16"/>
                <w:szCs w:val="16"/>
                <w:lang w:eastAsia="es-MX"/>
              </w:rPr>
              <w:t>-202</w:t>
            </w:r>
            <w:r>
              <w:rPr>
                <w:rFonts w:ascii="Arial" w:eastAsia="Times New Roman" w:hAnsi="Arial" w:cs="Arial"/>
                <w:color w:val="000000"/>
                <w:sz w:val="16"/>
                <w:szCs w:val="16"/>
                <w:lang w:eastAsia="es-MX"/>
              </w:rPr>
              <w:t>2</w:t>
            </w:r>
          </w:p>
        </w:tc>
        <w:tc>
          <w:tcPr>
            <w:tcW w:w="1572" w:type="dxa"/>
            <w:tcBorders>
              <w:top w:val="nil"/>
              <w:left w:val="nil"/>
              <w:bottom w:val="single" w:sz="8" w:space="0" w:color="auto"/>
              <w:right w:val="single" w:sz="8" w:space="0" w:color="auto"/>
            </w:tcBorders>
            <w:shd w:val="clear" w:color="auto" w:fill="auto"/>
            <w:vAlign w:val="center"/>
            <w:hideMark/>
          </w:tcPr>
          <w:p w14:paraId="5F4D087A" w14:textId="77777777" w:rsidR="000E7232" w:rsidRPr="002D2CE4" w:rsidRDefault="000E7232" w:rsidP="00CA661F">
            <w:pPr>
              <w:spacing w:after="0" w:line="240" w:lineRule="auto"/>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492,319.08</w:t>
            </w:r>
            <w:r w:rsidRPr="002D2CE4">
              <w:rPr>
                <w:rFonts w:ascii="Arial" w:eastAsia="Times New Roman" w:hAnsi="Arial" w:cs="Arial"/>
                <w:color w:val="000000"/>
                <w:sz w:val="16"/>
                <w:szCs w:val="16"/>
                <w:lang w:eastAsia="es-MX"/>
              </w:rPr>
              <w:t xml:space="preserve"> </w:t>
            </w:r>
          </w:p>
        </w:tc>
        <w:tc>
          <w:tcPr>
            <w:tcW w:w="2165" w:type="dxa"/>
            <w:tcBorders>
              <w:top w:val="nil"/>
              <w:left w:val="nil"/>
              <w:bottom w:val="single" w:sz="8" w:space="0" w:color="auto"/>
              <w:right w:val="single" w:sz="8" w:space="0" w:color="auto"/>
            </w:tcBorders>
            <w:shd w:val="clear" w:color="auto" w:fill="auto"/>
            <w:vAlign w:val="center"/>
          </w:tcPr>
          <w:p w14:paraId="294B29EE"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RADIODIFUSORAS Y TELEVISORAS DE OCCIDENTE S.A. DE C.V</w:t>
            </w:r>
          </w:p>
        </w:tc>
        <w:tc>
          <w:tcPr>
            <w:tcW w:w="2078" w:type="dxa"/>
            <w:tcBorders>
              <w:top w:val="nil"/>
              <w:left w:val="nil"/>
              <w:bottom w:val="single" w:sz="8" w:space="0" w:color="auto"/>
              <w:right w:val="single" w:sz="8" w:space="0" w:color="auto"/>
            </w:tcBorders>
            <w:shd w:val="clear" w:color="auto" w:fill="auto"/>
            <w:vAlign w:val="center"/>
          </w:tcPr>
          <w:p w14:paraId="439461BB" w14:textId="77777777" w:rsidR="000E7232" w:rsidRPr="00787903" w:rsidRDefault="000E7232" w:rsidP="00CA661F">
            <w:pPr>
              <w:spacing w:after="0" w:line="240" w:lineRule="auto"/>
              <w:jc w:val="both"/>
              <w:rPr>
                <w:rFonts w:ascii="Arial" w:eastAsia="Times New Roman" w:hAnsi="Arial" w:cs="Arial"/>
                <w:color w:val="000000"/>
                <w:sz w:val="16"/>
                <w:szCs w:val="16"/>
                <w:lang w:val="es-ES" w:eastAsia="es-MX"/>
              </w:rPr>
            </w:pPr>
            <w:r>
              <w:rPr>
                <w:rFonts w:ascii="Arial" w:eastAsia="Times New Roman" w:hAnsi="Arial" w:cs="Arial"/>
                <w:color w:val="000000"/>
                <w:sz w:val="16"/>
                <w:szCs w:val="16"/>
                <w:lang w:val="es-ES" w:eastAsia="es-MX"/>
              </w:rPr>
              <w:t xml:space="preserve">1429 SPOTS de </w:t>
            </w:r>
            <w:r w:rsidRPr="002D2CE4">
              <w:rPr>
                <w:rFonts w:ascii="Arial" w:eastAsia="Times New Roman" w:hAnsi="Arial" w:cs="Arial"/>
                <w:color w:val="000000"/>
                <w:sz w:val="16"/>
                <w:szCs w:val="16"/>
                <w:lang w:eastAsia="es-MX"/>
              </w:rPr>
              <w:t>radio con duración de 30 segundos</w:t>
            </w:r>
            <w:r>
              <w:rPr>
                <w:rFonts w:ascii="Arial" w:eastAsia="Times New Roman" w:hAnsi="Arial" w:cs="Arial"/>
                <w:color w:val="000000"/>
                <w:sz w:val="16"/>
                <w:szCs w:val="16"/>
                <w:lang w:eastAsia="es-MX"/>
              </w:rPr>
              <w:t>.</w:t>
            </w:r>
          </w:p>
        </w:tc>
      </w:tr>
      <w:tr w:rsidR="000E7232" w:rsidRPr="002D2CE4" w14:paraId="17D99C5F" w14:textId="77777777" w:rsidTr="006B57A1">
        <w:trPr>
          <w:trHeight w:val="832"/>
        </w:trPr>
        <w:tc>
          <w:tcPr>
            <w:tcW w:w="1653" w:type="dxa"/>
            <w:tcBorders>
              <w:top w:val="nil"/>
              <w:left w:val="single" w:sz="8" w:space="0" w:color="auto"/>
              <w:bottom w:val="single" w:sz="4" w:space="0" w:color="auto"/>
              <w:right w:val="single" w:sz="8" w:space="0" w:color="auto"/>
            </w:tcBorders>
            <w:shd w:val="clear" w:color="auto" w:fill="auto"/>
            <w:vAlign w:val="center"/>
          </w:tcPr>
          <w:p w14:paraId="06C44C61" w14:textId="77777777" w:rsidR="000E7232" w:rsidRDefault="000E7232" w:rsidP="00CA661F">
            <w:pPr>
              <w:spacing w:after="0" w:line="240" w:lineRule="auto"/>
              <w:jc w:val="both"/>
              <w:rPr>
                <w:rFonts w:ascii="Arial" w:eastAsia="Times New Roman" w:hAnsi="Arial" w:cs="Arial"/>
                <w:color w:val="000000"/>
                <w:sz w:val="16"/>
                <w:szCs w:val="16"/>
                <w:lang w:eastAsia="es-MX"/>
              </w:rPr>
            </w:pPr>
            <w:r w:rsidRPr="000F07D9">
              <w:rPr>
                <w:rFonts w:ascii="Arial" w:eastAsia="Times New Roman" w:hAnsi="Arial" w:cs="Arial"/>
                <w:color w:val="000000"/>
                <w:sz w:val="16"/>
                <w:szCs w:val="16"/>
                <w:lang w:eastAsia="es-MX"/>
              </w:rPr>
              <w:t>EUC5/DG/</w:t>
            </w:r>
            <w:r>
              <w:rPr>
                <w:rFonts w:ascii="Arial" w:eastAsia="Times New Roman" w:hAnsi="Arial" w:cs="Arial"/>
                <w:color w:val="000000"/>
                <w:sz w:val="16"/>
                <w:szCs w:val="16"/>
                <w:lang w:eastAsia="es-MX"/>
              </w:rPr>
              <w:t>1682</w:t>
            </w:r>
            <w:r w:rsidRPr="000F07D9">
              <w:rPr>
                <w:rFonts w:ascii="Arial" w:eastAsia="Times New Roman" w:hAnsi="Arial" w:cs="Arial"/>
                <w:color w:val="000000"/>
                <w:sz w:val="16"/>
                <w:szCs w:val="16"/>
                <w:lang w:eastAsia="es-MX"/>
              </w:rPr>
              <w:t>/2022</w:t>
            </w:r>
          </w:p>
          <w:p w14:paraId="33B2CDA0"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53BA1">
              <w:rPr>
                <w:rFonts w:ascii="Arial" w:eastAsia="Times New Roman" w:hAnsi="Arial" w:cs="Arial"/>
                <w:color w:val="000000"/>
                <w:sz w:val="16"/>
                <w:szCs w:val="16"/>
                <w:lang w:eastAsia="es-MX"/>
              </w:rPr>
              <w:t xml:space="preserve">Solicitud interna de bienes y/o servicios número </w:t>
            </w:r>
            <w:r>
              <w:rPr>
                <w:rFonts w:ascii="Arial" w:eastAsia="Times New Roman" w:hAnsi="Arial" w:cs="Arial"/>
                <w:color w:val="000000"/>
                <w:sz w:val="16"/>
                <w:szCs w:val="16"/>
                <w:lang w:eastAsia="es-MX"/>
              </w:rPr>
              <w:t>46</w:t>
            </w:r>
          </w:p>
        </w:tc>
        <w:tc>
          <w:tcPr>
            <w:tcW w:w="1878" w:type="dxa"/>
            <w:tcBorders>
              <w:top w:val="nil"/>
              <w:left w:val="nil"/>
              <w:bottom w:val="single" w:sz="4" w:space="0" w:color="auto"/>
              <w:right w:val="single" w:sz="8" w:space="0" w:color="auto"/>
            </w:tcBorders>
            <w:shd w:val="clear" w:color="auto" w:fill="auto"/>
            <w:vAlign w:val="center"/>
            <w:hideMark/>
          </w:tcPr>
          <w:p w14:paraId="6D87494A" w14:textId="77777777" w:rsidR="000E7232" w:rsidRPr="002D2CE4" w:rsidRDefault="000E7232" w:rsidP="00CA661F">
            <w:pPr>
              <w:spacing w:after="0" w:line="240" w:lineRule="auto"/>
              <w:jc w:val="center"/>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EUC5-AD-01</w:t>
            </w:r>
            <w:r>
              <w:rPr>
                <w:rFonts w:ascii="Arial" w:eastAsia="Times New Roman" w:hAnsi="Arial" w:cs="Arial"/>
                <w:color w:val="000000"/>
                <w:sz w:val="16"/>
                <w:szCs w:val="16"/>
                <w:lang w:eastAsia="es-MX"/>
              </w:rPr>
              <w:t>7</w:t>
            </w:r>
            <w:r w:rsidRPr="002D2CE4">
              <w:rPr>
                <w:rFonts w:ascii="Arial" w:eastAsia="Times New Roman" w:hAnsi="Arial" w:cs="Arial"/>
                <w:color w:val="000000"/>
                <w:sz w:val="16"/>
                <w:szCs w:val="16"/>
                <w:lang w:eastAsia="es-MX"/>
              </w:rPr>
              <w:t>-202</w:t>
            </w:r>
            <w:r>
              <w:rPr>
                <w:rFonts w:ascii="Arial" w:eastAsia="Times New Roman" w:hAnsi="Arial" w:cs="Arial"/>
                <w:color w:val="000000"/>
                <w:sz w:val="16"/>
                <w:szCs w:val="16"/>
                <w:lang w:eastAsia="es-MX"/>
              </w:rPr>
              <w:t>2</w:t>
            </w:r>
          </w:p>
        </w:tc>
        <w:tc>
          <w:tcPr>
            <w:tcW w:w="1572" w:type="dxa"/>
            <w:tcBorders>
              <w:top w:val="nil"/>
              <w:left w:val="nil"/>
              <w:bottom w:val="single" w:sz="4" w:space="0" w:color="auto"/>
              <w:right w:val="single" w:sz="8" w:space="0" w:color="auto"/>
            </w:tcBorders>
            <w:shd w:val="clear" w:color="auto" w:fill="auto"/>
            <w:vAlign w:val="center"/>
            <w:hideMark/>
          </w:tcPr>
          <w:p w14:paraId="7A1397BC" w14:textId="77777777" w:rsidR="000E7232" w:rsidRPr="002D2CE4" w:rsidRDefault="000E7232" w:rsidP="00CA661F">
            <w:pPr>
              <w:spacing w:after="0" w:line="240" w:lineRule="auto"/>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250,560.00</w:t>
            </w:r>
            <w:r w:rsidRPr="002D2CE4">
              <w:rPr>
                <w:rFonts w:ascii="Arial" w:eastAsia="Times New Roman" w:hAnsi="Arial" w:cs="Arial"/>
                <w:color w:val="000000"/>
                <w:sz w:val="16"/>
                <w:szCs w:val="16"/>
                <w:lang w:eastAsia="es-MX"/>
              </w:rPr>
              <w:t xml:space="preserve"> </w:t>
            </w:r>
          </w:p>
        </w:tc>
        <w:tc>
          <w:tcPr>
            <w:tcW w:w="2165" w:type="dxa"/>
            <w:tcBorders>
              <w:top w:val="nil"/>
              <w:left w:val="nil"/>
              <w:bottom w:val="single" w:sz="4" w:space="0" w:color="auto"/>
              <w:right w:val="single" w:sz="8" w:space="0" w:color="auto"/>
            </w:tcBorders>
            <w:shd w:val="clear" w:color="auto" w:fill="auto"/>
            <w:vAlign w:val="center"/>
          </w:tcPr>
          <w:p w14:paraId="5CB1113D"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GRUPO EMPRESARIAL OFERTAS S. DE R.L. DE C.V.</w:t>
            </w:r>
          </w:p>
        </w:tc>
        <w:tc>
          <w:tcPr>
            <w:tcW w:w="2078" w:type="dxa"/>
            <w:tcBorders>
              <w:top w:val="nil"/>
              <w:left w:val="nil"/>
              <w:bottom w:val="single" w:sz="4" w:space="0" w:color="auto"/>
              <w:right w:val="single" w:sz="8" w:space="0" w:color="auto"/>
            </w:tcBorders>
            <w:shd w:val="clear" w:color="auto" w:fill="auto"/>
            <w:vAlign w:val="center"/>
          </w:tcPr>
          <w:p w14:paraId="0FEF3A70" w14:textId="77777777" w:rsidR="000E7232" w:rsidRDefault="000E7232" w:rsidP="00CA661F">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2D2CE4">
              <w:rPr>
                <w:rFonts w:ascii="Arial" w:eastAsia="Times New Roman" w:hAnsi="Arial" w:cs="Arial"/>
                <w:color w:val="000000"/>
                <w:sz w:val="16"/>
                <w:szCs w:val="16"/>
                <w:lang w:eastAsia="es-MX"/>
              </w:rPr>
              <w:t xml:space="preserve"> impresión de plana en prensa</w:t>
            </w:r>
          </w:p>
          <w:p w14:paraId="67A19607" w14:textId="77777777" w:rsidR="000E7232" w:rsidRDefault="000E7232" w:rsidP="00CA661F">
            <w:pPr>
              <w:spacing w:after="0" w:line="240" w:lineRule="auto"/>
              <w:jc w:val="both"/>
              <w:rPr>
                <w:rFonts w:ascii="Arial" w:eastAsia="Times New Roman" w:hAnsi="Arial" w:cs="Arial"/>
                <w:color w:val="000000"/>
                <w:sz w:val="16"/>
                <w:szCs w:val="16"/>
                <w:lang w:eastAsia="es-MX"/>
              </w:rPr>
            </w:pPr>
          </w:p>
          <w:p w14:paraId="3D05855A"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 Box Banner digital</w:t>
            </w:r>
          </w:p>
        </w:tc>
      </w:tr>
      <w:tr w:rsidR="000E7232" w:rsidRPr="002D2CE4" w14:paraId="41709A30" w14:textId="77777777" w:rsidTr="006B57A1">
        <w:trPr>
          <w:trHeight w:val="983"/>
        </w:trPr>
        <w:tc>
          <w:tcPr>
            <w:tcW w:w="1653" w:type="dxa"/>
            <w:tcBorders>
              <w:top w:val="nil"/>
              <w:left w:val="single" w:sz="8" w:space="0" w:color="auto"/>
              <w:bottom w:val="single" w:sz="4" w:space="0" w:color="auto"/>
              <w:right w:val="single" w:sz="8" w:space="0" w:color="auto"/>
            </w:tcBorders>
            <w:shd w:val="clear" w:color="auto" w:fill="auto"/>
            <w:vAlign w:val="center"/>
          </w:tcPr>
          <w:p w14:paraId="1250B7B7" w14:textId="77777777" w:rsidR="000E7232" w:rsidRDefault="000E7232" w:rsidP="00CA661F">
            <w:pPr>
              <w:spacing w:after="0" w:line="240" w:lineRule="auto"/>
              <w:jc w:val="both"/>
              <w:rPr>
                <w:rFonts w:ascii="Arial" w:eastAsia="Times New Roman" w:hAnsi="Arial" w:cs="Arial"/>
                <w:color w:val="000000"/>
                <w:sz w:val="16"/>
                <w:szCs w:val="16"/>
                <w:lang w:eastAsia="es-MX"/>
              </w:rPr>
            </w:pPr>
            <w:r w:rsidRPr="000F07D9">
              <w:rPr>
                <w:rFonts w:ascii="Arial" w:eastAsia="Times New Roman" w:hAnsi="Arial" w:cs="Arial"/>
                <w:color w:val="000000"/>
                <w:sz w:val="16"/>
                <w:szCs w:val="16"/>
                <w:lang w:eastAsia="es-MX"/>
              </w:rPr>
              <w:t>EUC5/DG/1</w:t>
            </w:r>
            <w:r>
              <w:rPr>
                <w:rFonts w:ascii="Arial" w:eastAsia="Times New Roman" w:hAnsi="Arial" w:cs="Arial"/>
                <w:color w:val="000000"/>
                <w:sz w:val="16"/>
                <w:szCs w:val="16"/>
                <w:lang w:eastAsia="es-MX"/>
              </w:rPr>
              <w:t>683</w:t>
            </w:r>
            <w:r w:rsidRPr="000F07D9">
              <w:rPr>
                <w:rFonts w:ascii="Arial" w:eastAsia="Times New Roman" w:hAnsi="Arial" w:cs="Arial"/>
                <w:color w:val="000000"/>
                <w:sz w:val="16"/>
                <w:szCs w:val="16"/>
                <w:lang w:eastAsia="es-MX"/>
              </w:rPr>
              <w:t>/2022</w:t>
            </w:r>
          </w:p>
          <w:p w14:paraId="3DA49ABB"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53BA1">
              <w:rPr>
                <w:rFonts w:ascii="Arial" w:eastAsia="Times New Roman" w:hAnsi="Arial" w:cs="Arial"/>
                <w:color w:val="000000"/>
                <w:sz w:val="16"/>
                <w:szCs w:val="16"/>
                <w:lang w:eastAsia="es-MX"/>
              </w:rPr>
              <w:t xml:space="preserve">Solicitud interna de bienes y/o servicios número </w:t>
            </w:r>
            <w:r>
              <w:rPr>
                <w:rFonts w:ascii="Arial" w:eastAsia="Times New Roman" w:hAnsi="Arial" w:cs="Arial"/>
                <w:color w:val="000000"/>
                <w:sz w:val="16"/>
                <w:szCs w:val="16"/>
                <w:lang w:eastAsia="es-MX"/>
              </w:rPr>
              <w:t>47</w:t>
            </w:r>
          </w:p>
        </w:tc>
        <w:tc>
          <w:tcPr>
            <w:tcW w:w="1878" w:type="dxa"/>
            <w:tcBorders>
              <w:top w:val="nil"/>
              <w:left w:val="nil"/>
              <w:bottom w:val="single" w:sz="4" w:space="0" w:color="auto"/>
              <w:right w:val="single" w:sz="8" w:space="0" w:color="auto"/>
            </w:tcBorders>
            <w:shd w:val="clear" w:color="auto" w:fill="auto"/>
            <w:vAlign w:val="center"/>
          </w:tcPr>
          <w:p w14:paraId="6ED0DB10" w14:textId="77777777" w:rsidR="000E7232" w:rsidRPr="002D2CE4" w:rsidRDefault="000E7232" w:rsidP="00CA661F">
            <w:pPr>
              <w:spacing w:after="0" w:line="240" w:lineRule="auto"/>
              <w:jc w:val="center"/>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EUC5-AD-01</w:t>
            </w:r>
            <w:r>
              <w:rPr>
                <w:rFonts w:ascii="Arial" w:eastAsia="Times New Roman" w:hAnsi="Arial" w:cs="Arial"/>
                <w:color w:val="000000"/>
                <w:sz w:val="16"/>
                <w:szCs w:val="16"/>
                <w:lang w:eastAsia="es-MX"/>
              </w:rPr>
              <w:t>8</w:t>
            </w:r>
            <w:r w:rsidRPr="002D2CE4">
              <w:rPr>
                <w:rFonts w:ascii="Arial" w:eastAsia="Times New Roman" w:hAnsi="Arial" w:cs="Arial"/>
                <w:color w:val="000000"/>
                <w:sz w:val="16"/>
                <w:szCs w:val="16"/>
                <w:lang w:eastAsia="es-MX"/>
              </w:rPr>
              <w:t>-202</w:t>
            </w:r>
            <w:r>
              <w:rPr>
                <w:rFonts w:ascii="Arial" w:eastAsia="Times New Roman" w:hAnsi="Arial" w:cs="Arial"/>
                <w:color w:val="000000"/>
                <w:sz w:val="16"/>
                <w:szCs w:val="16"/>
                <w:lang w:eastAsia="es-MX"/>
              </w:rPr>
              <w:t>2</w:t>
            </w:r>
          </w:p>
        </w:tc>
        <w:tc>
          <w:tcPr>
            <w:tcW w:w="1572" w:type="dxa"/>
            <w:tcBorders>
              <w:top w:val="nil"/>
              <w:left w:val="nil"/>
              <w:bottom w:val="single" w:sz="4" w:space="0" w:color="auto"/>
              <w:right w:val="single" w:sz="8" w:space="0" w:color="auto"/>
            </w:tcBorders>
            <w:shd w:val="clear" w:color="auto" w:fill="auto"/>
            <w:vAlign w:val="center"/>
          </w:tcPr>
          <w:p w14:paraId="5D70DA90" w14:textId="77777777" w:rsidR="000E7232" w:rsidRPr="002D2CE4" w:rsidRDefault="000E7232" w:rsidP="00CA661F">
            <w:pPr>
              <w:spacing w:after="0" w:line="240" w:lineRule="auto"/>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1,010,824.00</w:t>
            </w:r>
          </w:p>
        </w:tc>
        <w:tc>
          <w:tcPr>
            <w:tcW w:w="2165" w:type="dxa"/>
            <w:tcBorders>
              <w:top w:val="nil"/>
              <w:left w:val="nil"/>
              <w:bottom w:val="single" w:sz="4" w:space="0" w:color="auto"/>
              <w:right w:val="single" w:sz="8" w:space="0" w:color="auto"/>
            </w:tcBorders>
            <w:shd w:val="clear" w:color="auto" w:fill="auto"/>
            <w:vAlign w:val="center"/>
          </w:tcPr>
          <w:p w14:paraId="4D7DB9ED" w14:textId="77777777" w:rsidR="000E7232" w:rsidRDefault="000E7232" w:rsidP="00CA661F">
            <w:pPr>
              <w:spacing w:after="0" w:line="240" w:lineRule="auto"/>
              <w:jc w:val="both"/>
              <w:rPr>
                <w:rFonts w:ascii="Arial" w:eastAsia="Times New Roman" w:hAnsi="Arial" w:cs="Arial"/>
                <w:color w:val="000000"/>
                <w:sz w:val="16"/>
                <w:szCs w:val="16"/>
                <w:lang w:eastAsia="es-MX"/>
              </w:rPr>
            </w:pPr>
          </w:p>
          <w:p w14:paraId="6B529D59" w14:textId="77777777" w:rsidR="000E7232" w:rsidRPr="003C0DE5" w:rsidRDefault="000E7232" w:rsidP="00CA661F">
            <w:pPr>
              <w:jc w:val="both"/>
              <w:rPr>
                <w:rFonts w:ascii="Arial" w:eastAsia="Times New Roman" w:hAnsi="Arial" w:cs="Arial"/>
                <w:sz w:val="16"/>
                <w:szCs w:val="16"/>
                <w:lang w:eastAsia="es-MX"/>
              </w:rPr>
            </w:pPr>
            <w:r w:rsidRPr="003C0DE5">
              <w:rPr>
                <w:rFonts w:ascii="Arial" w:eastAsia="Times New Roman" w:hAnsi="Arial" w:cs="Arial"/>
                <w:sz w:val="16"/>
                <w:szCs w:val="16"/>
                <w:lang w:eastAsia="es-MX"/>
              </w:rPr>
              <w:t>TELEVISA, S. DE R.L. DE C.V.</w:t>
            </w:r>
          </w:p>
        </w:tc>
        <w:tc>
          <w:tcPr>
            <w:tcW w:w="2078" w:type="dxa"/>
            <w:tcBorders>
              <w:top w:val="nil"/>
              <w:left w:val="nil"/>
              <w:bottom w:val="single" w:sz="4" w:space="0" w:color="auto"/>
              <w:right w:val="single" w:sz="8" w:space="0" w:color="auto"/>
            </w:tcBorders>
            <w:shd w:val="clear" w:color="auto" w:fill="auto"/>
            <w:vAlign w:val="center"/>
          </w:tcPr>
          <w:p w14:paraId="5B6B60E2"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 SPOTS de televisión con duración de 30 segundos.</w:t>
            </w:r>
          </w:p>
        </w:tc>
      </w:tr>
      <w:tr w:rsidR="000E7232" w:rsidRPr="002D2CE4" w14:paraId="5BD04ADA" w14:textId="77777777" w:rsidTr="006B57A1">
        <w:trPr>
          <w:trHeight w:val="841"/>
        </w:trPr>
        <w:tc>
          <w:tcPr>
            <w:tcW w:w="1653" w:type="dxa"/>
            <w:tcBorders>
              <w:top w:val="nil"/>
              <w:left w:val="single" w:sz="8" w:space="0" w:color="auto"/>
              <w:bottom w:val="single" w:sz="4" w:space="0" w:color="auto"/>
              <w:right w:val="single" w:sz="8" w:space="0" w:color="auto"/>
            </w:tcBorders>
            <w:shd w:val="clear" w:color="auto" w:fill="auto"/>
            <w:vAlign w:val="center"/>
          </w:tcPr>
          <w:p w14:paraId="17D80658" w14:textId="77777777" w:rsidR="000E7232" w:rsidRDefault="000E7232" w:rsidP="00CA661F">
            <w:pPr>
              <w:spacing w:after="0" w:line="240" w:lineRule="auto"/>
              <w:jc w:val="both"/>
              <w:rPr>
                <w:rFonts w:ascii="Arial" w:eastAsia="Times New Roman" w:hAnsi="Arial" w:cs="Arial"/>
                <w:color w:val="000000"/>
                <w:sz w:val="16"/>
                <w:szCs w:val="16"/>
                <w:lang w:eastAsia="es-MX"/>
              </w:rPr>
            </w:pPr>
            <w:r w:rsidRPr="000F07D9">
              <w:rPr>
                <w:rFonts w:ascii="Arial" w:eastAsia="Times New Roman" w:hAnsi="Arial" w:cs="Arial"/>
                <w:color w:val="000000"/>
                <w:sz w:val="16"/>
                <w:szCs w:val="16"/>
                <w:lang w:eastAsia="es-MX"/>
              </w:rPr>
              <w:t>EUC5/DG/1</w:t>
            </w:r>
            <w:r>
              <w:rPr>
                <w:rFonts w:ascii="Arial" w:eastAsia="Times New Roman" w:hAnsi="Arial" w:cs="Arial"/>
                <w:color w:val="000000"/>
                <w:sz w:val="16"/>
                <w:szCs w:val="16"/>
                <w:lang w:eastAsia="es-MX"/>
              </w:rPr>
              <w:t>684</w:t>
            </w:r>
            <w:r w:rsidRPr="000F07D9">
              <w:rPr>
                <w:rFonts w:ascii="Arial" w:eastAsia="Times New Roman" w:hAnsi="Arial" w:cs="Arial"/>
                <w:color w:val="000000"/>
                <w:sz w:val="16"/>
                <w:szCs w:val="16"/>
                <w:lang w:eastAsia="es-MX"/>
              </w:rPr>
              <w:t>/2022</w:t>
            </w:r>
          </w:p>
          <w:p w14:paraId="55782ED1"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53BA1">
              <w:rPr>
                <w:rFonts w:ascii="Arial" w:eastAsia="Times New Roman" w:hAnsi="Arial" w:cs="Arial"/>
                <w:color w:val="000000"/>
                <w:sz w:val="16"/>
                <w:szCs w:val="16"/>
                <w:lang w:eastAsia="es-MX"/>
              </w:rPr>
              <w:t xml:space="preserve">Solicitud interna de bienes y/o servicios número </w:t>
            </w:r>
            <w:r>
              <w:rPr>
                <w:rFonts w:ascii="Arial" w:eastAsia="Times New Roman" w:hAnsi="Arial" w:cs="Arial"/>
                <w:color w:val="000000"/>
                <w:sz w:val="16"/>
                <w:szCs w:val="16"/>
                <w:lang w:eastAsia="es-MX"/>
              </w:rPr>
              <w:t>48</w:t>
            </w:r>
          </w:p>
        </w:tc>
        <w:tc>
          <w:tcPr>
            <w:tcW w:w="1878" w:type="dxa"/>
            <w:tcBorders>
              <w:top w:val="nil"/>
              <w:left w:val="nil"/>
              <w:bottom w:val="single" w:sz="4" w:space="0" w:color="auto"/>
              <w:right w:val="single" w:sz="8" w:space="0" w:color="auto"/>
            </w:tcBorders>
            <w:shd w:val="clear" w:color="auto" w:fill="auto"/>
            <w:vAlign w:val="center"/>
          </w:tcPr>
          <w:p w14:paraId="7EA8E163" w14:textId="77777777" w:rsidR="000E7232" w:rsidRPr="002D2CE4" w:rsidRDefault="000E7232" w:rsidP="00CA661F">
            <w:pPr>
              <w:spacing w:after="0" w:line="240" w:lineRule="auto"/>
              <w:jc w:val="center"/>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EUC5-AD-01</w:t>
            </w:r>
            <w:r>
              <w:rPr>
                <w:rFonts w:ascii="Arial" w:eastAsia="Times New Roman" w:hAnsi="Arial" w:cs="Arial"/>
                <w:color w:val="000000"/>
                <w:sz w:val="16"/>
                <w:szCs w:val="16"/>
                <w:lang w:eastAsia="es-MX"/>
              </w:rPr>
              <w:t>9</w:t>
            </w:r>
            <w:r w:rsidRPr="002D2CE4">
              <w:rPr>
                <w:rFonts w:ascii="Arial" w:eastAsia="Times New Roman" w:hAnsi="Arial" w:cs="Arial"/>
                <w:color w:val="000000"/>
                <w:sz w:val="16"/>
                <w:szCs w:val="16"/>
                <w:lang w:eastAsia="es-MX"/>
              </w:rPr>
              <w:t>-202</w:t>
            </w:r>
            <w:r>
              <w:rPr>
                <w:rFonts w:ascii="Arial" w:eastAsia="Times New Roman" w:hAnsi="Arial" w:cs="Arial"/>
                <w:color w:val="000000"/>
                <w:sz w:val="16"/>
                <w:szCs w:val="16"/>
                <w:lang w:eastAsia="es-MX"/>
              </w:rPr>
              <w:t>2</w:t>
            </w:r>
          </w:p>
        </w:tc>
        <w:tc>
          <w:tcPr>
            <w:tcW w:w="1572" w:type="dxa"/>
            <w:tcBorders>
              <w:top w:val="nil"/>
              <w:left w:val="nil"/>
              <w:bottom w:val="single" w:sz="4" w:space="0" w:color="auto"/>
              <w:right w:val="single" w:sz="8" w:space="0" w:color="auto"/>
            </w:tcBorders>
            <w:shd w:val="clear" w:color="auto" w:fill="auto"/>
            <w:vAlign w:val="center"/>
          </w:tcPr>
          <w:p w14:paraId="2FDB8E86" w14:textId="77777777" w:rsidR="000E7232" w:rsidRDefault="000E7232" w:rsidP="00CA661F">
            <w:pPr>
              <w:spacing w:after="0" w:line="240" w:lineRule="auto"/>
              <w:rPr>
                <w:rFonts w:ascii="Arial" w:eastAsia="Times New Roman" w:hAnsi="Arial" w:cs="Arial"/>
                <w:color w:val="000000"/>
                <w:sz w:val="16"/>
                <w:szCs w:val="16"/>
                <w:lang w:eastAsia="es-MX"/>
              </w:rPr>
            </w:pPr>
          </w:p>
          <w:p w14:paraId="14F77264" w14:textId="77777777" w:rsidR="000E7232" w:rsidRDefault="000E7232" w:rsidP="00CA661F">
            <w:pPr>
              <w:spacing w:after="0" w:line="240" w:lineRule="auto"/>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607,039.90</w:t>
            </w:r>
          </w:p>
          <w:p w14:paraId="73EC1348" w14:textId="77777777" w:rsidR="000E7232" w:rsidRPr="002D2CE4" w:rsidRDefault="000E7232" w:rsidP="00CA661F">
            <w:pPr>
              <w:spacing w:after="0" w:line="240" w:lineRule="auto"/>
              <w:rPr>
                <w:rFonts w:ascii="Arial" w:eastAsia="Times New Roman" w:hAnsi="Arial" w:cs="Arial"/>
                <w:color w:val="000000"/>
                <w:sz w:val="16"/>
                <w:szCs w:val="16"/>
                <w:lang w:eastAsia="es-MX"/>
              </w:rPr>
            </w:pPr>
          </w:p>
        </w:tc>
        <w:tc>
          <w:tcPr>
            <w:tcW w:w="2165" w:type="dxa"/>
            <w:tcBorders>
              <w:top w:val="nil"/>
              <w:left w:val="nil"/>
              <w:bottom w:val="single" w:sz="4" w:space="0" w:color="auto"/>
              <w:right w:val="single" w:sz="8" w:space="0" w:color="auto"/>
            </w:tcBorders>
            <w:shd w:val="clear" w:color="auto" w:fill="auto"/>
            <w:vAlign w:val="center"/>
          </w:tcPr>
          <w:p w14:paraId="42ACB0C2"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TV AZTECA S.A.B. DE C.V.</w:t>
            </w:r>
          </w:p>
        </w:tc>
        <w:tc>
          <w:tcPr>
            <w:tcW w:w="2078" w:type="dxa"/>
            <w:tcBorders>
              <w:top w:val="nil"/>
              <w:left w:val="nil"/>
              <w:bottom w:val="single" w:sz="4" w:space="0" w:color="auto"/>
              <w:right w:val="single" w:sz="8" w:space="0" w:color="auto"/>
            </w:tcBorders>
            <w:shd w:val="clear" w:color="auto" w:fill="auto"/>
            <w:vAlign w:val="center"/>
          </w:tcPr>
          <w:p w14:paraId="7605E933" w14:textId="77777777" w:rsidR="000E7232" w:rsidRPr="00654863" w:rsidRDefault="000E7232" w:rsidP="00CA661F">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 SPOTS de televisión con duración de 30 segundos.</w:t>
            </w:r>
          </w:p>
        </w:tc>
      </w:tr>
      <w:tr w:rsidR="000E7232" w:rsidRPr="002D2CE4" w14:paraId="31164378" w14:textId="77777777" w:rsidTr="006B57A1">
        <w:trPr>
          <w:trHeight w:val="1215"/>
        </w:trPr>
        <w:tc>
          <w:tcPr>
            <w:tcW w:w="1653" w:type="dxa"/>
            <w:tcBorders>
              <w:top w:val="nil"/>
              <w:left w:val="single" w:sz="8" w:space="0" w:color="auto"/>
              <w:bottom w:val="single" w:sz="4" w:space="0" w:color="auto"/>
              <w:right w:val="single" w:sz="8" w:space="0" w:color="auto"/>
            </w:tcBorders>
            <w:shd w:val="clear" w:color="auto" w:fill="auto"/>
            <w:vAlign w:val="center"/>
          </w:tcPr>
          <w:p w14:paraId="60D47AD0" w14:textId="77777777" w:rsidR="000E7232" w:rsidRDefault="000E7232" w:rsidP="00CA661F">
            <w:pPr>
              <w:spacing w:after="0" w:line="240" w:lineRule="auto"/>
              <w:jc w:val="both"/>
              <w:rPr>
                <w:rFonts w:ascii="Arial" w:eastAsia="Times New Roman" w:hAnsi="Arial" w:cs="Arial"/>
                <w:color w:val="000000"/>
                <w:sz w:val="16"/>
                <w:szCs w:val="16"/>
                <w:lang w:eastAsia="es-MX"/>
              </w:rPr>
            </w:pPr>
            <w:r w:rsidRPr="000F07D9">
              <w:rPr>
                <w:rFonts w:ascii="Arial" w:eastAsia="Times New Roman" w:hAnsi="Arial" w:cs="Arial"/>
                <w:color w:val="000000"/>
                <w:sz w:val="16"/>
                <w:szCs w:val="16"/>
                <w:lang w:eastAsia="es-MX"/>
              </w:rPr>
              <w:t>EUC5/DG/1</w:t>
            </w:r>
            <w:r>
              <w:rPr>
                <w:rFonts w:ascii="Arial" w:eastAsia="Times New Roman" w:hAnsi="Arial" w:cs="Arial"/>
                <w:color w:val="000000"/>
                <w:sz w:val="16"/>
                <w:szCs w:val="16"/>
                <w:lang w:eastAsia="es-MX"/>
              </w:rPr>
              <w:t>669</w:t>
            </w:r>
            <w:r w:rsidRPr="000F07D9">
              <w:rPr>
                <w:rFonts w:ascii="Arial" w:eastAsia="Times New Roman" w:hAnsi="Arial" w:cs="Arial"/>
                <w:color w:val="000000"/>
                <w:sz w:val="16"/>
                <w:szCs w:val="16"/>
                <w:lang w:eastAsia="es-MX"/>
              </w:rPr>
              <w:t>/2022</w:t>
            </w:r>
          </w:p>
          <w:p w14:paraId="527873CC" w14:textId="77777777" w:rsidR="000E7232" w:rsidRPr="000F07D9" w:rsidRDefault="000E7232" w:rsidP="00CA661F">
            <w:pPr>
              <w:spacing w:after="0" w:line="240" w:lineRule="auto"/>
              <w:jc w:val="both"/>
              <w:rPr>
                <w:rFonts w:ascii="Arial" w:eastAsia="Times New Roman" w:hAnsi="Arial" w:cs="Arial"/>
                <w:color w:val="000000"/>
                <w:sz w:val="16"/>
                <w:szCs w:val="16"/>
                <w:lang w:eastAsia="es-MX"/>
              </w:rPr>
            </w:pPr>
            <w:r w:rsidRPr="00253BA1">
              <w:rPr>
                <w:rFonts w:ascii="Arial" w:eastAsia="Times New Roman" w:hAnsi="Arial" w:cs="Arial"/>
                <w:color w:val="000000"/>
                <w:sz w:val="16"/>
                <w:szCs w:val="16"/>
                <w:lang w:eastAsia="es-MX"/>
              </w:rPr>
              <w:t xml:space="preserve">Solicitud interna de bienes y/o servicios número </w:t>
            </w:r>
            <w:r>
              <w:rPr>
                <w:rFonts w:ascii="Arial" w:eastAsia="Times New Roman" w:hAnsi="Arial" w:cs="Arial"/>
                <w:color w:val="000000"/>
                <w:sz w:val="16"/>
                <w:szCs w:val="16"/>
                <w:lang w:eastAsia="es-MX"/>
              </w:rPr>
              <w:t>37</w:t>
            </w:r>
          </w:p>
        </w:tc>
        <w:tc>
          <w:tcPr>
            <w:tcW w:w="1878" w:type="dxa"/>
            <w:tcBorders>
              <w:top w:val="nil"/>
              <w:left w:val="nil"/>
              <w:bottom w:val="single" w:sz="4" w:space="0" w:color="auto"/>
              <w:right w:val="single" w:sz="8" w:space="0" w:color="auto"/>
            </w:tcBorders>
            <w:shd w:val="clear" w:color="auto" w:fill="auto"/>
            <w:vAlign w:val="center"/>
          </w:tcPr>
          <w:p w14:paraId="71FF4B13" w14:textId="77777777" w:rsidR="000E7232" w:rsidRPr="002D2CE4" w:rsidRDefault="000E7232" w:rsidP="00CA661F">
            <w:pPr>
              <w:spacing w:after="0" w:line="240" w:lineRule="auto"/>
              <w:jc w:val="center"/>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EUC5-AD-0</w:t>
            </w:r>
            <w:r>
              <w:rPr>
                <w:rFonts w:ascii="Arial" w:eastAsia="Times New Roman" w:hAnsi="Arial" w:cs="Arial"/>
                <w:color w:val="000000"/>
                <w:sz w:val="16"/>
                <w:szCs w:val="16"/>
                <w:lang w:eastAsia="es-MX"/>
              </w:rPr>
              <w:t>20</w:t>
            </w:r>
            <w:r w:rsidRPr="002D2CE4">
              <w:rPr>
                <w:rFonts w:ascii="Arial" w:eastAsia="Times New Roman" w:hAnsi="Arial" w:cs="Arial"/>
                <w:color w:val="000000"/>
                <w:sz w:val="16"/>
                <w:szCs w:val="16"/>
                <w:lang w:eastAsia="es-MX"/>
              </w:rPr>
              <w:t>-202</w:t>
            </w:r>
            <w:r>
              <w:rPr>
                <w:rFonts w:ascii="Arial" w:eastAsia="Times New Roman" w:hAnsi="Arial" w:cs="Arial"/>
                <w:color w:val="000000"/>
                <w:sz w:val="16"/>
                <w:szCs w:val="16"/>
                <w:lang w:eastAsia="es-MX"/>
              </w:rPr>
              <w:t>2</w:t>
            </w:r>
          </w:p>
        </w:tc>
        <w:tc>
          <w:tcPr>
            <w:tcW w:w="1572" w:type="dxa"/>
            <w:tcBorders>
              <w:top w:val="nil"/>
              <w:left w:val="nil"/>
              <w:bottom w:val="single" w:sz="4" w:space="0" w:color="auto"/>
              <w:right w:val="single" w:sz="8" w:space="0" w:color="auto"/>
            </w:tcBorders>
            <w:shd w:val="clear" w:color="auto" w:fill="auto"/>
            <w:vAlign w:val="center"/>
          </w:tcPr>
          <w:p w14:paraId="69EFFC4E" w14:textId="77777777" w:rsidR="000E7232" w:rsidRDefault="000E7232" w:rsidP="00CA661F">
            <w:pPr>
              <w:spacing w:after="0" w:line="240" w:lineRule="auto"/>
              <w:rPr>
                <w:rFonts w:ascii="Arial" w:eastAsia="Times New Roman" w:hAnsi="Arial" w:cs="Arial"/>
                <w:color w:val="000000"/>
                <w:sz w:val="16"/>
                <w:szCs w:val="16"/>
                <w:lang w:eastAsia="es-MX"/>
              </w:rPr>
            </w:pPr>
          </w:p>
          <w:p w14:paraId="36AF2576" w14:textId="77777777" w:rsidR="000E7232" w:rsidRDefault="000E7232" w:rsidP="00CA661F">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2,000,000.00</w:t>
            </w:r>
          </w:p>
          <w:p w14:paraId="783CF3A2" w14:textId="77777777" w:rsidR="000E7232" w:rsidRDefault="000E7232" w:rsidP="00CA661F">
            <w:pPr>
              <w:spacing w:after="0" w:line="240" w:lineRule="auto"/>
              <w:rPr>
                <w:rFonts w:ascii="Arial" w:eastAsia="Times New Roman" w:hAnsi="Arial" w:cs="Arial"/>
                <w:color w:val="000000"/>
                <w:sz w:val="16"/>
                <w:szCs w:val="16"/>
                <w:lang w:eastAsia="es-MX"/>
              </w:rPr>
            </w:pPr>
          </w:p>
        </w:tc>
        <w:tc>
          <w:tcPr>
            <w:tcW w:w="2165" w:type="dxa"/>
            <w:tcBorders>
              <w:top w:val="nil"/>
              <w:left w:val="nil"/>
              <w:bottom w:val="single" w:sz="4" w:space="0" w:color="auto"/>
              <w:right w:val="single" w:sz="8" w:space="0" w:color="auto"/>
            </w:tcBorders>
            <w:shd w:val="clear" w:color="auto" w:fill="auto"/>
            <w:vAlign w:val="center"/>
          </w:tcPr>
          <w:p w14:paraId="555B90E6" w14:textId="77777777" w:rsidR="000E7232" w:rsidRPr="002D2CE4" w:rsidRDefault="000E7232" w:rsidP="00CA661F">
            <w:pPr>
              <w:spacing w:after="0" w:line="240" w:lineRule="auto"/>
              <w:jc w:val="both"/>
              <w:rPr>
                <w:rFonts w:ascii="Arial" w:eastAsia="Times New Roman" w:hAnsi="Arial" w:cs="Arial"/>
                <w:color w:val="000000"/>
                <w:sz w:val="16"/>
                <w:szCs w:val="16"/>
                <w:lang w:eastAsia="es-MX"/>
              </w:rPr>
            </w:pPr>
            <w:r w:rsidRPr="005C7E5B">
              <w:rPr>
                <w:rFonts w:ascii="Arial" w:eastAsia="Times New Roman" w:hAnsi="Arial" w:cs="Arial"/>
                <w:color w:val="000000"/>
                <w:sz w:val="16"/>
                <w:szCs w:val="16"/>
                <w:lang w:eastAsia="es-MX"/>
              </w:rPr>
              <w:t>INDATCOM, S.A. DE C.V.</w:t>
            </w:r>
          </w:p>
        </w:tc>
        <w:tc>
          <w:tcPr>
            <w:tcW w:w="2078" w:type="dxa"/>
            <w:tcBorders>
              <w:top w:val="nil"/>
              <w:left w:val="nil"/>
              <w:bottom w:val="single" w:sz="4" w:space="0" w:color="auto"/>
              <w:right w:val="single" w:sz="8" w:space="0" w:color="auto"/>
            </w:tcBorders>
            <w:shd w:val="clear" w:color="auto" w:fill="auto"/>
            <w:vAlign w:val="center"/>
          </w:tcPr>
          <w:p w14:paraId="34D2BBEB" w14:textId="77777777" w:rsidR="000E7232" w:rsidRDefault="000E7232" w:rsidP="00CA661F">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Adquisición de espacios publicitarios en redes sociales.</w:t>
            </w:r>
          </w:p>
          <w:p w14:paraId="13800396" w14:textId="77777777" w:rsidR="000E7232" w:rsidRDefault="000E7232" w:rsidP="00CA661F">
            <w:pPr>
              <w:spacing w:after="0" w:line="240" w:lineRule="auto"/>
              <w:jc w:val="both"/>
              <w:rPr>
                <w:rFonts w:ascii="Arial" w:eastAsia="Times New Roman" w:hAnsi="Arial" w:cs="Arial"/>
                <w:color w:val="000000"/>
                <w:sz w:val="16"/>
                <w:szCs w:val="16"/>
                <w:lang w:eastAsia="es-MX"/>
              </w:rPr>
            </w:pPr>
            <w:r w:rsidRPr="000810BD">
              <w:rPr>
                <w:rFonts w:ascii="Arial" w:eastAsia="Times New Roman" w:hAnsi="Arial" w:cs="Arial"/>
                <w:color w:val="000000"/>
                <w:sz w:val="16"/>
                <w:szCs w:val="16"/>
                <w:lang w:eastAsia="es-MX"/>
              </w:rPr>
              <w:t>Intermediación, gestión, operación y optimización para la adquisición de espacios publicitarios en internet y redes sociales para la difusión de la campaña denominada uso responsable de la línea de emergencias 9-1-1.</w:t>
            </w:r>
          </w:p>
        </w:tc>
      </w:tr>
      <w:tr w:rsidR="000E7232" w:rsidRPr="002D2CE4" w14:paraId="67FA0DA9" w14:textId="77777777" w:rsidTr="006B57A1">
        <w:trPr>
          <w:trHeight w:val="451"/>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E27325A" w14:textId="77777777" w:rsidR="000E7232" w:rsidRPr="002D2CE4" w:rsidRDefault="000E7232" w:rsidP="00CA661F">
            <w:pPr>
              <w:spacing w:after="0" w:line="240" w:lineRule="auto"/>
              <w:rPr>
                <w:rFonts w:ascii="Arial" w:eastAsia="Times New Roman" w:hAnsi="Arial" w:cs="Arial"/>
                <w:color w:val="000000"/>
                <w:sz w:val="16"/>
                <w:szCs w:val="16"/>
                <w:lang w:eastAsia="es-MX"/>
              </w:rPr>
            </w:pP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00C385C9" w14:textId="77777777" w:rsidR="000E7232" w:rsidRPr="00A0598C" w:rsidRDefault="000E7232" w:rsidP="00CA661F">
            <w:pPr>
              <w:spacing w:after="0" w:line="240" w:lineRule="auto"/>
              <w:jc w:val="center"/>
              <w:rPr>
                <w:rFonts w:ascii="Arial" w:eastAsia="Times New Roman" w:hAnsi="Arial" w:cs="Arial"/>
                <w:b/>
                <w:bCs/>
                <w:color w:val="000000"/>
                <w:sz w:val="16"/>
                <w:szCs w:val="16"/>
                <w:lang w:eastAsia="es-MX"/>
              </w:rPr>
            </w:pPr>
            <w:r w:rsidRPr="00A0598C">
              <w:rPr>
                <w:rFonts w:ascii="Arial" w:eastAsia="Times New Roman" w:hAnsi="Arial" w:cs="Arial"/>
                <w:b/>
                <w:bCs/>
                <w:color w:val="000000"/>
                <w:sz w:val="16"/>
                <w:szCs w:val="16"/>
                <w:lang w:eastAsia="es-MX"/>
              </w:rPr>
              <w:t>TOTAL A ADJUDICAR</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67F01063" w14:textId="77777777" w:rsidR="000E7232" w:rsidRPr="00A0598C" w:rsidRDefault="000E7232" w:rsidP="00CA661F">
            <w:pPr>
              <w:spacing w:after="0" w:line="240" w:lineRule="auto"/>
              <w:jc w:val="center"/>
              <w:rPr>
                <w:rFonts w:ascii="Arial" w:eastAsia="Times New Roman" w:hAnsi="Arial" w:cs="Arial"/>
                <w:b/>
                <w:bCs/>
                <w:color w:val="000000"/>
                <w:sz w:val="20"/>
                <w:szCs w:val="20"/>
                <w:lang w:eastAsia="es-MX"/>
              </w:rPr>
            </w:pPr>
            <w:r w:rsidRPr="00A0598C">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6,003,547.42</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7FB191C9" w14:textId="77777777" w:rsidR="000E7232" w:rsidRPr="002D2CE4" w:rsidRDefault="000E7232" w:rsidP="00CA661F">
            <w:pPr>
              <w:spacing w:after="0" w:line="240" w:lineRule="auto"/>
              <w:rPr>
                <w:rFonts w:ascii="Arial" w:eastAsia="Times New Roman" w:hAnsi="Arial" w:cs="Arial"/>
                <w:color w:val="000000"/>
                <w:sz w:val="16"/>
                <w:szCs w:val="16"/>
                <w:lang w:eastAsia="es-MX"/>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5A32BFEF" w14:textId="77777777" w:rsidR="000E7232" w:rsidRPr="002D2CE4" w:rsidRDefault="000E7232" w:rsidP="00CA661F">
            <w:pPr>
              <w:spacing w:after="0" w:line="240" w:lineRule="auto"/>
              <w:rPr>
                <w:rFonts w:ascii="Arial" w:eastAsia="Times New Roman" w:hAnsi="Arial" w:cs="Arial"/>
                <w:color w:val="000000"/>
                <w:sz w:val="16"/>
                <w:szCs w:val="16"/>
                <w:lang w:eastAsia="es-MX"/>
              </w:rPr>
            </w:pPr>
          </w:p>
        </w:tc>
      </w:tr>
    </w:tbl>
    <w:p w14:paraId="13F4F207" w14:textId="36F5ADEA" w:rsidR="000E7232" w:rsidRDefault="000E7232" w:rsidP="000E7232">
      <w:pPr>
        <w:pStyle w:val="Prrafodelista"/>
        <w:spacing w:after="0"/>
        <w:ind w:left="0"/>
        <w:jc w:val="both"/>
        <w:rPr>
          <w:rFonts w:ascii="Arial" w:eastAsia="Times New Roman" w:hAnsi="Arial" w:cs="Arial"/>
          <w:bCs/>
        </w:rPr>
      </w:pPr>
    </w:p>
    <w:p w14:paraId="58A586F1" w14:textId="60316207" w:rsidR="006B57A1" w:rsidRDefault="006B57A1" w:rsidP="000E7232">
      <w:pPr>
        <w:pStyle w:val="Prrafodelista"/>
        <w:spacing w:after="0"/>
        <w:ind w:left="0"/>
        <w:jc w:val="both"/>
        <w:rPr>
          <w:rFonts w:ascii="Arial" w:hAnsi="Arial" w:cs="Arial"/>
        </w:rPr>
      </w:pPr>
      <w:r>
        <w:rPr>
          <w:rFonts w:ascii="Arial" w:hAnsi="Arial" w:cs="Arial"/>
        </w:rPr>
        <w:t xml:space="preserve">C. Armando Mora Fonseca: ¿El de </w:t>
      </w:r>
      <w:proofErr w:type="spellStart"/>
      <w:r>
        <w:rPr>
          <w:rFonts w:ascii="Arial" w:hAnsi="Arial" w:cs="Arial"/>
        </w:rPr>
        <w:t>Indatcom</w:t>
      </w:r>
      <w:proofErr w:type="spellEnd"/>
      <w:r>
        <w:rPr>
          <w:rFonts w:ascii="Arial" w:hAnsi="Arial" w:cs="Arial"/>
        </w:rPr>
        <w:t xml:space="preserve"> qué es lo que va </w:t>
      </w:r>
      <w:r w:rsidR="00FF5CF0">
        <w:rPr>
          <w:rFonts w:ascii="Arial" w:hAnsi="Arial" w:cs="Arial"/>
        </w:rPr>
        <w:t xml:space="preserve">a </w:t>
      </w:r>
      <w:r>
        <w:rPr>
          <w:rFonts w:ascii="Arial" w:hAnsi="Arial" w:cs="Arial"/>
        </w:rPr>
        <w:t>ofrecer?</w:t>
      </w:r>
    </w:p>
    <w:p w14:paraId="0A98C64D" w14:textId="77777777" w:rsidR="006B57A1" w:rsidRDefault="006B57A1" w:rsidP="000E7232">
      <w:pPr>
        <w:pStyle w:val="Prrafodelista"/>
        <w:spacing w:after="0"/>
        <w:ind w:left="0"/>
        <w:jc w:val="both"/>
        <w:rPr>
          <w:rFonts w:ascii="Arial" w:hAnsi="Arial" w:cs="Arial"/>
        </w:rPr>
      </w:pPr>
    </w:p>
    <w:p w14:paraId="2AFD40D1" w14:textId="627B00AA" w:rsidR="006B57A1" w:rsidRDefault="006B57A1" w:rsidP="006B57A1">
      <w:pPr>
        <w:spacing w:after="0"/>
        <w:jc w:val="both"/>
        <w:rPr>
          <w:rFonts w:ascii="Arial" w:eastAsia="Arial" w:hAnsi="Arial" w:cs="Arial"/>
          <w:lang w:eastAsia="es-MX"/>
        </w:rPr>
      </w:pPr>
      <w:r>
        <w:rPr>
          <w:rFonts w:ascii="Arial" w:eastAsia="Arial" w:hAnsi="Arial" w:cs="Arial"/>
          <w:lang w:eastAsia="es-MX"/>
        </w:rPr>
        <w:t xml:space="preserve">Lic. Rosa Cristina Corona Gómez: Va </w:t>
      </w:r>
      <w:r w:rsidR="003156B0">
        <w:rPr>
          <w:rFonts w:ascii="Arial" w:eastAsia="Arial" w:hAnsi="Arial" w:cs="Arial"/>
          <w:lang w:eastAsia="es-MX"/>
        </w:rPr>
        <w:t xml:space="preserve">a </w:t>
      </w:r>
      <w:r>
        <w:rPr>
          <w:rFonts w:ascii="Arial" w:eastAsia="Arial" w:hAnsi="Arial" w:cs="Arial"/>
          <w:lang w:eastAsia="es-MX"/>
        </w:rPr>
        <w:t xml:space="preserve">ofrecer toda la parte de espacios publicitarios en redes sociales en Facebook, </w:t>
      </w:r>
      <w:r w:rsidR="003156B0">
        <w:rPr>
          <w:rFonts w:ascii="Arial" w:eastAsia="Arial" w:hAnsi="Arial" w:cs="Arial"/>
          <w:lang w:eastAsia="es-MX"/>
        </w:rPr>
        <w:t xml:space="preserve">Google, </w:t>
      </w:r>
      <w:r>
        <w:rPr>
          <w:rFonts w:ascii="Arial" w:eastAsia="Arial" w:hAnsi="Arial" w:cs="Arial"/>
          <w:lang w:eastAsia="es-MX"/>
        </w:rPr>
        <w:t>etc. Todo lo que es la parte digital en redes sociales.</w:t>
      </w:r>
    </w:p>
    <w:p w14:paraId="5FA5D173" w14:textId="776103E3" w:rsidR="006B57A1" w:rsidRDefault="006B57A1" w:rsidP="006B57A1">
      <w:pPr>
        <w:spacing w:after="0"/>
        <w:jc w:val="both"/>
        <w:rPr>
          <w:rFonts w:ascii="Arial" w:eastAsia="Arial" w:hAnsi="Arial" w:cs="Arial"/>
          <w:lang w:eastAsia="es-MX"/>
        </w:rPr>
      </w:pPr>
    </w:p>
    <w:p w14:paraId="5FDF16DF" w14:textId="72831FF2" w:rsidR="006B57A1" w:rsidRDefault="006B57A1" w:rsidP="006B57A1">
      <w:pPr>
        <w:spacing w:after="0"/>
        <w:jc w:val="both"/>
        <w:rPr>
          <w:rFonts w:ascii="Arial" w:hAnsi="Arial" w:cs="Arial"/>
        </w:rPr>
      </w:pPr>
      <w:r>
        <w:rPr>
          <w:rFonts w:ascii="Arial" w:hAnsi="Arial" w:cs="Arial"/>
        </w:rPr>
        <w:t xml:space="preserve">C. Armando Mora Fonseca: </w:t>
      </w:r>
      <w:r w:rsidR="003156B0">
        <w:rPr>
          <w:rFonts w:ascii="Arial" w:hAnsi="Arial" w:cs="Arial"/>
        </w:rPr>
        <w:t>¿</w:t>
      </w:r>
      <w:r>
        <w:rPr>
          <w:rFonts w:ascii="Arial" w:hAnsi="Arial" w:cs="Arial"/>
        </w:rPr>
        <w:t>Los Banners en las paradas de camión,</w:t>
      </w:r>
      <w:r w:rsidR="003156B0">
        <w:rPr>
          <w:rFonts w:ascii="Arial" w:hAnsi="Arial" w:cs="Arial"/>
        </w:rPr>
        <w:t xml:space="preserve"> </w:t>
      </w:r>
      <w:r>
        <w:rPr>
          <w:rFonts w:ascii="Arial" w:hAnsi="Arial" w:cs="Arial"/>
        </w:rPr>
        <w:t xml:space="preserve">no los están contemplando? </w:t>
      </w:r>
    </w:p>
    <w:p w14:paraId="14A20FD8" w14:textId="28468998" w:rsidR="006B57A1" w:rsidRDefault="006B57A1" w:rsidP="006B57A1">
      <w:pPr>
        <w:spacing w:after="0"/>
        <w:jc w:val="both"/>
        <w:rPr>
          <w:rFonts w:ascii="Arial" w:hAnsi="Arial" w:cs="Arial"/>
        </w:rPr>
      </w:pPr>
    </w:p>
    <w:p w14:paraId="35194192" w14:textId="4DC274A5" w:rsidR="006B57A1" w:rsidRDefault="006B57A1" w:rsidP="006B57A1">
      <w:pPr>
        <w:spacing w:after="0"/>
        <w:jc w:val="both"/>
        <w:rPr>
          <w:rFonts w:ascii="Arial" w:eastAsia="Arial" w:hAnsi="Arial" w:cs="Arial"/>
          <w:lang w:eastAsia="es-MX"/>
        </w:rPr>
      </w:pPr>
      <w:r>
        <w:rPr>
          <w:rFonts w:ascii="Arial" w:eastAsia="Arial" w:hAnsi="Arial" w:cs="Arial"/>
          <w:lang w:eastAsia="es-MX"/>
        </w:rPr>
        <w:t>Lic. Rosa Cristina Corona Gómez: No, en este caso son espacios publicitarios en redes sociales</w:t>
      </w:r>
      <w:r w:rsidR="00F246D0">
        <w:rPr>
          <w:rFonts w:ascii="Arial" w:eastAsia="Arial" w:hAnsi="Arial" w:cs="Arial"/>
          <w:lang w:eastAsia="es-MX"/>
        </w:rPr>
        <w:t>, en radio, en televisión y de manera impresa en periódicos.</w:t>
      </w:r>
    </w:p>
    <w:p w14:paraId="60982481" w14:textId="3801C2A5" w:rsidR="006B57A1" w:rsidRDefault="006B57A1" w:rsidP="000E7232">
      <w:pPr>
        <w:pStyle w:val="Prrafodelista"/>
        <w:spacing w:after="0"/>
        <w:ind w:left="0"/>
        <w:jc w:val="both"/>
        <w:rPr>
          <w:rFonts w:ascii="Arial" w:eastAsia="Times New Roman" w:hAnsi="Arial" w:cs="Arial"/>
          <w:bCs/>
        </w:rPr>
      </w:pPr>
    </w:p>
    <w:p w14:paraId="36951294" w14:textId="313D5811" w:rsidR="00F246D0" w:rsidRDefault="00F246D0" w:rsidP="000E7232">
      <w:pPr>
        <w:pStyle w:val="Prrafodelista"/>
        <w:spacing w:after="0"/>
        <w:ind w:left="0"/>
        <w:jc w:val="both"/>
        <w:rPr>
          <w:rFonts w:ascii="Arial" w:hAnsi="Arial" w:cs="Arial"/>
        </w:rPr>
      </w:pPr>
      <w:r>
        <w:rPr>
          <w:rFonts w:ascii="Arial" w:hAnsi="Arial" w:cs="Arial"/>
        </w:rPr>
        <w:t xml:space="preserve">C. Armando Mora Fonseca: Ustedes son los que saben y los que lo necesitan, nada más que si se me hizo muy alto lo de </w:t>
      </w:r>
      <w:proofErr w:type="spellStart"/>
      <w:r>
        <w:rPr>
          <w:rFonts w:ascii="Arial" w:hAnsi="Arial" w:cs="Arial"/>
        </w:rPr>
        <w:t>Indatcom</w:t>
      </w:r>
      <w:proofErr w:type="spellEnd"/>
      <w:r>
        <w:rPr>
          <w:rFonts w:ascii="Arial" w:hAnsi="Arial" w:cs="Arial"/>
        </w:rPr>
        <w:t xml:space="preserve"> a comparación con todos los demás, ¿no sé si eso ya lo valoraron? </w:t>
      </w:r>
    </w:p>
    <w:p w14:paraId="196862AA" w14:textId="549DC91B" w:rsidR="00F246D0" w:rsidRDefault="00F246D0" w:rsidP="000E7232">
      <w:pPr>
        <w:pStyle w:val="Prrafodelista"/>
        <w:spacing w:after="0"/>
        <w:ind w:left="0"/>
        <w:jc w:val="both"/>
        <w:rPr>
          <w:rFonts w:ascii="Arial" w:hAnsi="Arial" w:cs="Arial"/>
        </w:rPr>
      </w:pPr>
    </w:p>
    <w:p w14:paraId="4438F73C" w14:textId="79531F0D" w:rsidR="00F246D0" w:rsidRDefault="00F246D0" w:rsidP="000E7232">
      <w:pPr>
        <w:pStyle w:val="Prrafodelista"/>
        <w:spacing w:after="0"/>
        <w:ind w:left="0"/>
        <w:jc w:val="both"/>
        <w:rPr>
          <w:rFonts w:ascii="Arial" w:eastAsia="Times New Roman" w:hAnsi="Arial" w:cs="Arial"/>
          <w:bCs/>
        </w:rPr>
      </w:pPr>
      <w:r w:rsidRPr="00D45B6A">
        <w:rPr>
          <w:rFonts w:ascii="Arial" w:hAnsi="Arial" w:cs="Arial"/>
        </w:rPr>
        <w:t xml:space="preserve">Mtra. Ruth Irais Ruiz Velasco Campos: Sí, está establecido también el proyecto en conjunto con la Coordinación </w:t>
      </w:r>
      <w:r w:rsidRPr="00D45B6A">
        <w:rPr>
          <w:rFonts w:ascii="Arial" w:eastAsia="Times New Roman" w:hAnsi="Arial" w:cs="Arial"/>
          <w:bCs/>
        </w:rPr>
        <w:t xml:space="preserve">General de Comunicación del Estado de Jalisco, </w:t>
      </w:r>
      <w:r w:rsidR="003156B0" w:rsidRPr="00D45B6A">
        <w:rPr>
          <w:rFonts w:ascii="Arial" w:eastAsia="Times New Roman" w:hAnsi="Arial" w:cs="Arial"/>
          <w:bCs/>
        </w:rPr>
        <w:t>de acuerdo con</w:t>
      </w:r>
      <w:r w:rsidRPr="00D45B6A">
        <w:rPr>
          <w:rFonts w:ascii="Arial" w:eastAsia="Times New Roman" w:hAnsi="Arial" w:cs="Arial"/>
          <w:bCs/>
        </w:rPr>
        <w:t xml:space="preserve"> los valores que marca el mercado. Igual se cuenta con el oficio por parte de la Coordinación General de Comunicación del Estado de Jalisco</w:t>
      </w:r>
      <w:r w:rsidR="003156B0" w:rsidRPr="00D45B6A">
        <w:rPr>
          <w:rFonts w:ascii="Arial" w:eastAsia="Times New Roman" w:hAnsi="Arial" w:cs="Arial"/>
          <w:bCs/>
        </w:rPr>
        <w:t>,</w:t>
      </w:r>
      <w:r w:rsidRPr="00D45B6A">
        <w:rPr>
          <w:rFonts w:ascii="Arial" w:eastAsia="Times New Roman" w:hAnsi="Arial" w:cs="Arial"/>
          <w:bCs/>
        </w:rPr>
        <w:t xml:space="preserve"> el cual también fue anexado en la documentación que se les envío con anterioridad, en donde encontramos la recomendación que se hizo por parte de ellos para la consideración de los medios </w:t>
      </w:r>
      <w:r w:rsidR="006831A1" w:rsidRPr="00D45B6A">
        <w:rPr>
          <w:rFonts w:ascii="Arial" w:eastAsia="Times New Roman" w:hAnsi="Arial" w:cs="Arial"/>
          <w:bCs/>
        </w:rPr>
        <w:t>de acuerdo con la</w:t>
      </w:r>
      <w:r w:rsidR="003156B0" w:rsidRPr="00D45B6A">
        <w:rPr>
          <w:rFonts w:ascii="Arial" w:eastAsia="Times New Roman" w:hAnsi="Arial" w:cs="Arial"/>
          <w:bCs/>
        </w:rPr>
        <w:t>s</w:t>
      </w:r>
      <w:r w:rsidR="006831A1" w:rsidRPr="00D45B6A">
        <w:rPr>
          <w:rFonts w:ascii="Arial" w:eastAsia="Times New Roman" w:hAnsi="Arial" w:cs="Arial"/>
          <w:bCs/>
        </w:rPr>
        <w:t xml:space="preserve"> estrategias de mercado que pueden ser las más viables para este Escudo Urbano C5</w:t>
      </w:r>
      <w:r w:rsidR="002B1D47" w:rsidRPr="00D45B6A">
        <w:rPr>
          <w:rFonts w:ascii="Arial" w:eastAsia="Times New Roman" w:hAnsi="Arial" w:cs="Arial"/>
          <w:bCs/>
        </w:rPr>
        <w:t>.</w:t>
      </w:r>
      <w:r w:rsidR="006831A1">
        <w:rPr>
          <w:rFonts w:ascii="Arial" w:eastAsia="Times New Roman" w:hAnsi="Arial" w:cs="Arial"/>
          <w:bCs/>
        </w:rPr>
        <w:t xml:space="preserve">  </w:t>
      </w:r>
    </w:p>
    <w:p w14:paraId="2738282B" w14:textId="77777777" w:rsidR="006B57A1" w:rsidRDefault="006B57A1" w:rsidP="000E7232">
      <w:pPr>
        <w:pStyle w:val="Prrafodelista"/>
        <w:spacing w:after="0"/>
        <w:ind w:left="0"/>
        <w:jc w:val="both"/>
        <w:rPr>
          <w:rFonts w:ascii="Arial" w:eastAsia="Times New Roman" w:hAnsi="Arial" w:cs="Arial"/>
          <w:bCs/>
        </w:rPr>
      </w:pPr>
    </w:p>
    <w:p w14:paraId="5F6CC03D" w14:textId="203B8A5F" w:rsidR="000E7232" w:rsidRPr="003D7A91" w:rsidRDefault="009E7CEF" w:rsidP="000E7232">
      <w:pPr>
        <w:pStyle w:val="Prrafodelista"/>
        <w:spacing w:after="0"/>
        <w:ind w:left="0"/>
        <w:jc w:val="both"/>
        <w:rPr>
          <w:rFonts w:ascii="Arial" w:eastAsia="Times New Roman" w:hAnsi="Arial" w:cs="Arial"/>
          <w:bCs/>
          <w:lang w:val="es-ES"/>
        </w:rPr>
      </w:pPr>
      <w:r w:rsidRPr="009E7CEF">
        <w:rPr>
          <w:rFonts w:ascii="Arial" w:eastAsia="Times New Roman" w:hAnsi="Arial" w:cs="Arial"/>
          <w:bCs/>
        </w:rPr>
        <w:t>Una vez propuesto lo anterior, se somete a votación para su aprobación el punto en comento.</w:t>
      </w:r>
    </w:p>
    <w:p w14:paraId="1308F653" w14:textId="77777777" w:rsidR="009E7CEF" w:rsidRPr="00101C0C" w:rsidRDefault="009E7CEF" w:rsidP="000E7232">
      <w:pPr>
        <w:pStyle w:val="Prrafodelista"/>
        <w:spacing w:after="0"/>
        <w:ind w:left="0"/>
        <w:jc w:val="both"/>
        <w:rPr>
          <w:rFonts w:ascii="Arial" w:eastAsia="Times New Roman" w:hAnsi="Arial" w:cs="Arial"/>
          <w:bCs/>
        </w:rPr>
      </w:pPr>
    </w:p>
    <w:p w14:paraId="7F3245F4" w14:textId="3F7F6D69" w:rsidR="00E9337F" w:rsidRPr="00101C0C" w:rsidRDefault="00982CF1" w:rsidP="00E9337F">
      <w:pPr>
        <w:spacing w:after="0"/>
        <w:jc w:val="both"/>
        <w:rPr>
          <w:rFonts w:ascii="Arial" w:eastAsia="Arial" w:hAnsi="Arial" w:cs="Arial"/>
          <w:lang w:eastAsia="es-MX"/>
        </w:rPr>
      </w:pPr>
      <w:r>
        <w:rPr>
          <w:rFonts w:ascii="Arial" w:eastAsia="Arial" w:hAnsi="Arial" w:cs="Arial"/>
          <w:lang w:eastAsia="es-MX"/>
        </w:rPr>
        <w:t xml:space="preserve">Secretaria Técnica </w:t>
      </w:r>
      <w:r w:rsidR="00E9337F" w:rsidRPr="00101C0C">
        <w:rPr>
          <w:rFonts w:ascii="Arial" w:eastAsia="Arial" w:hAnsi="Arial" w:cs="Arial"/>
          <w:lang w:eastAsia="es-MX"/>
        </w:rPr>
        <w:t>por favor tome el sentido de la votación</w:t>
      </w:r>
      <w:r w:rsidR="00C1281D">
        <w:rPr>
          <w:rFonts w:ascii="Arial" w:eastAsia="Arial" w:hAnsi="Arial" w:cs="Arial"/>
          <w:lang w:eastAsia="es-MX"/>
        </w:rPr>
        <w:t>.</w:t>
      </w:r>
    </w:p>
    <w:p w14:paraId="46B28E5D" w14:textId="77777777" w:rsidR="00E9337F" w:rsidRPr="00101C0C" w:rsidRDefault="00E9337F" w:rsidP="00E9337F">
      <w:pPr>
        <w:spacing w:after="0"/>
        <w:jc w:val="both"/>
        <w:rPr>
          <w:rFonts w:ascii="Arial" w:eastAsia="Times New Roman" w:hAnsi="Arial" w:cs="Arial"/>
          <w:bCs/>
        </w:rPr>
      </w:pPr>
    </w:p>
    <w:tbl>
      <w:tblPr>
        <w:tblStyle w:val="Tablaconcuadrcula"/>
        <w:tblW w:w="8784" w:type="dxa"/>
        <w:jc w:val="center"/>
        <w:tblLook w:val="04A0" w:firstRow="1" w:lastRow="0" w:firstColumn="1" w:lastColumn="0" w:noHBand="0" w:noVBand="1"/>
      </w:tblPr>
      <w:tblGrid>
        <w:gridCol w:w="5440"/>
        <w:gridCol w:w="3344"/>
      </w:tblGrid>
      <w:tr w:rsidR="009E7CEF" w:rsidRPr="00101C0C" w14:paraId="4C900C91" w14:textId="77777777" w:rsidTr="00CA661F">
        <w:trPr>
          <w:trHeight w:val="397"/>
          <w:tblHeader/>
          <w:jc w:val="center"/>
        </w:trPr>
        <w:tc>
          <w:tcPr>
            <w:tcW w:w="5440" w:type="dxa"/>
            <w:vAlign w:val="center"/>
          </w:tcPr>
          <w:p w14:paraId="62FB1A83" w14:textId="77777777" w:rsidR="009E7CEF" w:rsidRPr="00101C0C" w:rsidRDefault="009E7CEF" w:rsidP="00CA661F">
            <w:pPr>
              <w:spacing w:after="0"/>
              <w:jc w:val="center"/>
              <w:rPr>
                <w:rFonts w:ascii="Arial" w:eastAsia="Times New Roman" w:hAnsi="Arial" w:cs="Arial"/>
                <w:b/>
                <w:bCs/>
              </w:rPr>
            </w:pPr>
            <w:r w:rsidRPr="00101C0C">
              <w:rPr>
                <w:rFonts w:ascii="Arial" w:hAnsi="Arial" w:cs="Arial"/>
                <w:b/>
                <w:bCs/>
              </w:rPr>
              <w:t>INTEGRANTES DEL COMITÉ</w:t>
            </w:r>
          </w:p>
        </w:tc>
        <w:tc>
          <w:tcPr>
            <w:tcW w:w="3344" w:type="dxa"/>
            <w:vAlign w:val="center"/>
          </w:tcPr>
          <w:p w14:paraId="56350F12" w14:textId="77777777" w:rsidR="009E7CEF" w:rsidRPr="00101C0C" w:rsidRDefault="009E7CEF" w:rsidP="00CA661F">
            <w:pPr>
              <w:spacing w:after="0"/>
              <w:jc w:val="center"/>
              <w:rPr>
                <w:rFonts w:ascii="Arial" w:eastAsia="Times New Roman" w:hAnsi="Arial" w:cs="Arial"/>
                <w:b/>
                <w:bCs/>
              </w:rPr>
            </w:pPr>
            <w:r w:rsidRPr="00101C0C">
              <w:rPr>
                <w:rFonts w:ascii="Arial" w:hAnsi="Arial" w:cs="Arial"/>
                <w:b/>
                <w:bCs/>
              </w:rPr>
              <w:t>SENTIDO DE LA VOTACIÓN</w:t>
            </w:r>
          </w:p>
        </w:tc>
      </w:tr>
      <w:tr w:rsidR="009E7CEF" w:rsidRPr="00101C0C" w14:paraId="21EB242F" w14:textId="77777777" w:rsidTr="00CA661F">
        <w:trPr>
          <w:trHeight w:val="397"/>
          <w:jc w:val="center"/>
        </w:trPr>
        <w:tc>
          <w:tcPr>
            <w:tcW w:w="5440" w:type="dxa"/>
            <w:vAlign w:val="center"/>
          </w:tcPr>
          <w:p w14:paraId="4D3EE726" w14:textId="77777777" w:rsidR="009E7CEF" w:rsidRPr="00101C0C" w:rsidRDefault="009E7CEF" w:rsidP="00CA661F">
            <w:pPr>
              <w:spacing w:after="0"/>
              <w:jc w:val="both"/>
              <w:rPr>
                <w:rFonts w:ascii="Arial" w:eastAsia="Times New Roman" w:hAnsi="Arial" w:cs="Arial"/>
                <w:bCs/>
              </w:rPr>
            </w:pPr>
            <w:r w:rsidRPr="00101C0C">
              <w:rPr>
                <w:rFonts w:ascii="Arial" w:hAnsi="Arial" w:cs="Arial"/>
              </w:rPr>
              <w:t xml:space="preserve">Mtra. Ruth Irais Ruiz Velasco Campos  </w:t>
            </w:r>
          </w:p>
        </w:tc>
        <w:tc>
          <w:tcPr>
            <w:tcW w:w="3344" w:type="dxa"/>
            <w:vAlign w:val="center"/>
          </w:tcPr>
          <w:p w14:paraId="013679CB" w14:textId="77777777" w:rsidR="009E7CEF" w:rsidRPr="00101C0C" w:rsidRDefault="009E7CEF" w:rsidP="00CA661F">
            <w:pPr>
              <w:spacing w:after="0"/>
              <w:jc w:val="center"/>
              <w:rPr>
                <w:rFonts w:ascii="Arial" w:eastAsia="Times New Roman" w:hAnsi="Arial" w:cs="Arial"/>
                <w:bCs/>
              </w:rPr>
            </w:pPr>
            <w:r w:rsidRPr="00101C0C">
              <w:rPr>
                <w:rFonts w:ascii="Arial" w:hAnsi="Arial" w:cs="Arial"/>
              </w:rPr>
              <w:t>A FAVOR</w:t>
            </w:r>
          </w:p>
        </w:tc>
      </w:tr>
      <w:tr w:rsidR="009E7CEF" w:rsidRPr="00101C0C" w14:paraId="3EC42004" w14:textId="77777777" w:rsidTr="00CA661F">
        <w:trPr>
          <w:trHeight w:val="397"/>
          <w:jc w:val="center"/>
        </w:trPr>
        <w:tc>
          <w:tcPr>
            <w:tcW w:w="5440" w:type="dxa"/>
            <w:vAlign w:val="center"/>
          </w:tcPr>
          <w:p w14:paraId="54D7E4D5" w14:textId="77777777" w:rsidR="009E7CEF" w:rsidRPr="00101C0C" w:rsidRDefault="009E7CEF" w:rsidP="00CA661F">
            <w:pPr>
              <w:spacing w:after="0"/>
              <w:jc w:val="both"/>
              <w:rPr>
                <w:rFonts w:ascii="Arial" w:hAnsi="Arial" w:cs="Arial"/>
              </w:rPr>
            </w:pPr>
            <w:r w:rsidRPr="00A47C3F">
              <w:rPr>
                <w:rFonts w:ascii="Arial" w:hAnsi="Arial" w:cs="Arial"/>
              </w:rPr>
              <w:t>C. Maura Angélica Corona Ruíz</w:t>
            </w:r>
          </w:p>
        </w:tc>
        <w:tc>
          <w:tcPr>
            <w:tcW w:w="3344" w:type="dxa"/>
            <w:vAlign w:val="center"/>
          </w:tcPr>
          <w:p w14:paraId="7972A8D6" w14:textId="77777777" w:rsidR="009E7CEF" w:rsidRPr="00101C0C" w:rsidRDefault="009E7CEF" w:rsidP="00CA661F">
            <w:pPr>
              <w:spacing w:after="0"/>
              <w:jc w:val="center"/>
              <w:rPr>
                <w:rFonts w:ascii="Arial" w:hAnsi="Arial" w:cs="Arial"/>
              </w:rPr>
            </w:pPr>
            <w:r w:rsidRPr="00101C0C">
              <w:rPr>
                <w:rFonts w:ascii="Arial" w:hAnsi="Arial" w:cs="Arial"/>
              </w:rPr>
              <w:t>A FAVOR</w:t>
            </w:r>
          </w:p>
        </w:tc>
      </w:tr>
      <w:tr w:rsidR="009E7CEF" w:rsidRPr="00101C0C" w14:paraId="09E22DC1" w14:textId="77777777" w:rsidTr="00CA661F">
        <w:trPr>
          <w:trHeight w:val="397"/>
          <w:jc w:val="center"/>
        </w:trPr>
        <w:tc>
          <w:tcPr>
            <w:tcW w:w="5440" w:type="dxa"/>
            <w:vAlign w:val="center"/>
          </w:tcPr>
          <w:p w14:paraId="050D001D" w14:textId="77777777" w:rsidR="009E7CEF" w:rsidRPr="00101C0C" w:rsidRDefault="009E7CEF" w:rsidP="00CA661F">
            <w:pPr>
              <w:spacing w:after="0"/>
              <w:jc w:val="both"/>
              <w:rPr>
                <w:rFonts w:ascii="Arial" w:hAnsi="Arial" w:cs="Arial"/>
              </w:rPr>
            </w:pPr>
            <w:r w:rsidRPr="00101C0C">
              <w:rPr>
                <w:rFonts w:ascii="Arial" w:hAnsi="Arial" w:cs="Arial"/>
              </w:rPr>
              <w:lastRenderedPageBreak/>
              <w:t>Lic. Estela Gutiérrez Arreguin</w:t>
            </w:r>
          </w:p>
        </w:tc>
        <w:tc>
          <w:tcPr>
            <w:tcW w:w="3344" w:type="dxa"/>
            <w:vAlign w:val="center"/>
          </w:tcPr>
          <w:p w14:paraId="5ECA1706" w14:textId="77777777" w:rsidR="009E7CEF" w:rsidRPr="00101C0C" w:rsidRDefault="009E7CEF" w:rsidP="00CA661F">
            <w:pPr>
              <w:spacing w:after="0"/>
              <w:jc w:val="center"/>
              <w:rPr>
                <w:rFonts w:ascii="Arial" w:hAnsi="Arial" w:cs="Arial"/>
              </w:rPr>
            </w:pPr>
            <w:r w:rsidRPr="00101C0C">
              <w:rPr>
                <w:rFonts w:ascii="Arial" w:hAnsi="Arial" w:cs="Arial"/>
              </w:rPr>
              <w:t>A FAVOR</w:t>
            </w:r>
          </w:p>
        </w:tc>
      </w:tr>
      <w:tr w:rsidR="009E7CEF" w:rsidRPr="00101C0C" w14:paraId="6658FD63" w14:textId="77777777" w:rsidTr="00CA661F">
        <w:trPr>
          <w:trHeight w:val="397"/>
          <w:jc w:val="center"/>
        </w:trPr>
        <w:tc>
          <w:tcPr>
            <w:tcW w:w="5440" w:type="dxa"/>
            <w:vAlign w:val="center"/>
          </w:tcPr>
          <w:p w14:paraId="45020028" w14:textId="77777777" w:rsidR="009E7CEF" w:rsidRPr="00101C0C" w:rsidRDefault="009E7CEF" w:rsidP="00CA661F">
            <w:pPr>
              <w:spacing w:after="0"/>
              <w:jc w:val="both"/>
              <w:rPr>
                <w:rFonts w:ascii="Arial" w:hAnsi="Arial" w:cs="Arial"/>
              </w:rPr>
            </w:pPr>
            <w:r w:rsidRPr="00A47C3F">
              <w:rPr>
                <w:rFonts w:ascii="Arial" w:hAnsi="Arial" w:cs="Arial"/>
              </w:rPr>
              <w:t>Ing. Ricardo Corona Juárez</w:t>
            </w:r>
          </w:p>
        </w:tc>
        <w:tc>
          <w:tcPr>
            <w:tcW w:w="3344" w:type="dxa"/>
            <w:vAlign w:val="center"/>
          </w:tcPr>
          <w:p w14:paraId="78CCDD76" w14:textId="77777777" w:rsidR="009E7CEF" w:rsidRPr="00101C0C" w:rsidRDefault="009E7CEF" w:rsidP="00CA661F">
            <w:pPr>
              <w:spacing w:after="0"/>
              <w:jc w:val="center"/>
              <w:rPr>
                <w:rFonts w:ascii="Arial" w:hAnsi="Arial" w:cs="Arial"/>
              </w:rPr>
            </w:pPr>
            <w:r w:rsidRPr="00101C0C">
              <w:rPr>
                <w:rFonts w:ascii="Arial" w:hAnsi="Arial" w:cs="Arial"/>
              </w:rPr>
              <w:t>A FAVOR</w:t>
            </w:r>
          </w:p>
        </w:tc>
      </w:tr>
      <w:tr w:rsidR="009E7CEF" w:rsidRPr="00101C0C" w14:paraId="6D453647" w14:textId="77777777" w:rsidTr="00CA661F">
        <w:trPr>
          <w:trHeight w:val="397"/>
          <w:jc w:val="center"/>
        </w:trPr>
        <w:tc>
          <w:tcPr>
            <w:tcW w:w="5440" w:type="dxa"/>
            <w:vAlign w:val="center"/>
          </w:tcPr>
          <w:p w14:paraId="7EFDB32D" w14:textId="77777777" w:rsidR="009E7CEF" w:rsidRPr="00A47C3F" w:rsidRDefault="009E7CEF" w:rsidP="00CA661F">
            <w:pPr>
              <w:spacing w:after="0"/>
              <w:jc w:val="both"/>
              <w:rPr>
                <w:rFonts w:ascii="Arial" w:hAnsi="Arial" w:cs="Arial"/>
              </w:rPr>
            </w:pPr>
            <w:r>
              <w:rPr>
                <w:rFonts w:ascii="Arial" w:hAnsi="Arial" w:cs="Arial"/>
              </w:rPr>
              <w:t>C. Azucena del Sagrario Campos Chávez</w:t>
            </w:r>
          </w:p>
        </w:tc>
        <w:tc>
          <w:tcPr>
            <w:tcW w:w="3344" w:type="dxa"/>
            <w:vAlign w:val="center"/>
          </w:tcPr>
          <w:p w14:paraId="65CFBAFC" w14:textId="77777777" w:rsidR="009E7CEF" w:rsidRPr="00101C0C" w:rsidRDefault="009E7CEF" w:rsidP="00CA661F">
            <w:pPr>
              <w:spacing w:after="0"/>
              <w:jc w:val="center"/>
              <w:rPr>
                <w:rFonts w:ascii="Arial" w:hAnsi="Arial" w:cs="Arial"/>
              </w:rPr>
            </w:pPr>
            <w:r w:rsidRPr="00101C0C">
              <w:rPr>
                <w:rFonts w:ascii="Arial" w:hAnsi="Arial" w:cs="Arial"/>
              </w:rPr>
              <w:t>A FAVOR</w:t>
            </w:r>
          </w:p>
        </w:tc>
      </w:tr>
      <w:tr w:rsidR="009E7CEF" w:rsidRPr="00101C0C" w14:paraId="679812ED" w14:textId="77777777" w:rsidTr="00CA661F">
        <w:trPr>
          <w:trHeight w:val="397"/>
          <w:jc w:val="center"/>
        </w:trPr>
        <w:tc>
          <w:tcPr>
            <w:tcW w:w="5440" w:type="dxa"/>
            <w:vAlign w:val="center"/>
          </w:tcPr>
          <w:p w14:paraId="13402EBE" w14:textId="587C2D5D" w:rsidR="009E7CEF" w:rsidRPr="00101C0C" w:rsidRDefault="009576BF" w:rsidP="00CA661F">
            <w:pPr>
              <w:spacing w:after="0"/>
              <w:jc w:val="both"/>
              <w:rPr>
                <w:rFonts w:ascii="Arial" w:eastAsia="Times New Roman" w:hAnsi="Arial" w:cs="Arial"/>
                <w:bCs/>
              </w:rPr>
            </w:pPr>
            <w:r>
              <w:rPr>
                <w:rFonts w:ascii="Arial" w:hAnsi="Arial" w:cs="Arial"/>
              </w:rPr>
              <w:t>C. Armando Mora Fonseca</w:t>
            </w:r>
          </w:p>
        </w:tc>
        <w:tc>
          <w:tcPr>
            <w:tcW w:w="3344" w:type="dxa"/>
            <w:vAlign w:val="center"/>
          </w:tcPr>
          <w:p w14:paraId="204DE6B3" w14:textId="77777777" w:rsidR="009E7CEF" w:rsidRPr="00101C0C" w:rsidRDefault="009E7CEF" w:rsidP="00CA661F">
            <w:pPr>
              <w:spacing w:after="0"/>
              <w:jc w:val="center"/>
              <w:rPr>
                <w:rFonts w:ascii="Arial" w:eastAsia="Times New Roman" w:hAnsi="Arial" w:cs="Arial"/>
                <w:bCs/>
              </w:rPr>
            </w:pPr>
            <w:r w:rsidRPr="00101C0C">
              <w:rPr>
                <w:rFonts w:ascii="Arial" w:hAnsi="Arial" w:cs="Arial"/>
              </w:rPr>
              <w:t>A FAVOR</w:t>
            </w:r>
          </w:p>
        </w:tc>
      </w:tr>
      <w:tr w:rsidR="009E7CEF" w:rsidRPr="00101C0C" w14:paraId="593AD5DC" w14:textId="77777777" w:rsidTr="00CA661F">
        <w:trPr>
          <w:trHeight w:val="397"/>
          <w:jc w:val="center"/>
        </w:trPr>
        <w:tc>
          <w:tcPr>
            <w:tcW w:w="5440" w:type="dxa"/>
            <w:vAlign w:val="center"/>
          </w:tcPr>
          <w:p w14:paraId="501B0D40" w14:textId="77777777" w:rsidR="009E7CEF" w:rsidRPr="00101C0C" w:rsidRDefault="009E7CEF" w:rsidP="00CA661F">
            <w:pPr>
              <w:spacing w:after="0"/>
              <w:jc w:val="both"/>
              <w:rPr>
                <w:rFonts w:ascii="Arial" w:hAnsi="Arial" w:cs="Arial"/>
              </w:rPr>
            </w:pPr>
            <w:r w:rsidRPr="00A47C3F">
              <w:rPr>
                <w:rFonts w:ascii="Arial" w:hAnsi="Arial" w:cs="Arial"/>
              </w:rPr>
              <w:t>Lic. Fausto Azael Gutiérrez Garibay</w:t>
            </w:r>
          </w:p>
        </w:tc>
        <w:tc>
          <w:tcPr>
            <w:tcW w:w="3344" w:type="dxa"/>
            <w:vAlign w:val="center"/>
          </w:tcPr>
          <w:p w14:paraId="38D83375" w14:textId="77777777" w:rsidR="009E7CEF" w:rsidRPr="00101C0C" w:rsidRDefault="009E7CEF" w:rsidP="00CA661F">
            <w:pPr>
              <w:spacing w:after="0"/>
              <w:jc w:val="center"/>
              <w:rPr>
                <w:rFonts w:ascii="Arial" w:hAnsi="Arial" w:cs="Arial"/>
              </w:rPr>
            </w:pPr>
            <w:r w:rsidRPr="00101C0C">
              <w:rPr>
                <w:rFonts w:ascii="Arial" w:hAnsi="Arial" w:cs="Arial"/>
              </w:rPr>
              <w:t>A FAVOR</w:t>
            </w:r>
          </w:p>
        </w:tc>
      </w:tr>
      <w:tr w:rsidR="009E7CEF" w:rsidRPr="00101C0C" w14:paraId="34A7159A" w14:textId="77777777" w:rsidTr="00CA661F">
        <w:trPr>
          <w:trHeight w:val="397"/>
          <w:jc w:val="center"/>
        </w:trPr>
        <w:tc>
          <w:tcPr>
            <w:tcW w:w="5440" w:type="dxa"/>
            <w:vAlign w:val="center"/>
          </w:tcPr>
          <w:p w14:paraId="412B4844" w14:textId="77777777" w:rsidR="009E7CEF" w:rsidRPr="00101C0C" w:rsidRDefault="009E7CEF" w:rsidP="00CA661F">
            <w:pPr>
              <w:spacing w:after="0"/>
              <w:jc w:val="both"/>
              <w:rPr>
                <w:rFonts w:ascii="Arial" w:hAnsi="Arial" w:cs="Arial"/>
              </w:rPr>
            </w:pPr>
            <w:r w:rsidRPr="00A47C3F">
              <w:rPr>
                <w:rFonts w:ascii="Arial" w:hAnsi="Arial" w:cs="Arial"/>
              </w:rPr>
              <w:t>Lic. Leonardo Hernández Sánchez</w:t>
            </w:r>
          </w:p>
        </w:tc>
        <w:tc>
          <w:tcPr>
            <w:tcW w:w="3344" w:type="dxa"/>
            <w:vAlign w:val="center"/>
          </w:tcPr>
          <w:p w14:paraId="34802F65" w14:textId="77777777" w:rsidR="009E7CEF" w:rsidRPr="00101C0C" w:rsidRDefault="009E7CEF" w:rsidP="00CA661F">
            <w:pPr>
              <w:spacing w:after="0"/>
              <w:jc w:val="center"/>
              <w:rPr>
                <w:rFonts w:ascii="Arial" w:hAnsi="Arial" w:cs="Arial"/>
              </w:rPr>
            </w:pPr>
            <w:r w:rsidRPr="00101C0C">
              <w:rPr>
                <w:rFonts w:ascii="Arial" w:hAnsi="Arial" w:cs="Arial"/>
              </w:rPr>
              <w:t>A FAVOR</w:t>
            </w:r>
          </w:p>
        </w:tc>
      </w:tr>
    </w:tbl>
    <w:p w14:paraId="4A4D4977" w14:textId="77777777" w:rsidR="00E9337F" w:rsidRPr="00101C0C" w:rsidRDefault="00E9337F" w:rsidP="00E9337F">
      <w:pPr>
        <w:spacing w:after="0"/>
        <w:jc w:val="both"/>
        <w:rPr>
          <w:rFonts w:ascii="Arial" w:eastAsia="Times New Roman" w:hAnsi="Arial" w:cs="Arial"/>
          <w:bCs/>
        </w:rPr>
      </w:pPr>
    </w:p>
    <w:p w14:paraId="12084262" w14:textId="77777777" w:rsidR="00E9337F" w:rsidRPr="00101C0C" w:rsidRDefault="00E9337F" w:rsidP="00E9337F">
      <w:pPr>
        <w:spacing w:after="0"/>
        <w:jc w:val="both"/>
        <w:rPr>
          <w:rFonts w:ascii="Arial" w:eastAsia="Arial" w:hAnsi="Arial" w:cs="Arial"/>
        </w:rPr>
      </w:pPr>
      <w:r w:rsidRPr="00101C0C">
        <w:rPr>
          <w:rFonts w:ascii="Arial" w:eastAsia="Arial" w:hAnsi="Arial" w:cs="Arial"/>
        </w:rPr>
        <w:t xml:space="preserve">- - - - - - - - - - - - - - - - - - - - - - - </w:t>
      </w:r>
      <w:r w:rsidRPr="00101C0C">
        <w:rPr>
          <w:rFonts w:ascii="Arial" w:hAnsi="Arial" w:cs="Arial"/>
          <w:b/>
        </w:rPr>
        <w:t>APROBADO POR UNANIMIDAD</w:t>
      </w:r>
      <w:r w:rsidRPr="00101C0C">
        <w:rPr>
          <w:rFonts w:ascii="Arial" w:eastAsia="Arial" w:hAnsi="Arial" w:cs="Arial"/>
        </w:rPr>
        <w:t xml:space="preserve">- - - - - - - - - - - - - - - - - - - </w:t>
      </w:r>
    </w:p>
    <w:p w14:paraId="61E76F82" w14:textId="08C960A8" w:rsidR="00E9337F" w:rsidRPr="00101C0C" w:rsidRDefault="00C1281D" w:rsidP="00E9337F">
      <w:pPr>
        <w:spacing w:after="0"/>
        <w:jc w:val="both"/>
        <w:rPr>
          <w:rFonts w:ascii="Arial" w:eastAsia="Arial" w:hAnsi="Arial" w:cs="Arial"/>
        </w:rPr>
      </w:pPr>
      <w:r>
        <w:rPr>
          <w:rFonts w:ascii="Arial" w:eastAsia="Arial" w:hAnsi="Arial" w:cs="Arial"/>
        </w:rPr>
        <w:t>Con</w:t>
      </w:r>
      <w:r w:rsidR="00E9337F" w:rsidRPr="00101C0C">
        <w:rPr>
          <w:rFonts w:ascii="Arial" w:eastAsia="Arial" w:hAnsi="Arial" w:cs="Arial"/>
        </w:rPr>
        <w:t xml:space="preserve"> </w:t>
      </w:r>
      <w:r w:rsidR="009E7CEF">
        <w:rPr>
          <w:rFonts w:ascii="Arial" w:eastAsia="Arial" w:hAnsi="Arial" w:cs="Arial"/>
        </w:rPr>
        <w:t>8</w:t>
      </w:r>
      <w:r w:rsidR="00E9337F" w:rsidRPr="00101C0C">
        <w:rPr>
          <w:rFonts w:ascii="Arial" w:eastAsia="Arial" w:hAnsi="Arial" w:cs="Arial"/>
        </w:rPr>
        <w:t xml:space="preserve"> (</w:t>
      </w:r>
      <w:r w:rsidR="009E7CEF">
        <w:rPr>
          <w:rFonts w:ascii="Arial" w:eastAsia="Arial" w:hAnsi="Arial" w:cs="Arial"/>
        </w:rPr>
        <w:t>ocho</w:t>
      </w:r>
      <w:r w:rsidR="00E9337F" w:rsidRPr="00101C0C">
        <w:rPr>
          <w:rFonts w:ascii="Arial" w:eastAsia="Arial" w:hAnsi="Arial" w:cs="Arial"/>
        </w:rPr>
        <w:t xml:space="preserve">) votos a favor y 0 (cero) en contra fue aprobado el siguiente: - - </w:t>
      </w:r>
      <w:r>
        <w:rPr>
          <w:rFonts w:ascii="Arial" w:eastAsia="Arial" w:hAnsi="Arial" w:cs="Arial"/>
        </w:rPr>
        <w:t xml:space="preserve">- - - - - - - - - </w:t>
      </w:r>
    </w:p>
    <w:p w14:paraId="06ADBA21" w14:textId="77777777" w:rsidR="00E9337F" w:rsidRPr="00101C0C" w:rsidRDefault="00E9337F" w:rsidP="00E9337F">
      <w:pPr>
        <w:spacing w:after="0"/>
        <w:jc w:val="both"/>
        <w:rPr>
          <w:rFonts w:ascii="Arial" w:eastAsia="Arial" w:hAnsi="Arial" w:cs="Arial"/>
        </w:rPr>
      </w:pPr>
      <w:r w:rsidRPr="00101C0C">
        <w:rPr>
          <w:rFonts w:ascii="Arial" w:eastAsia="Arial" w:hAnsi="Arial" w:cs="Arial"/>
        </w:rPr>
        <w:t xml:space="preserve">- - - - - - - - - - - - - - - - - - - - - - - - - - - - - - </w:t>
      </w:r>
      <w:r w:rsidRPr="00101C0C">
        <w:rPr>
          <w:rFonts w:ascii="Arial" w:hAnsi="Arial" w:cs="Arial"/>
          <w:b/>
        </w:rPr>
        <w:t xml:space="preserve">ACUERDO </w:t>
      </w:r>
      <w:r w:rsidRPr="00101C0C">
        <w:rPr>
          <w:rFonts w:ascii="Arial" w:eastAsia="Arial" w:hAnsi="Arial" w:cs="Arial"/>
        </w:rPr>
        <w:t xml:space="preserve">- - - - - - - - - - - - - - - - - - - - - - - - - - - </w:t>
      </w:r>
    </w:p>
    <w:p w14:paraId="51CA26AE" w14:textId="2AC2C931" w:rsidR="00E9337F" w:rsidRPr="00101C0C" w:rsidRDefault="00E9337F" w:rsidP="00E9337F">
      <w:pPr>
        <w:spacing w:after="0"/>
        <w:jc w:val="both"/>
        <w:rPr>
          <w:rFonts w:ascii="Arial" w:eastAsia="Arial" w:hAnsi="Arial" w:cs="Arial"/>
          <w:bCs/>
          <w:iCs/>
        </w:rPr>
      </w:pPr>
      <w:r w:rsidRPr="00101C0C">
        <w:rPr>
          <w:rFonts w:ascii="Arial" w:eastAsia="Arial" w:hAnsi="Arial" w:cs="Arial"/>
          <w:bCs/>
          <w:iCs/>
        </w:rPr>
        <w:t>Se aprueba</w:t>
      </w:r>
      <w:r w:rsidR="00837649">
        <w:rPr>
          <w:rFonts w:ascii="Arial" w:eastAsia="Arial" w:hAnsi="Arial" w:cs="Arial"/>
          <w:bCs/>
          <w:iCs/>
        </w:rPr>
        <w:t>n</w:t>
      </w:r>
      <w:r w:rsidRPr="00101C0C">
        <w:rPr>
          <w:rFonts w:ascii="Arial" w:eastAsia="Arial" w:hAnsi="Arial" w:cs="Arial"/>
          <w:bCs/>
          <w:iCs/>
        </w:rPr>
        <w:t xml:space="preserve"> por unanimidad </w:t>
      </w:r>
      <w:r w:rsidR="00837649">
        <w:rPr>
          <w:rFonts w:ascii="Arial" w:eastAsia="Arial" w:hAnsi="Arial" w:cs="Arial"/>
          <w:bCs/>
          <w:iCs/>
        </w:rPr>
        <w:t xml:space="preserve">las Adjudicaciones Directas para </w:t>
      </w:r>
      <w:r w:rsidR="009E7CEF">
        <w:rPr>
          <w:rFonts w:ascii="Arial" w:eastAsia="Arial" w:hAnsi="Arial" w:cs="Arial"/>
          <w:bCs/>
          <w:iCs/>
        </w:rPr>
        <w:t xml:space="preserve">el </w:t>
      </w:r>
      <w:r w:rsidR="009E7CEF" w:rsidRPr="000E7232">
        <w:rPr>
          <w:rFonts w:ascii="Arial" w:eastAsia="Times New Roman" w:hAnsi="Arial" w:cs="Arial"/>
          <w:bCs/>
        </w:rPr>
        <w:t>PROYECTO DE DIFUSIÓN EN 12 MEDIOS DE COMUNICACIÓN PARA LA CAMPAÑA DENOMINADA “USO RESPONSABLE DE LA LÍNEA DE EMERGENCIAS 911”</w:t>
      </w:r>
      <w:r w:rsidR="00423535">
        <w:rPr>
          <w:rFonts w:ascii="Arial" w:eastAsia="Times New Roman" w:hAnsi="Arial" w:cs="Arial"/>
          <w:bCs/>
        </w:rPr>
        <w:t xml:space="preserve"> por un monto total de </w:t>
      </w:r>
      <w:r w:rsidR="00423535" w:rsidRPr="00423535">
        <w:rPr>
          <w:rFonts w:ascii="Arial" w:eastAsia="Times New Roman" w:hAnsi="Arial" w:cs="Arial"/>
          <w:bCs/>
        </w:rPr>
        <w:t>$6,003,547.42</w:t>
      </w:r>
      <w:r w:rsidR="00423535">
        <w:rPr>
          <w:rFonts w:ascii="Arial" w:eastAsia="Times New Roman" w:hAnsi="Arial" w:cs="Arial"/>
          <w:bCs/>
        </w:rPr>
        <w:t xml:space="preserve"> (seis millones tres mil quinientos cuarenta y siete pesos 42/100 M.N.) IVA incluido.</w:t>
      </w:r>
    </w:p>
    <w:p w14:paraId="4387657A" w14:textId="77777777" w:rsidR="00E9337F" w:rsidRPr="00101C0C" w:rsidRDefault="00E9337F" w:rsidP="00FC57A0">
      <w:pPr>
        <w:pStyle w:val="Prrafodelista"/>
        <w:spacing w:after="0"/>
        <w:ind w:left="0"/>
        <w:jc w:val="both"/>
        <w:rPr>
          <w:rFonts w:ascii="Arial" w:eastAsia="Times New Roman" w:hAnsi="Arial" w:cs="Arial"/>
          <w:bCs/>
        </w:rPr>
      </w:pPr>
    </w:p>
    <w:p w14:paraId="7C07B071" w14:textId="68C63F9E" w:rsidR="00A742A7" w:rsidRDefault="00305818" w:rsidP="00CA7F59">
      <w:pPr>
        <w:spacing w:after="0"/>
        <w:jc w:val="both"/>
        <w:rPr>
          <w:rFonts w:ascii="Arial" w:eastAsia="Times New Roman" w:hAnsi="Arial" w:cs="Arial"/>
          <w:bCs/>
        </w:rPr>
      </w:pPr>
      <w:r w:rsidRPr="00305818">
        <w:rPr>
          <w:rFonts w:ascii="Arial" w:eastAsia="Times New Roman" w:hAnsi="Arial" w:cs="Arial"/>
          <w:bCs/>
        </w:rPr>
        <w:t>Continuando con el Orden del Día</w:t>
      </w:r>
      <w:r w:rsidR="0012265D">
        <w:rPr>
          <w:rFonts w:ascii="Arial" w:eastAsia="Times New Roman" w:hAnsi="Arial" w:cs="Arial"/>
          <w:bCs/>
        </w:rPr>
        <w:t>:</w:t>
      </w:r>
    </w:p>
    <w:p w14:paraId="6D39CBCD" w14:textId="5D4C7846" w:rsidR="00305818" w:rsidRDefault="00305818" w:rsidP="00CA7F59">
      <w:pPr>
        <w:spacing w:after="0"/>
        <w:jc w:val="both"/>
        <w:rPr>
          <w:rFonts w:ascii="Arial" w:eastAsia="Times New Roman" w:hAnsi="Arial" w:cs="Arial"/>
          <w:bCs/>
        </w:rPr>
      </w:pPr>
    </w:p>
    <w:p w14:paraId="4C5BA917" w14:textId="77777777" w:rsidR="00305818" w:rsidRPr="00101C0C" w:rsidRDefault="00305818" w:rsidP="00305818">
      <w:pPr>
        <w:pStyle w:val="Prrafodelista"/>
        <w:spacing w:after="0"/>
        <w:ind w:left="709"/>
        <w:jc w:val="both"/>
        <w:rPr>
          <w:rFonts w:ascii="Arial" w:eastAsia="Times New Roman" w:hAnsi="Arial" w:cs="Arial"/>
          <w:bCs/>
        </w:rPr>
      </w:pPr>
      <w:r w:rsidRPr="00F61DD4">
        <w:rPr>
          <w:rFonts w:ascii="Arial" w:eastAsia="Times New Roman" w:hAnsi="Arial" w:cs="Arial"/>
          <w:bCs/>
        </w:rPr>
        <w:t>b)</w:t>
      </w:r>
      <w:r w:rsidRPr="00F61DD4">
        <w:rPr>
          <w:rFonts w:ascii="Arial" w:eastAsia="Times New Roman" w:hAnsi="Arial" w:cs="Arial"/>
          <w:bCs/>
        </w:rPr>
        <w:tab/>
        <w:t>SERVICIO DE DIFUSIÓN, PROMOCIÓN Y CONCIENTIZACIÓN SOBRE EL USO DE LLAMADAS DE EMERGENCIA EN JALISCO, DIRIGIDO PRINCIPALMENTE A LA POBLACIÓN INFANTIL.</w:t>
      </w:r>
    </w:p>
    <w:p w14:paraId="59AEF88F" w14:textId="7372BAC8" w:rsidR="00305818" w:rsidRDefault="00305818" w:rsidP="00CA7F59">
      <w:pPr>
        <w:spacing w:after="0"/>
        <w:jc w:val="both"/>
        <w:rPr>
          <w:rFonts w:ascii="Arial" w:eastAsia="Times New Roman" w:hAnsi="Arial" w:cs="Arial"/>
          <w:bCs/>
        </w:rPr>
      </w:pPr>
    </w:p>
    <w:p w14:paraId="75DE49B9" w14:textId="77777777" w:rsidR="00305818" w:rsidRPr="00305818" w:rsidRDefault="00305818" w:rsidP="00305818">
      <w:pPr>
        <w:spacing w:after="0"/>
        <w:jc w:val="both"/>
        <w:rPr>
          <w:rFonts w:ascii="Arial" w:eastAsia="Times New Roman" w:hAnsi="Arial" w:cs="Arial"/>
          <w:bCs/>
        </w:rPr>
      </w:pPr>
      <w:r w:rsidRPr="00305818">
        <w:rPr>
          <w:rFonts w:ascii="Arial" w:eastAsia="Times New Roman" w:hAnsi="Arial" w:cs="Arial"/>
          <w:bCs/>
        </w:rPr>
        <w:t>De conformidad con la Estrategia para Prevenir, Mitigar y Sancionar las Llamadas de Mal Uso al Número Único de Emergencias 9-1-1, documento técnico elaborado por el Centro Nacional de Información del Secretariado Ejecutivo del Sistema Nacional de Seguridad Pública, se establece como objetivo general reducir la cantidad de llamadas de mal uso realizadas al 9-1-1 para así incrementar la eficacia, eficiencia y economía de este servicio en las entidades.</w:t>
      </w:r>
    </w:p>
    <w:p w14:paraId="6BBF460D" w14:textId="65B6692A" w:rsidR="00305818" w:rsidRPr="00305818" w:rsidRDefault="00305818" w:rsidP="00305818">
      <w:pPr>
        <w:spacing w:after="0"/>
        <w:jc w:val="both"/>
        <w:rPr>
          <w:rFonts w:ascii="Arial" w:eastAsia="Times New Roman" w:hAnsi="Arial" w:cs="Arial"/>
          <w:bCs/>
        </w:rPr>
      </w:pPr>
    </w:p>
    <w:p w14:paraId="23EF46B4" w14:textId="77777777" w:rsidR="00305818" w:rsidRPr="00305818" w:rsidRDefault="00305818" w:rsidP="00305818">
      <w:pPr>
        <w:spacing w:after="0"/>
        <w:jc w:val="both"/>
        <w:rPr>
          <w:rFonts w:ascii="Arial" w:eastAsia="Times New Roman" w:hAnsi="Arial" w:cs="Arial"/>
          <w:bCs/>
        </w:rPr>
      </w:pPr>
      <w:r w:rsidRPr="00305818">
        <w:rPr>
          <w:rFonts w:ascii="Arial" w:eastAsia="Times New Roman" w:hAnsi="Arial" w:cs="Arial"/>
          <w:bCs/>
        </w:rPr>
        <w:t xml:space="preserve">Como antecedente sólo en el año 2020, a nivel nacional más de 48 millones de llamadas fueron clasificadas como improcedentes, de dicha cantidad (12.56%) representa el total de llamadas catalogadas como “Llamada de broma por niños”, porcentaje alto que impacta en el uso de recursos, tiempos de atención, respuesta y calidad del servicio, lo que a su vez obstaculiza la correcta operatividad de las corporaciones y de la atención ciudadana en la línea de emergencia 9-1-1. </w:t>
      </w:r>
    </w:p>
    <w:p w14:paraId="2D78231C" w14:textId="77777777" w:rsidR="00305818" w:rsidRPr="00305818" w:rsidRDefault="00305818" w:rsidP="00305818">
      <w:pPr>
        <w:spacing w:after="0"/>
        <w:jc w:val="both"/>
        <w:rPr>
          <w:rFonts w:ascii="Arial" w:eastAsia="Times New Roman" w:hAnsi="Arial" w:cs="Arial"/>
          <w:bCs/>
        </w:rPr>
      </w:pPr>
    </w:p>
    <w:p w14:paraId="74E7BA17" w14:textId="77777777" w:rsidR="00305818" w:rsidRPr="00305818" w:rsidRDefault="00305818" w:rsidP="00305818">
      <w:pPr>
        <w:spacing w:after="0"/>
        <w:jc w:val="both"/>
        <w:rPr>
          <w:rFonts w:ascii="Arial" w:eastAsia="Times New Roman" w:hAnsi="Arial" w:cs="Arial"/>
          <w:bCs/>
        </w:rPr>
      </w:pPr>
      <w:r w:rsidRPr="00305818">
        <w:rPr>
          <w:rFonts w:ascii="Arial" w:eastAsia="Times New Roman" w:hAnsi="Arial" w:cs="Arial"/>
          <w:bCs/>
        </w:rPr>
        <w:t xml:space="preserve">Por otra parte, a nivel estatal se ha detectado que el promedio de llamadas improcedentes desde el 2019 y hasta el mes de julio de esta anualidad, representa el 60.83% del total de llamadas recibidas en este Escudo Urbano C5, del cual el 13.50% corresponde al promedio </w:t>
      </w:r>
      <w:r w:rsidRPr="00305818">
        <w:rPr>
          <w:rFonts w:ascii="Arial" w:eastAsia="Times New Roman" w:hAnsi="Arial" w:cs="Arial"/>
          <w:bCs/>
        </w:rPr>
        <w:lastRenderedPageBreak/>
        <w:t>anual de llamadas realizadas por niños a modo de broma, lo que implica un costo anual de $2’144,001.61 (dos millones ciento cuarenta y cuatro mil un pesos 61/100 moneda nacional), cantidad que solo considera el recurso que se emplea en la contratación de los operadores que atienden dichas llamadas, sin tomar en cuenta servicios de telefonía, luz, y todos aquellos que tienen una relación directa o indirecta relacionados con la atención de llamadas de emergencia.</w:t>
      </w:r>
    </w:p>
    <w:p w14:paraId="78DB0B26" w14:textId="77777777" w:rsidR="00305818" w:rsidRPr="00305818" w:rsidRDefault="00305818" w:rsidP="00305818">
      <w:pPr>
        <w:spacing w:after="0"/>
        <w:jc w:val="both"/>
        <w:rPr>
          <w:rFonts w:ascii="Arial" w:eastAsia="Times New Roman" w:hAnsi="Arial" w:cs="Arial"/>
          <w:bCs/>
        </w:rPr>
      </w:pPr>
    </w:p>
    <w:p w14:paraId="0647A852" w14:textId="77777777" w:rsidR="00305818" w:rsidRPr="00305818" w:rsidRDefault="00305818" w:rsidP="00305818">
      <w:pPr>
        <w:spacing w:after="0"/>
        <w:jc w:val="both"/>
        <w:rPr>
          <w:rFonts w:ascii="Arial" w:eastAsia="Times New Roman" w:hAnsi="Arial" w:cs="Arial"/>
          <w:bCs/>
        </w:rPr>
      </w:pPr>
      <w:r w:rsidRPr="00305818">
        <w:rPr>
          <w:rFonts w:ascii="Arial" w:eastAsia="Times New Roman" w:hAnsi="Arial" w:cs="Arial"/>
          <w:bCs/>
        </w:rPr>
        <w:t xml:space="preserve">Atendiendo lo anterior, es de vital importancia generar los mecanismos integrales que contribuyan a la reducción de los porcentajes de llamadas de broma realizadas por niñas y niños, y que a su vez, vayan de la mano con los ejes establecidos en la Estrategia para Prevenir, Mitigar y Sancionar las Llamadas de Mal Uso al Número Único de Emergencias 9-1-1, esto es, implementar y difundir intervenciones didácticas sobre la importancia del uso responsable del servicio de emergencias 9-1-1, así como desarrollar contenidos que inhiban el mal uso del servicio de emergencias basados en buenas prácticas. </w:t>
      </w:r>
    </w:p>
    <w:p w14:paraId="0610FA7B" w14:textId="77777777" w:rsidR="00305818" w:rsidRPr="00305818" w:rsidRDefault="00305818" w:rsidP="00305818">
      <w:pPr>
        <w:spacing w:after="0"/>
        <w:jc w:val="both"/>
        <w:rPr>
          <w:rFonts w:ascii="Arial" w:eastAsia="Times New Roman" w:hAnsi="Arial" w:cs="Arial"/>
          <w:bCs/>
        </w:rPr>
      </w:pPr>
      <w:r w:rsidRPr="00305818">
        <w:rPr>
          <w:rFonts w:ascii="Arial" w:eastAsia="Times New Roman" w:hAnsi="Arial" w:cs="Arial"/>
          <w:bCs/>
        </w:rPr>
        <w:t xml:space="preserve"> </w:t>
      </w:r>
    </w:p>
    <w:p w14:paraId="5465E5FF" w14:textId="77777777" w:rsidR="00305818" w:rsidRPr="00305818" w:rsidRDefault="00305818" w:rsidP="00305818">
      <w:pPr>
        <w:spacing w:after="0"/>
        <w:jc w:val="both"/>
        <w:rPr>
          <w:rFonts w:ascii="Arial" w:eastAsia="Times New Roman" w:hAnsi="Arial" w:cs="Arial"/>
          <w:bCs/>
        </w:rPr>
      </w:pPr>
      <w:r w:rsidRPr="00305818">
        <w:rPr>
          <w:rFonts w:ascii="Arial" w:eastAsia="Times New Roman" w:hAnsi="Arial" w:cs="Arial"/>
          <w:bCs/>
        </w:rPr>
        <w:t xml:space="preserve">El método a emplear para llevar a cabo dicha difusión resulta crucial para fortalecer la concientización, toda vez que se tiene evidencia relacionada a que las niñas y niños obtienen un mayor grado de aprendizaje utilizando el método kinestésico, en el cual la enseñanza y el aprendizaje van centrados en las experiencias del propio cuerpo, en sus sensaciones y sus movimientos, lo anterior genera un recuerdo de acciones que se convierten en aprendizaje basado en la experiencia empírica de los diferentes retos que se les plantean. </w:t>
      </w:r>
    </w:p>
    <w:p w14:paraId="64355302" w14:textId="77777777" w:rsidR="00305818" w:rsidRPr="00305818" w:rsidRDefault="00305818" w:rsidP="00305818">
      <w:pPr>
        <w:spacing w:after="0"/>
        <w:jc w:val="both"/>
        <w:rPr>
          <w:rFonts w:ascii="Arial" w:eastAsia="Times New Roman" w:hAnsi="Arial" w:cs="Arial"/>
          <w:bCs/>
        </w:rPr>
      </w:pPr>
    </w:p>
    <w:p w14:paraId="6CBE58BA" w14:textId="77777777" w:rsidR="00305818" w:rsidRPr="00305818" w:rsidRDefault="00305818" w:rsidP="00305818">
      <w:pPr>
        <w:spacing w:after="0"/>
        <w:jc w:val="both"/>
        <w:rPr>
          <w:rFonts w:ascii="Arial" w:eastAsia="Times New Roman" w:hAnsi="Arial" w:cs="Arial"/>
          <w:bCs/>
        </w:rPr>
      </w:pPr>
      <w:r w:rsidRPr="00305818">
        <w:rPr>
          <w:rFonts w:ascii="Arial" w:eastAsia="Times New Roman" w:hAnsi="Arial" w:cs="Arial"/>
          <w:bCs/>
        </w:rPr>
        <w:t>Para cumplir con el objetivo antes mencionado, se requiere de servicios integrales para eventos, así como un espacio recreativo de aproximadamente 13.70 m2, para crear una estación de Escudo Urbano C5 dirigida a los niños, la cual debe contener pantallas Led para transmisión de videos, una réplica de posiciones de despachador, operador y atención a emergencias. Así también se requiere la producción de video capsulas educativas de un minuto con enfoque de niños a niños y de adultos a adultos que contengan una propuesta temática del uso responsable del 911, consejos de seguridad para familias, así como lidiar con el Ciberbullying entre otros, por una temporalidad que comprende del 16 agosto al 31 de diciembre del 2022.</w:t>
      </w:r>
    </w:p>
    <w:p w14:paraId="5D5ED214" w14:textId="77777777" w:rsidR="00305818" w:rsidRPr="00305818" w:rsidRDefault="00305818" w:rsidP="00305818">
      <w:pPr>
        <w:spacing w:after="0"/>
        <w:jc w:val="both"/>
        <w:rPr>
          <w:rFonts w:ascii="Arial" w:eastAsia="Times New Roman" w:hAnsi="Arial" w:cs="Arial"/>
          <w:bCs/>
        </w:rPr>
      </w:pPr>
    </w:p>
    <w:p w14:paraId="19AE2282" w14:textId="77777777" w:rsidR="00305818" w:rsidRPr="00305818" w:rsidRDefault="00305818" w:rsidP="00305818">
      <w:pPr>
        <w:spacing w:after="0"/>
        <w:jc w:val="both"/>
        <w:rPr>
          <w:rFonts w:ascii="Arial" w:eastAsia="Times New Roman" w:hAnsi="Arial" w:cs="Arial"/>
          <w:bCs/>
        </w:rPr>
      </w:pPr>
      <w:r w:rsidRPr="00305818">
        <w:rPr>
          <w:rFonts w:ascii="Arial" w:eastAsia="Times New Roman" w:hAnsi="Arial" w:cs="Arial"/>
          <w:bCs/>
        </w:rPr>
        <w:t xml:space="preserve">Las circunstancias en las que se funda la petición de llevar a cabo la adquisición del servicio en mención, a través de una adjudicación directa, se justifican en que </w:t>
      </w:r>
      <w:proofErr w:type="spellStart"/>
      <w:r w:rsidRPr="00305818">
        <w:rPr>
          <w:rFonts w:ascii="Arial" w:eastAsia="Times New Roman" w:hAnsi="Arial" w:cs="Arial"/>
          <w:bCs/>
        </w:rPr>
        <w:t>Kidzania</w:t>
      </w:r>
      <w:proofErr w:type="spellEnd"/>
      <w:r w:rsidRPr="00305818">
        <w:rPr>
          <w:rFonts w:ascii="Arial" w:eastAsia="Times New Roman" w:hAnsi="Arial" w:cs="Arial"/>
          <w:bCs/>
        </w:rPr>
        <w:t xml:space="preserve"> de México, S.A. de C.V., es el único oferente que existe en el mercado jalisciense, que ofrece una experiencia completa de </w:t>
      </w:r>
      <w:proofErr w:type="spellStart"/>
      <w:r w:rsidRPr="00305818">
        <w:rPr>
          <w:rFonts w:ascii="Arial" w:eastAsia="Times New Roman" w:hAnsi="Arial" w:cs="Arial"/>
          <w:bCs/>
        </w:rPr>
        <w:t>Eduentretenimiento</w:t>
      </w:r>
      <w:proofErr w:type="spellEnd"/>
      <w:r w:rsidRPr="00305818">
        <w:rPr>
          <w:rFonts w:ascii="Arial" w:eastAsia="Times New Roman" w:hAnsi="Arial" w:cs="Arial"/>
          <w:bCs/>
        </w:rPr>
        <w:t xml:space="preserve"> que puede replicar las funciones y actividades que realizan los despachadores, operadores y atención de emergencias, en donde se permitirá la recreación del monitoreo de cámaras a través de videos, que muestren imágenes de la pequeña ciudad, así como de la vinculación con las distintas instituciones y órganos en materia de urgencias médicas, seguridad pública, protección civil, movilidad, </w:t>
      </w:r>
      <w:r w:rsidRPr="00305818">
        <w:rPr>
          <w:rFonts w:ascii="Arial" w:eastAsia="Times New Roman" w:hAnsi="Arial" w:cs="Arial"/>
          <w:bCs/>
        </w:rPr>
        <w:lastRenderedPageBreak/>
        <w:t xml:space="preserve">servicios a la comunidad, emergencias y desastres, que se encuentran ya establecidas en dicha ciudad. </w:t>
      </w:r>
    </w:p>
    <w:p w14:paraId="486E9584" w14:textId="77777777" w:rsidR="00305818" w:rsidRPr="00305818" w:rsidRDefault="00305818" w:rsidP="00305818">
      <w:pPr>
        <w:spacing w:after="0"/>
        <w:jc w:val="both"/>
        <w:rPr>
          <w:rFonts w:ascii="Arial" w:eastAsia="Times New Roman" w:hAnsi="Arial" w:cs="Arial"/>
          <w:bCs/>
        </w:rPr>
      </w:pPr>
    </w:p>
    <w:p w14:paraId="556ABCF2" w14:textId="77777777" w:rsidR="00305818" w:rsidRPr="00305818" w:rsidRDefault="00305818" w:rsidP="00305818">
      <w:pPr>
        <w:spacing w:after="0"/>
        <w:jc w:val="both"/>
        <w:rPr>
          <w:rFonts w:ascii="Arial" w:eastAsia="Times New Roman" w:hAnsi="Arial" w:cs="Arial"/>
          <w:bCs/>
        </w:rPr>
      </w:pPr>
      <w:r w:rsidRPr="00305818">
        <w:rPr>
          <w:rFonts w:ascii="Arial" w:eastAsia="Times New Roman" w:hAnsi="Arial" w:cs="Arial"/>
          <w:bCs/>
        </w:rPr>
        <w:t>Lo anterior, toda vez que se consultó con el Sistema para el Desarrollo Integral de la Familia del Estado de Jalisco sobre la posibilidad de llevar a cabo lo antes mencionado en alguno de los establecimientos que dicho Organismo tiene a su cargo, tales como museos, centros y aquellos con fines recreativos, educativos, culturales y sociales, a lo que se respondió que de momento no sería posible, con la oportunidad de colaborar a futuro con este Escudo Urbano C5.</w:t>
      </w:r>
    </w:p>
    <w:p w14:paraId="7ADF8181" w14:textId="77777777" w:rsidR="00305818" w:rsidRPr="00305818" w:rsidRDefault="00305818" w:rsidP="00305818">
      <w:pPr>
        <w:spacing w:after="0"/>
        <w:jc w:val="both"/>
        <w:rPr>
          <w:rFonts w:ascii="Arial" w:eastAsia="Times New Roman" w:hAnsi="Arial" w:cs="Arial"/>
          <w:bCs/>
        </w:rPr>
      </w:pPr>
    </w:p>
    <w:p w14:paraId="6B7819C9" w14:textId="77777777" w:rsidR="00305818" w:rsidRPr="00305818" w:rsidRDefault="00305818" w:rsidP="00305818">
      <w:pPr>
        <w:spacing w:after="0"/>
        <w:jc w:val="both"/>
        <w:rPr>
          <w:rFonts w:ascii="Arial" w:eastAsia="Times New Roman" w:hAnsi="Arial" w:cs="Arial"/>
          <w:bCs/>
        </w:rPr>
      </w:pPr>
      <w:r w:rsidRPr="00305818">
        <w:rPr>
          <w:rFonts w:ascii="Arial" w:eastAsia="Times New Roman" w:hAnsi="Arial" w:cs="Arial"/>
          <w:bCs/>
        </w:rPr>
        <w:t xml:space="preserve">Aunado a ello, </w:t>
      </w:r>
      <w:proofErr w:type="spellStart"/>
      <w:r w:rsidRPr="00305818">
        <w:rPr>
          <w:rFonts w:ascii="Arial" w:eastAsia="Times New Roman" w:hAnsi="Arial" w:cs="Arial"/>
          <w:bCs/>
        </w:rPr>
        <w:t>Kidzania</w:t>
      </w:r>
      <w:proofErr w:type="spellEnd"/>
      <w:r w:rsidRPr="00305818">
        <w:rPr>
          <w:rFonts w:ascii="Arial" w:eastAsia="Times New Roman" w:hAnsi="Arial" w:cs="Arial"/>
          <w:bCs/>
        </w:rPr>
        <w:t xml:space="preserve"> de México, S.A. de C.V. tiene un gran alcance que permitirá lograr el impacto deseado, ya que cuenta con una afluencia anual promedio de 350,000 personas y su público principal son niños de 1 a 14 años. De igual forma, tiene distintas iniciativas con las cuales amplifica su alcance, tales como:</w:t>
      </w:r>
    </w:p>
    <w:p w14:paraId="798231D2" w14:textId="77777777" w:rsidR="00305818" w:rsidRPr="00305818" w:rsidRDefault="00305818" w:rsidP="00305818">
      <w:pPr>
        <w:spacing w:after="0"/>
        <w:jc w:val="both"/>
        <w:rPr>
          <w:rFonts w:ascii="Arial" w:eastAsia="Times New Roman" w:hAnsi="Arial" w:cs="Arial"/>
          <w:bCs/>
        </w:rPr>
      </w:pPr>
      <w:r w:rsidRPr="00305818">
        <w:rPr>
          <w:rFonts w:ascii="Arial" w:eastAsia="Times New Roman" w:hAnsi="Arial" w:cs="Arial"/>
          <w:bCs/>
        </w:rPr>
        <w:t>•</w:t>
      </w:r>
      <w:r w:rsidRPr="00305818">
        <w:rPr>
          <w:rFonts w:ascii="Arial" w:eastAsia="Times New Roman" w:hAnsi="Arial" w:cs="Arial"/>
          <w:bCs/>
        </w:rPr>
        <w:tab/>
        <w:t>Visitas escolares, en las cuales escuelas de cualquier estrato social pueden visitar las instalaciones del proveedor a un precio preferente.</w:t>
      </w:r>
    </w:p>
    <w:p w14:paraId="12BE4498" w14:textId="77777777" w:rsidR="00305818" w:rsidRPr="00305818" w:rsidRDefault="00305818" w:rsidP="00305818">
      <w:pPr>
        <w:spacing w:after="0"/>
        <w:jc w:val="both"/>
        <w:rPr>
          <w:rFonts w:ascii="Arial" w:eastAsia="Times New Roman" w:hAnsi="Arial" w:cs="Arial"/>
          <w:bCs/>
        </w:rPr>
      </w:pPr>
      <w:r w:rsidRPr="00305818">
        <w:rPr>
          <w:rFonts w:ascii="Arial" w:eastAsia="Times New Roman" w:hAnsi="Arial" w:cs="Arial"/>
          <w:bCs/>
        </w:rPr>
        <w:t>•</w:t>
      </w:r>
      <w:r w:rsidRPr="00305818">
        <w:rPr>
          <w:rFonts w:ascii="Arial" w:eastAsia="Times New Roman" w:hAnsi="Arial" w:cs="Arial"/>
          <w:bCs/>
        </w:rPr>
        <w:tab/>
        <w:t xml:space="preserve">Visitas </w:t>
      </w:r>
      <w:proofErr w:type="spellStart"/>
      <w:r w:rsidRPr="00305818">
        <w:rPr>
          <w:rFonts w:ascii="Arial" w:eastAsia="Times New Roman" w:hAnsi="Arial" w:cs="Arial"/>
          <w:bCs/>
        </w:rPr>
        <w:t>probono</w:t>
      </w:r>
      <w:proofErr w:type="spellEnd"/>
      <w:r w:rsidRPr="00305818">
        <w:rPr>
          <w:rFonts w:ascii="Arial" w:eastAsia="Times New Roman" w:hAnsi="Arial" w:cs="Arial"/>
          <w:bCs/>
        </w:rPr>
        <w:t xml:space="preserve"> para brindar la oportunidad de conocer </w:t>
      </w:r>
      <w:proofErr w:type="spellStart"/>
      <w:r w:rsidRPr="00305818">
        <w:rPr>
          <w:rFonts w:ascii="Arial" w:eastAsia="Times New Roman" w:hAnsi="Arial" w:cs="Arial"/>
          <w:bCs/>
        </w:rPr>
        <w:t>Kidzania</w:t>
      </w:r>
      <w:proofErr w:type="spellEnd"/>
      <w:r w:rsidRPr="00305818">
        <w:rPr>
          <w:rFonts w:ascii="Arial" w:eastAsia="Times New Roman" w:hAnsi="Arial" w:cs="Arial"/>
          <w:bCs/>
        </w:rPr>
        <w:t xml:space="preserve"> a niños en situación vulnerable a través de fundaciones y asociaciones legalmente constituidas. </w:t>
      </w:r>
    </w:p>
    <w:p w14:paraId="285A4613" w14:textId="77777777" w:rsidR="00305818" w:rsidRPr="00305818" w:rsidRDefault="00305818" w:rsidP="00305818">
      <w:pPr>
        <w:spacing w:after="0"/>
        <w:jc w:val="both"/>
        <w:rPr>
          <w:rFonts w:ascii="Arial" w:eastAsia="Times New Roman" w:hAnsi="Arial" w:cs="Arial"/>
          <w:bCs/>
        </w:rPr>
      </w:pPr>
      <w:r w:rsidRPr="00305818">
        <w:rPr>
          <w:rFonts w:ascii="Arial" w:eastAsia="Times New Roman" w:hAnsi="Arial" w:cs="Arial"/>
          <w:bCs/>
        </w:rPr>
        <w:t>•</w:t>
      </w:r>
      <w:r w:rsidRPr="00305818">
        <w:rPr>
          <w:rFonts w:ascii="Arial" w:eastAsia="Times New Roman" w:hAnsi="Arial" w:cs="Arial"/>
          <w:bCs/>
        </w:rPr>
        <w:tab/>
      </w:r>
      <w:proofErr w:type="spellStart"/>
      <w:r w:rsidRPr="00305818">
        <w:rPr>
          <w:rFonts w:ascii="Arial" w:eastAsia="Times New Roman" w:hAnsi="Arial" w:cs="Arial"/>
          <w:bCs/>
        </w:rPr>
        <w:t>Kidzania</w:t>
      </w:r>
      <w:proofErr w:type="spellEnd"/>
      <w:r w:rsidRPr="00305818">
        <w:rPr>
          <w:rFonts w:ascii="Arial" w:eastAsia="Times New Roman" w:hAnsi="Arial" w:cs="Arial"/>
          <w:bCs/>
        </w:rPr>
        <w:t xml:space="preserve"> </w:t>
      </w:r>
      <w:proofErr w:type="spellStart"/>
      <w:r w:rsidRPr="00305818">
        <w:rPr>
          <w:rFonts w:ascii="Arial" w:eastAsia="Times New Roman" w:hAnsi="Arial" w:cs="Arial"/>
          <w:bCs/>
        </w:rPr>
        <w:t>Go</w:t>
      </w:r>
      <w:proofErr w:type="spellEnd"/>
      <w:r w:rsidRPr="00305818">
        <w:rPr>
          <w:rFonts w:ascii="Arial" w:eastAsia="Times New Roman" w:hAnsi="Arial" w:cs="Arial"/>
          <w:bCs/>
        </w:rPr>
        <w:t xml:space="preserve">, cuyo objetivo es llevar toda su experiencia de </w:t>
      </w:r>
      <w:proofErr w:type="spellStart"/>
      <w:r w:rsidRPr="00305818">
        <w:rPr>
          <w:rFonts w:ascii="Arial" w:eastAsia="Times New Roman" w:hAnsi="Arial" w:cs="Arial"/>
          <w:bCs/>
        </w:rPr>
        <w:t>eduentretenimiento</w:t>
      </w:r>
      <w:proofErr w:type="spellEnd"/>
      <w:r w:rsidRPr="00305818">
        <w:rPr>
          <w:rFonts w:ascii="Arial" w:eastAsia="Times New Roman" w:hAnsi="Arial" w:cs="Arial"/>
          <w:bCs/>
        </w:rPr>
        <w:t xml:space="preserve"> a ciudades o locaciones con una alta densidad de población infantil, en donde exista un centro de </w:t>
      </w:r>
      <w:proofErr w:type="spellStart"/>
      <w:r w:rsidRPr="00305818">
        <w:rPr>
          <w:rFonts w:ascii="Arial" w:eastAsia="Times New Roman" w:hAnsi="Arial" w:cs="Arial"/>
          <w:bCs/>
        </w:rPr>
        <w:t>Kidzania</w:t>
      </w:r>
      <w:proofErr w:type="spellEnd"/>
      <w:r w:rsidRPr="00305818">
        <w:rPr>
          <w:rFonts w:ascii="Arial" w:eastAsia="Times New Roman" w:hAnsi="Arial" w:cs="Arial"/>
          <w:bCs/>
        </w:rPr>
        <w:t>.</w:t>
      </w:r>
    </w:p>
    <w:p w14:paraId="2A3F0BFD" w14:textId="77777777" w:rsidR="00305818" w:rsidRPr="00305818" w:rsidRDefault="00305818" w:rsidP="00305818">
      <w:pPr>
        <w:spacing w:after="0"/>
        <w:jc w:val="both"/>
        <w:rPr>
          <w:rFonts w:ascii="Arial" w:eastAsia="Times New Roman" w:hAnsi="Arial" w:cs="Arial"/>
          <w:bCs/>
        </w:rPr>
      </w:pPr>
    </w:p>
    <w:p w14:paraId="648EB391" w14:textId="3E42BA06" w:rsidR="00305818" w:rsidRDefault="00305818" w:rsidP="00305818">
      <w:pPr>
        <w:spacing w:after="0"/>
        <w:jc w:val="both"/>
        <w:rPr>
          <w:rFonts w:ascii="Arial" w:eastAsia="Times New Roman" w:hAnsi="Arial" w:cs="Arial"/>
          <w:bCs/>
        </w:rPr>
      </w:pPr>
      <w:r w:rsidRPr="00305818">
        <w:rPr>
          <w:rFonts w:ascii="Arial" w:eastAsia="Times New Roman" w:hAnsi="Arial" w:cs="Arial"/>
          <w:bCs/>
        </w:rPr>
        <w:t xml:space="preserve">Con base en lo anterior </w:t>
      </w:r>
      <w:r w:rsidR="00303AB5">
        <w:rPr>
          <w:rFonts w:ascii="Arial" w:eastAsia="Times New Roman" w:hAnsi="Arial" w:cs="Arial"/>
          <w:bCs/>
        </w:rPr>
        <w:t>cedo el uso de la voz a la Secretaria Técnica, para que informe</w:t>
      </w:r>
      <w:r w:rsidR="00303AB5" w:rsidRPr="00305818">
        <w:rPr>
          <w:rFonts w:ascii="Arial" w:eastAsia="Times New Roman" w:hAnsi="Arial" w:cs="Arial"/>
          <w:bCs/>
        </w:rPr>
        <w:t xml:space="preserve"> </w:t>
      </w:r>
      <w:r w:rsidR="00303AB5">
        <w:rPr>
          <w:rFonts w:ascii="Arial" w:eastAsia="Times New Roman" w:hAnsi="Arial" w:cs="Arial"/>
          <w:bCs/>
        </w:rPr>
        <w:t>como se</w:t>
      </w:r>
      <w:r w:rsidRPr="00305818">
        <w:rPr>
          <w:rFonts w:ascii="Arial" w:eastAsia="Times New Roman" w:hAnsi="Arial" w:cs="Arial"/>
          <w:bCs/>
        </w:rPr>
        <w:t xml:space="preserve"> propone la siguiente adjudicación directa</w:t>
      </w:r>
      <w:r>
        <w:rPr>
          <w:rFonts w:ascii="Arial" w:eastAsia="Times New Roman" w:hAnsi="Arial" w:cs="Arial"/>
          <w:bCs/>
        </w:rPr>
        <w:t>:</w:t>
      </w:r>
    </w:p>
    <w:p w14:paraId="117FDDF6" w14:textId="7172EAD9" w:rsidR="00305818" w:rsidRDefault="00305818" w:rsidP="00305818">
      <w:pPr>
        <w:spacing w:after="0"/>
        <w:jc w:val="both"/>
        <w:rPr>
          <w:rFonts w:ascii="Arial" w:eastAsia="Times New Roman" w:hAnsi="Arial" w:cs="Arial"/>
          <w:bCs/>
        </w:rPr>
      </w:pPr>
    </w:p>
    <w:p w14:paraId="61523AB7" w14:textId="77777777" w:rsidR="00305818" w:rsidRDefault="00305818" w:rsidP="00305818">
      <w:pPr>
        <w:spacing w:after="0"/>
        <w:jc w:val="both"/>
        <w:rPr>
          <w:rFonts w:ascii="Arial" w:eastAsia="Arial" w:hAnsi="Arial" w:cs="Arial"/>
          <w:lang w:eastAsia="es-MX"/>
        </w:rPr>
      </w:pPr>
      <w:r>
        <w:rPr>
          <w:rFonts w:ascii="Arial" w:eastAsia="Arial" w:hAnsi="Arial" w:cs="Arial"/>
          <w:lang w:eastAsia="es-MX"/>
        </w:rPr>
        <w:t>Lic. Rosa Cristina Corona Gómez:</w:t>
      </w:r>
    </w:p>
    <w:tbl>
      <w:tblPr>
        <w:tblW w:w="9346" w:type="dxa"/>
        <w:tblCellMar>
          <w:left w:w="70" w:type="dxa"/>
          <w:right w:w="70" w:type="dxa"/>
        </w:tblCellMar>
        <w:tblLook w:val="04A0" w:firstRow="1" w:lastRow="0" w:firstColumn="1" w:lastColumn="0" w:noHBand="0" w:noVBand="1"/>
      </w:tblPr>
      <w:tblGrid>
        <w:gridCol w:w="1654"/>
        <w:gridCol w:w="1888"/>
        <w:gridCol w:w="1560"/>
        <w:gridCol w:w="2150"/>
        <w:gridCol w:w="2094"/>
      </w:tblGrid>
      <w:tr w:rsidR="00305818" w:rsidRPr="002D2CE4" w14:paraId="394B0EDF" w14:textId="77777777" w:rsidTr="00303AB5">
        <w:trPr>
          <w:trHeight w:val="705"/>
          <w:tblHeader/>
        </w:trPr>
        <w:tc>
          <w:tcPr>
            <w:tcW w:w="165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870ECA2" w14:textId="77777777" w:rsidR="00305818" w:rsidRPr="002D2CE4" w:rsidRDefault="00305818" w:rsidP="00CA661F">
            <w:pPr>
              <w:spacing w:after="0" w:line="240" w:lineRule="auto"/>
              <w:jc w:val="center"/>
              <w:rPr>
                <w:rFonts w:ascii="Arial" w:eastAsia="Times New Roman" w:hAnsi="Arial" w:cs="Arial"/>
                <w:color w:val="000000"/>
                <w:lang w:eastAsia="es-MX"/>
              </w:rPr>
            </w:pPr>
            <w:r w:rsidRPr="00305818">
              <w:rPr>
                <w:rFonts w:ascii="Arial" w:eastAsia="Times New Roman" w:hAnsi="Arial" w:cs="Arial"/>
                <w:color w:val="000000"/>
                <w:sz w:val="18"/>
                <w:szCs w:val="18"/>
                <w:lang w:eastAsia="es-MX"/>
              </w:rPr>
              <w:t>SOLICITUD</w:t>
            </w:r>
            <w:r w:rsidRPr="002D2CE4">
              <w:rPr>
                <w:rFonts w:ascii="Arial" w:eastAsia="Times New Roman" w:hAnsi="Arial" w:cs="Arial"/>
                <w:color w:val="000000"/>
                <w:lang w:eastAsia="es-MX"/>
              </w:rPr>
              <w:t xml:space="preserve"> </w:t>
            </w:r>
          </w:p>
        </w:tc>
        <w:tc>
          <w:tcPr>
            <w:tcW w:w="1888" w:type="dxa"/>
            <w:tcBorders>
              <w:top w:val="single" w:sz="8" w:space="0" w:color="auto"/>
              <w:left w:val="nil"/>
              <w:bottom w:val="single" w:sz="8" w:space="0" w:color="auto"/>
              <w:right w:val="single" w:sz="8" w:space="0" w:color="auto"/>
            </w:tcBorders>
            <w:shd w:val="clear" w:color="000000" w:fill="BFBFBF"/>
            <w:vAlign w:val="center"/>
            <w:hideMark/>
          </w:tcPr>
          <w:p w14:paraId="5F32CADB" w14:textId="77777777" w:rsidR="00305818" w:rsidRPr="00305818" w:rsidRDefault="00305818" w:rsidP="00CA661F">
            <w:pPr>
              <w:spacing w:after="0" w:line="240" w:lineRule="auto"/>
              <w:jc w:val="center"/>
              <w:rPr>
                <w:rFonts w:ascii="Arial" w:eastAsia="Times New Roman" w:hAnsi="Arial" w:cs="Arial"/>
                <w:color w:val="000000"/>
                <w:sz w:val="18"/>
                <w:szCs w:val="18"/>
                <w:lang w:eastAsia="es-MX"/>
              </w:rPr>
            </w:pPr>
            <w:r w:rsidRPr="00305818">
              <w:rPr>
                <w:rFonts w:ascii="Arial" w:eastAsia="Times New Roman" w:hAnsi="Arial" w:cs="Arial"/>
                <w:color w:val="000000"/>
                <w:sz w:val="18"/>
                <w:szCs w:val="18"/>
                <w:lang w:eastAsia="es-MX"/>
              </w:rPr>
              <w:t xml:space="preserve">PROYECTO </w:t>
            </w:r>
          </w:p>
        </w:tc>
        <w:tc>
          <w:tcPr>
            <w:tcW w:w="5804" w:type="dxa"/>
            <w:gridSpan w:val="3"/>
            <w:tcBorders>
              <w:top w:val="single" w:sz="8" w:space="0" w:color="auto"/>
              <w:left w:val="nil"/>
              <w:bottom w:val="single" w:sz="8" w:space="0" w:color="auto"/>
              <w:right w:val="single" w:sz="8" w:space="0" w:color="000000"/>
            </w:tcBorders>
            <w:shd w:val="clear" w:color="000000" w:fill="BFBFBF"/>
            <w:vAlign w:val="center"/>
            <w:hideMark/>
          </w:tcPr>
          <w:p w14:paraId="3A9D22C1" w14:textId="77777777" w:rsidR="00305818" w:rsidRPr="00305818" w:rsidRDefault="00305818" w:rsidP="00CA661F">
            <w:pPr>
              <w:spacing w:after="0" w:line="240" w:lineRule="auto"/>
              <w:jc w:val="center"/>
              <w:rPr>
                <w:rFonts w:ascii="Arial" w:eastAsia="Times New Roman" w:hAnsi="Arial" w:cs="Arial"/>
                <w:color w:val="000000"/>
                <w:sz w:val="18"/>
                <w:szCs w:val="18"/>
                <w:lang w:eastAsia="es-MX"/>
              </w:rPr>
            </w:pPr>
            <w:r w:rsidRPr="00305818">
              <w:rPr>
                <w:rFonts w:ascii="Arial" w:eastAsia="Times New Roman" w:hAnsi="Arial" w:cs="Arial"/>
                <w:color w:val="000000"/>
                <w:sz w:val="18"/>
                <w:szCs w:val="18"/>
                <w:lang w:eastAsia="es-MX"/>
              </w:rPr>
              <w:t>Servicios de difusión, promoción y concientización sobre el uso de llamadas de emergencia en Jalisco, dirigido principalmente a la población infantil</w:t>
            </w:r>
          </w:p>
        </w:tc>
      </w:tr>
      <w:tr w:rsidR="00305818" w:rsidRPr="002D2CE4" w14:paraId="4424234D" w14:textId="77777777" w:rsidTr="00303AB5">
        <w:trPr>
          <w:trHeight w:val="505"/>
          <w:tblHeader/>
        </w:trPr>
        <w:tc>
          <w:tcPr>
            <w:tcW w:w="1654" w:type="dxa"/>
            <w:vMerge/>
            <w:tcBorders>
              <w:top w:val="single" w:sz="8" w:space="0" w:color="auto"/>
              <w:left w:val="single" w:sz="8" w:space="0" w:color="auto"/>
              <w:bottom w:val="single" w:sz="8" w:space="0" w:color="000000"/>
              <w:right w:val="single" w:sz="8" w:space="0" w:color="auto"/>
            </w:tcBorders>
            <w:vAlign w:val="center"/>
            <w:hideMark/>
          </w:tcPr>
          <w:p w14:paraId="0F8642CD" w14:textId="77777777" w:rsidR="00305818" w:rsidRPr="002D2CE4" w:rsidRDefault="00305818" w:rsidP="00CA661F">
            <w:pPr>
              <w:spacing w:after="0" w:line="240" w:lineRule="auto"/>
              <w:rPr>
                <w:rFonts w:ascii="Arial" w:eastAsia="Times New Roman" w:hAnsi="Arial" w:cs="Arial"/>
                <w:color w:val="000000"/>
                <w:lang w:eastAsia="es-MX"/>
              </w:rPr>
            </w:pPr>
          </w:p>
        </w:tc>
        <w:tc>
          <w:tcPr>
            <w:tcW w:w="1888" w:type="dxa"/>
            <w:tcBorders>
              <w:top w:val="nil"/>
              <w:left w:val="nil"/>
              <w:bottom w:val="single" w:sz="8" w:space="0" w:color="auto"/>
              <w:right w:val="single" w:sz="8" w:space="0" w:color="auto"/>
            </w:tcBorders>
            <w:shd w:val="clear" w:color="000000" w:fill="BFBFBF"/>
            <w:vAlign w:val="center"/>
            <w:hideMark/>
          </w:tcPr>
          <w:p w14:paraId="2CBD7862" w14:textId="77777777" w:rsidR="00305818" w:rsidRPr="00305818" w:rsidRDefault="00305818" w:rsidP="00CA661F">
            <w:pPr>
              <w:spacing w:after="0" w:line="240" w:lineRule="auto"/>
              <w:jc w:val="center"/>
              <w:rPr>
                <w:rFonts w:ascii="Arial" w:eastAsia="Times New Roman" w:hAnsi="Arial" w:cs="Arial"/>
                <w:color w:val="000000"/>
                <w:sz w:val="18"/>
                <w:szCs w:val="18"/>
                <w:lang w:eastAsia="es-MX"/>
              </w:rPr>
            </w:pPr>
            <w:r w:rsidRPr="00305818">
              <w:rPr>
                <w:rFonts w:ascii="Arial" w:eastAsia="Times New Roman" w:hAnsi="Arial" w:cs="Arial"/>
                <w:color w:val="000000"/>
                <w:sz w:val="18"/>
                <w:szCs w:val="18"/>
                <w:lang w:eastAsia="es-MX"/>
              </w:rPr>
              <w:t>MOTIVO DE ADJUDICACIÓN</w:t>
            </w:r>
          </w:p>
        </w:tc>
        <w:tc>
          <w:tcPr>
            <w:tcW w:w="5804" w:type="dxa"/>
            <w:gridSpan w:val="3"/>
            <w:tcBorders>
              <w:top w:val="single" w:sz="8" w:space="0" w:color="auto"/>
              <w:left w:val="nil"/>
              <w:bottom w:val="single" w:sz="8" w:space="0" w:color="auto"/>
              <w:right w:val="single" w:sz="8" w:space="0" w:color="000000"/>
            </w:tcBorders>
            <w:shd w:val="clear" w:color="000000" w:fill="BFBFBF"/>
            <w:vAlign w:val="center"/>
            <w:hideMark/>
          </w:tcPr>
          <w:p w14:paraId="7BC00D22" w14:textId="77777777" w:rsidR="00305818" w:rsidRPr="00305818" w:rsidRDefault="00305818" w:rsidP="00CA661F">
            <w:pPr>
              <w:spacing w:after="0" w:line="240" w:lineRule="auto"/>
              <w:jc w:val="center"/>
              <w:rPr>
                <w:rFonts w:ascii="Arial" w:eastAsia="Times New Roman" w:hAnsi="Arial" w:cs="Arial"/>
                <w:color w:val="000000"/>
                <w:sz w:val="18"/>
                <w:szCs w:val="18"/>
                <w:lang w:eastAsia="es-MX"/>
              </w:rPr>
            </w:pPr>
            <w:r w:rsidRPr="00305818">
              <w:rPr>
                <w:rFonts w:ascii="Arial" w:eastAsia="Times New Roman" w:hAnsi="Arial" w:cs="Arial"/>
                <w:color w:val="000000"/>
                <w:sz w:val="18"/>
                <w:szCs w:val="18"/>
                <w:lang w:eastAsia="es-MX"/>
              </w:rPr>
              <w:t xml:space="preserve">Artículo 73. Fracción I de la Ley.                             </w:t>
            </w:r>
          </w:p>
          <w:p w14:paraId="11C4C0C6" w14:textId="77777777" w:rsidR="00305818" w:rsidRPr="00305818" w:rsidRDefault="00305818" w:rsidP="00CA661F">
            <w:pPr>
              <w:spacing w:after="0" w:line="240" w:lineRule="auto"/>
              <w:jc w:val="center"/>
              <w:rPr>
                <w:rFonts w:ascii="Arial" w:eastAsia="Times New Roman" w:hAnsi="Arial" w:cs="Arial"/>
                <w:color w:val="000000"/>
                <w:sz w:val="18"/>
                <w:szCs w:val="18"/>
                <w:lang w:eastAsia="es-MX"/>
              </w:rPr>
            </w:pPr>
            <w:r w:rsidRPr="00305818">
              <w:rPr>
                <w:rFonts w:ascii="Arial" w:eastAsia="Times New Roman" w:hAnsi="Arial" w:cs="Arial"/>
                <w:color w:val="000000"/>
                <w:sz w:val="18"/>
                <w:szCs w:val="18"/>
                <w:lang w:eastAsia="es-MX"/>
              </w:rPr>
              <w:t>Único Proveedor</w:t>
            </w:r>
          </w:p>
        </w:tc>
      </w:tr>
      <w:tr w:rsidR="00305818" w:rsidRPr="002D2CE4" w14:paraId="042089CC" w14:textId="77777777" w:rsidTr="00303AB5">
        <w:trPr>
          <w:trHeight w:val="315"/>
          <w:tblHeader/>
        </w:trPr>
        <w:tc>
          <w:tcPr>
            <w:tcW w:w="1654" w:type="dxa"/>
            <w:vMerge/>
            <w:tcBorders>
              <w:top w:val="single" w:sz="8" w:space="0" w:color="auto"/>
              <w:left w:val="single" w:sz="8" w:space="0" w:color="auto"/>
              <w:bottom w:val="single" w:sz="8" w:space="0" w:color="000000"/>
              <w:right w:val="single" w:sz="8" w:space="0" w:color="auto"/>
            </w:tcBorders>
            <w:vAlign w:val="center"/>
            <w:hideMark/>
          </w:tcPr>
          <w:p w14:paraId="396B23BB" w14:textId="77777777" w:rsidR="00305818" w:rsidRPr="002D2CE4" w:rsidRDefault="00305818" w:rsidP="00CA661F">
            <w:pPr>
              <w:spacing w:after="0" w:line="240" w:lineRule="auto"/>
              <w:rPr>
                <w:rFonts w:ascii="Arial" w:eastAsia="Times New Roman" w:hAnsi="Arial" w:cs="Arial"/>
                <w:color w:val="000000"/>
                <w:lang w:eastAsia="es-MX"/>
              </w:rPr>
            </w:pPr>
          </w:p>
        </w:tc>
        <w:tc>
          <w:tcPr>
            <w:tcW w:w="1888" w:type="dxa"/>
            <w:tcBorders>
              <w:top w:val="nil"/>
              <w:left w:val="nil"/>
              <w:bottom w:val="single" w:sz="8" w:space="0" w:color="auto"/>
              <w:right w:val="single" w:sz="8" w:space="0" w:color="auto"/>
            </w:tcBorders>
            <w:shd w:val="clear" w:color="000000" w:fill="BFBFBF"/>
            <w:vAlign w:val="center"/>
            <w:hideMark/>
          </w:tcPr>
          <w:p w14:paraId="5E467FD8" w14:textId="77777777" w:rsidR="00305818" w:rsidRPr="00305818" w:rsidRDefault="00305818" w:rsidP="00CA661F">
            <w:pPr>
              <w:spacing w:after="0" w:line="240" w:lineRule="auto"/>
              <w:jc w:val="center"/>
              <w:rPr>
                <w:rFonts w:ascii="Arial" w:eastAsia="Times New Roman" w:hAnsi="Arial" w:cs="Arial"/>
                <w:color w:val="000000"/>
                <w:sz w:val="18"/>
                <w:szCs w:val="18"/>
                <w:lang w:eastAsia="es-MX"/>
              </w:rPr>
            </w:pPr>
            <w:r w:rsidRPr="00305818">
              <w:rPr>
                <w:rFonts w:ascii="Arial" w:eastAsia="Times New Roman" w:hAnsi="Arial" w:cs="Arial"/>
                <w:color w:val="000000"/>
                <w:sz w:val="18"/>
                <w:szCs w:val="18"/>
                <w:lang w:eastAsia="es-MX"/>
              </w:rPr>
              <w:t>PARTIDA PRESUPUESTAL</w:t>
            </w:r>
          </w:p>
        </w:tc>
        <w:tc>
          <w:tcPr>
            <w:tcW w:w="5804" w:type="dxa"/>
            <w:gridSpan w:val="3"/>
            <w:tcBorders>
              <w:top w:val="single" w:sz="8" w:space="0" w:color="auto"/>
              <w:left w:val="nil"/>
              <w:bottom w:val="single" w:sz="8" w:space="0" w:color="auto"/>
              <w:right w:val="single" w:sz="8" w:space="0" w:color="000000"/>
            </w:tcBorders>
            <w:shd w:val="clear" w:color="000000" w:fill="BFBFBF"/>
            <w:vAlign w:val="center"/>
            <w:hideMark/>
          </w:tcPr>
          <w:p w14:paraId="51A3632D" w14:textId="77777777" w:rsidR="00305818" w:rsidRPr="00305818" w:rsidRDefault="00305818" w:rsidP="00CA661F">
            <w:pPr>
              <w:spacing w:after="0" w:line="240" w:lineRule="auto"/>
              <w:jc w:val="center"/>
              <w:rPr>
                <w:rFonts w:ascii="Arial" w:eastAsia="Times New Roman" w:hAnsi="Arial" w:cs="Arial"/>
                <w:color w:val="000000"/>
                <w:sz w:val="18"/>
                <w:szCs w:val="18"/>
                <w:lang w:eastAsia="es-MX"/>
              </w:rPr>
            </w:pPr>
            <w:r w:rsidRPr="00305818">
              <w:rPr>
                <w:rFonts w:ascii="Arial" w:eastAsia="Times New Roman" w:hAnsi="Arial" w:cs="Arial"/>
                <w:color w:val="000000"/>
                <w:sz w:val="18"/>
                <w:szCs w:val="18"/>
                <w:lang w:eastAsia="es-MX"/>
              </w:rPr>
              <w:t>3611</w:t>
            </w:r>
          </w:p>
        </w:tc>
      </w:tr>
      <w:tr w:rsidR="00305818" w:rsidRPr="002D2CE4" w14:paraId="394BD230" w14:textId="77777777" w:rsidTr="00303AB5">
        <w:trPr>
          <w:trHeight w:val="406"/>
          <w:tblHeader/>
        </w:trPr>
        <w:tc>
          <w:tcPr>
            <w:tcW w:w="1654" w:type="dxa"/>
            <w:vMerge/>
            <w:tcBorders>
              <w:top w:val="single" w:sz="8" w:space="0" w:color="auto"/>
              <w:left w:val="single" w:sz="8" w:space="0" w:color="auto"/>
              <w:bottom w:val="single" w:sz="8" w:space="0" w:color="000000"/>
              <w:right w:val="single" w:sz="8" w:space="0" w:color="auto"/>
            </w:tcBorders>
            <w:vAlign w:val="center"/>
            <w:hideMark/>
          </w:tcPr>
          <w:p w14:paraId="6F52FF6B" w14:textId="77777777" w:rsidR="00305818" w:rsidRPr="002D2CE4" w:rsidRDefault="00305818" w:rsidP="00CA661F">
            <w:pPr>
              <w:spacing w:after="0" w:line="240" w:lineRule="auto"/>
              <w:rPr>
                <w:rFonts w:ascii="Arial" w:eastAsia="Times New Roman" w:hAnsi="Arial" w:cs="Arial"/>
                <w:color w:val="000000"/>
                <w:lang w:eastAsia="es-MX"/>
              </w:rPr>
            </w:pPr>
          </w:p>
        </w:tc>
        <w:tc>
          <w:tcPr>
            <w:tcW w:w="1888" w:type="dxa"/>
            <w:tcBorders>
              <w:top w:val="nil"/>
              <w:left w:val="nil"/>
              <w:bottom w:val="single" w:sz="8" w:space="0" w:color="auto"/>
              <w:right w:val="single" w:sz="8" w:space="0" w:color="auto"/>
            </w:tcBorders>
            <w:shd w:val="clear" w:color="000000" w:fill="BFBFBF"/>
            <w:vAlign w:val="center"/>
            <w:hideMark/>
          </w:tcPr>
          <w:p w14:paraId="5E1DA16F" w14:textId="77777777" w:rsidR="00305818" w:rsidRPr="00305818" w:rsidRDefault="00305818" w:rsidP="00CA661F">
            <w:pPr>
              <w:spacing w:after="0" w:line="240" w:lineRule="auto"/>
              <w:jc w:val="center"/>
              <w:rPr>
                <w:rFonts w:ascii="Arial" w:eastAsia="Times New Roman" w:hAnsi="Arial" w:cs="Arial"/>
                <w:color w:val="000000"/>
                <w:sz w:val="18"/>
                <w:szCs w:val="18"/>
                <w:lang w:eastAsia="es-MX"/>
              </w:rPr>
            </w:pPr>
            <w:r w:rsidRPr="00305818">
              <w:rPr>
                <w:rFonts w:ascii="Arial" w:eastAsia="Times New Roman" w:hAnsi="Arial" w:cs="Arial"/>
                <w:color w:val="000000"/>
                <w:sz w:val="18"/>
                <w:szCs w:val="18"/>
                <w:lang w:eastAsia="es-MX"/>
              </w:rPr>
              <w:t>TIPO DE RECURSO</w:t>
            </w:r>
          </w:p>
        </w:tc>
        <w:tc>
          <w:tcPr>
            <w:tcW w:w="5804" w:type="dxa"/>
            <w:gridSpan w:val="3"/>
            <w:tcBorders>
              <w:top w:val="single" w:sz="8" w:space="0" w:color="auto"/>
              <w:left w:val="nil"/>
              <w:bottom w:val="single" w:sz="8" w:space="0" w:color="auto"/>
              <w:right w:val="single" w:sz="8" w:space="0" w:color="000000"/>
            </w:tcBorders>
            <w:shd w:val="clear" w:color="000000" w:fill="BFBFBF"/>
            <w:vAlign w:val="center"/>
            <w:hideMark/>
          </w:tcPr>
          <w:p w14:paraId="31C6F904" w14:textId="77777777" w:rsidR="00305818" w:rsidRPr="00305818" w:rsidRDefault="00305818" w:rsidP="00CA661F">
            <w:pPr>
              <w:spacing w:after="0" w:line="240" w:lineRule="auto"/>
              <w:jc w:val="center"/>
              <w:rPr>
                <w:rFonts w:ascii="Arial" w:eastAsia="Times New Roman" w:hAnsi="Arial" w:cs="Arial"/>
                <w:color w:val="000000"/>
                <w:sz w:val="18"/>
                <w:szCs w:val="18"/>
                <w:lang w:eastAsia="es-MX"/>
              </w:rPr>
            </w:pPr>
            <w:r w:rsidRPr="00305818">
              <w:rPr>
                <w:rFonts w:ascii="Arial" w:eastAsia="Times New Roman" w:hAnsi="Arial" w:cs="Arial"/>
                <w:color w:val="000000"/>
                <w:sz w:val="18"/>
                <w:szCs w:val="18"/>
                <w:lang w:eastAsia="es-MX"/>
              </w:rPr>
              <w:t xml:space="preserve">Recurso Fiscales No Etiquetados, </w:t>
            </w:r>
            <w:proofErr w:type="spellStart"/>
            <w:r w:rsidRPr="00305818">
              <w:rPr>
                <w:rFonts w:ascii="Arial" w:eastAsia="Times New Roman" w:hAnsi="Arial" w:cs="Arial"/>
                <w:color w:val="000000"/>
                <w:sz w:val="18"/>
                <w:szCs w:val="18"/>
                <w:lang w:eastAsia="es-MX"/>
              </w:rPr>
              <w:t>Subfuente</w:t>
            </w:r>
            <w:proofErr w:type="spellEnd"/>
            <w:r w:rsidRPr="00305818">
              <w:rPr>
                <w:rFonts w:ascii="Arial" w:eastAsia="Times New Roman" w:hAnsi="Arial" w:cs="Arial"/>
                <w:color w:val="000000"/>
                <w:sz w:val="18"/>
                <w:szCs w:val="18"/>
                <w:lang w:eastAsia="es-MX"/>
              </w:rPr>
              <w:t xml:space="preserve"> de Financiamiento Recursos Fiscales   </w:t>
            </w:r>
          </w:p>
        </w:tc>
      </w:tr>
      <w:tr w:rsidR="00305818" w:rsidRPr="002D2CE4" w14:paraId="0F073A02" w14:textId="77777777" w:rsidTr="00303AB5">
        <w:trPr>
          <w:trHeight w:val="256"/>
          <w:tblHeader/>
        </w:trPr>
        <w:tc>
          <w:tcPr>
            <w:tcW w:w="1654" w:type="dxa"/>
            <w:vMerge/>
            <w:tcBorders>
              <w:top w:val="single" w:sz="8" w:space="0" w:color="auto"/>
              <w:left w:val="single" w:sz="8" w:space="0" w:color="auto"/>
              <w:bottom w:val="single" w:sz="8" w:space="0" w:color="000000"/>
              <w:right w:val="single" w:sz="8" w:space="0" w:color="auto"/>
            </w:tcBorders>
            <w:vAlign w:val="center"/>
            <w:hideMark/>
          </w:tcPr>
          <w:p w14:paraId="2CCB5D12" w14:textId="77777777" w:rsidR="00305818" w:rsidRPr="002D2CE4" w:rsidRDefault="00305818" w:rsidP="00CA661F">
            <w:pPr>
              <w:spacing w:after="0" w:line="240" w:lineRule="auto"/>
              <w:rPr>
                <w:rFonts w:ascii="Arial" w:eastAsia="Times New Roman" w:hAnsi="Arial" w:cs="Arial"/>
                <w:color w:val="000000"/>
                <w:lang w:eastAsia="es-MX"/>
              </w:rPr>
            </w:pPr>
          </w:p>
        </w:tc>
        <w:tc>
          <w:tcPr>
            <w:tcW w:w="1888" w:type="dxa"/>
            <w:tcBorders>
              <w:top w:val="nil"/>
              <w:left w:val="nil"/>
              <w:bottom w:val="single" w:sz="8" w:space="0" w:color="auto"/>
              <w:right w:val="single" w:sz="8" w:space="0" w:color="auto"/>
            </w:tcBorders>
            <w:shd w:val="clear" w:color="000000" w:fill="BFBFBF"/>
            <w:vAlign w:val="center"/>
            <w:hideMark/>
          </w:tcPr>
          <w:p w14:paraId="10BE4905" w14:textId="77777777" w:rsidR="00305818" w:rsidRPr="00305818" w:rsidRDefault="00305818" w:rsidP="00CA661F">
            <w:pPr>
              <w:spacing w:after="0" w:line="240" w:lineRule="auto"/>
              <w:jc w:val="center"/>
              <w:rPr>
                <w:rFonts w:ascii="Arial" w:eastAsia="Times New Roman" w:hAnsi="Arial" w:cs="Arial"/>
                <w:color w:val="000000"/>
                <w:sz w:val="18"/>
                <w:szCs w:val="18"/>
                <w:lang w:eastAsia="es-MX"/>
              </w:rPr>
            </w:pPr>
            <w:r w:rsidRPr="00305818">
              <w:rPr>
                <w:rFonts w:ascii="Arial" w:eastAsia="Times New Roman" w:hAnsi="Arial" w:cs="Arial"/>
                <w:color w:val="000000"/>
                <w:sz w:val="18"/>
                <w:szCs w:val="18"/>
                <w:lang w:eastAsia="es-MX"/>
              </w:rPr>
              <w:t>PROCESO</w:t>
            </w:r>
          </w:p>
        </w:tc>
        <w:tc>
          <w:tcPr>
            <w:tcW w:w="1560" w:type="dxa"/>
            <w:tcBorders>
              <w:top w:val="nil"/>
              <w:left w:val="nil"/>
              <w:bottom w:val="single" w:sz="8" w:space="0" w:color="auto"/>
              <w:right w:val="single" w:sz="8" w:space="0" w:color="auto"/>
            </w:tcBorders>
            <w:shd w:val="clear" w:color="000000" w:fill="BFBFBF"/>
            <w:vAlign w:val="center"/>
            <w:hideMark/>
          </w:tcPr>
          <w:p w14:paraId="6F03F13F" w14:textId="77777777" w:rsidR="00305818" w:rsidRPr="00305818" w:rsidRDefault="00305818" w:rsidP="00CA661F">
            <w:pPr>
              <w:spacing w:after="0" w:line="240" w:lineRule="auto"/>
              <w:jc w:val="center"/>
              <w:rPr>
                <w:rFonts w:ascii="Arial" w:eastAsia="Times New Roman" w:hAnsi="Arial" w:cs="Arial"/>
                <w:color w:val="000000"/>
                <w:sz w:val="18"/>
                <w:szCs w:val="18"/>
                <w:lang w:eastAsia="es-MX"/>
              </w:rPr>
            </w:pPr>
            <w:r w:rsidRPr="00305818">
              <w:rPr>
                <w:rFonts w:ascii="Arial" w:eastAsia="Times New Roman" w:hAnsi="Arial" w:cs="Arial"/>
                <w:color w:val="000000"/>
                <w:sz w:val="18"/>
                <w:szCs w:val="18"/>
                <w:lang w:eastAsia="es-MX"/>
              </w:rPr>
              <w:t>MONTO</w:t>
            </w:r>
          </w:p>
        </w:tc>
        <w:tc>
          <w:tcPr>
            <w:tcW w:w="2150" w:type="dxa"/>
            <w:tcBorders>
              <w:top w:val="nil"/>
              <w:left w:val="nil"/>
              <w:bottom w:val="single" w:sz="8" w:space="0" w:color="auto"/>
              <w:right w:val="single" w:sz="8" w:space="0" w:color="auto"/>
            </w:tcBorders>
            <w:shd w:val="clear" w:color="000000" w:fill="BFBFBF"/>
            <w:vAlign w:val="center"/>
            <w:hideMark/>
          </w:tcPr>
          <w:p w14:paraId="054AF314" w14:textId="77777777" w:rsidR="00305818" w:rsidRPr="00305818" w:rsidRDefault="00305818" w:rsidP="00CA661F">
            <w:pPr>
              <w:spacing w:after="0" w:line="240" w:lineRule="auto"/>
              <w:jc w:val="center"/>
              <w:rPr>
                <w:rFonts w:ascii="Arial" w:eastAsia="Times New Roman" w:hAnsi="Arial" w:cs="Arial"/>
                <w:color w:val="000000"/>
                <w:sz w:val="18"/>
                <w:szCs w:val="18"/>
                <w:lang w:eastAsia="es-MX"/>
              </w:rPr>
            </w:pPr>
            <w:r w:rsidRPr="00305818">
              <w:rPr>
                <w:rFonts w:ascii="Arial" w:eastAsia="Times New Roman" w:hAnsi="Arial" w:cs="Arial"/>
                <w:color w:val="000000"/>
                <w:sz w:val="18"/>
                <w:szCs w:val="18"/>
                <w:lang w:eastAsia="es-MX"/>
              </w:rPr>
              <w:t>PROVEEDOR</w:t>
            </w:r>
          </w:p>
        </w:tc>
        <w:tc>
          <w:tcPr>
            <w:tcW w:w="2094" w:type="dxa"/>
            <w:tcBorders>
              <w:top w:val="nil"/>
              <w:left w:val="nil"/>
              <w:bottom w:val="single" w:sz="8" w:space="0" w:color="auto"/>
              <w:right w:val="single" w:sz="8" w:space="0" w:color="auto"/>
            </w:tcBorders>
            <w:shd w:val="clear" w:color="000000" w:fill="BFBFBF"/>
            <w:vAlign w:val="center"/>
            <w:hideMark/>
          </w:tcPr>
          <w:p w14:paraId="275BFD0A" w14:textId="77777777" w:rsidR="00305818" w:rsidRPr="00305818" w:rsidRDefault="00305818" w:rsidP="00CA661F">
            <w:pPr>
              <w:spacing w:after="0" w:line="240" w:lineRule="auto"/>
              <w:jc w:val="center"/>
              <w:rPr>
                <w:rFonts w:ascii="Arial" w:eastAsia="Times New Roman" w:hAnsi="Arial" w:cs="Arial"/>
                <w:color w:val="000000"/>
                <w:sz w:val="18"/>
                <w:szCs w:val="18"/>
                <w:lang w:eastAsia="es-MX"/>
              </w:rPr>
            </w:pPr>
            <w:r w:rsidRPr="00305818">
              <w:rPr>
                <w:rFonts w:ascii="Arial" w:eastAsia="Times New Roman" w:hAnsi="Arial" w:cs="Arial"/>
                <w:color w:val="000000"/>
                <w:sz w:val="18"/>
                <w:szCs w:val="18"/>
                <w:lang w:eastAsia="es-MX"/>
              </w:rPr>
              <w:t>ESPECIFICACIÓN</w:t>
            </w:r>
          </w:p>
        </w:tc>
      </w:tr>
      <w:tr w:rsidR="00305818" w:rsidRPr="002D2CE4" w14:paraId="52CD98A0" w14:textId="77777777" w:rsidTr="00303AB5">
        <w:trPr>
          <w:trHeight w:val="1215"/>
        </w:trPr>
        <w:tc>
          <w:tcPr>
            <w:tcW w:w="1654" w:type="dxa"/>
            <w:tcBorders>
              <w:top w:val="nil"/>
              <w:left w:val="single" w:sz="8" w:space="0" w:color="auto"/>
              <w:bottom w:val="single" w:sz="8" w:space="0" w:color="auto"/>
              <w:right w:val="single" w:sz="8" w:space="0" w:color="auto"/>
            </w:tcBorders>
            <w:shd w:val="clear" w:color="auto" w:fill="auto"/>
            <w:vAlign w:val="center"/>
            <w:hideMark/>
          </w:tcPr>
          <w:p w14:paraId="23491C3F" w14:textId="77777777" w:rsidR="00305818" w:rsidRPr="00253BA1" w:rsidRDefault="00305818" w:rsidP="00CA661F">
            <w:pPr>
              <w:spacing w:after="0" w:line="240" w:lineRule="auto"/>
              <w:jc w:val="both"/>
              <w:rPr>
                <w:rFonts w:ascii="Arial" w:eastAsia="Times New Roman" w:hAnsi="Arial" w:cs="Arial"/>
                <w:color w:val="000000"/>
                <w:sz w:val="16"/>
                <w:szCs w:val="16"/>
                <w:lang w:eastAsia="es-MX"/>
              </w:rPr>
            </w:pPr>
            <w:r w:rsidRPr="00253BA1">
              <w:rPr>
                <w:rFonts w:ascii="Arial" w:eastAsia="Times New Roman" w:hAnsi="Arial" w:cs="Arial"/>
                <w:color w:val="000000"/>
                <w:sz w:val="16"/>
                <w:szCs w:val="16"/>
                <w:lang w:eastAsia="es-MX"/>
              </w:rPr>
              <w:t>EUC5/DG/1</w:t>
            </w:r>
            <w:r>
              <w:rPr>
                <w:rFonts w:ascii="Arial" w:eastAsia="Times New Roman" w:hAnsi="Arial" w:cs="Arial"/>
                <w:color w:val="000000"/>
                <w:sz w:val="16"/>
                <w:szCs w:val="16"/>
                <w:lang w:eastAsia="es-MX"/>
              </w:rPr>
              <w:t>671</w:t>
            </w:r>
            <w:r w:rsidRPr="00253BA1">
              <w:rPr>
                <w:rFonts w:ascii="Arial" w:eastAsia="Times New Roman" w:hAnsi="Arial" w:cs="Arial"/>
                <w:color w:val="000000"/>
                <w:sz w:val="16"/>
                <w:szCs w:val="16"/>
                <w:lang w:eastAsia="es-MX"/>
              </w:rPr>
              <w:t>/2022</w:t>
            </w:r>
          </w:p>
          <w:p w14:paraId="46CD553C" w14:textId="77777777" w:rsidR="00305818" w:rsidRPr="000D63D8" w:rsidRDefault="00305818" w:rsidP="00CA661F">
            <w:pPr>
              <w:spacing w:after="0" w:line="240" w:lineRule="auto"/>
              <w:jc w:val="both"/>
              <w:rPr>
                <w:rFonts w:ascii="Arial" w:eastAsia="Times New Roman" w:hAnsi="Arial" w:cs="Arial"/>
                <w:color w:val="000000"/>
                <w:sz w:val="16"/>
                <w:szCs w:val="16"/>
                <w:highlight w:val="yellow"/>
                <w:lang w:eastAsia="es-MX"/>
              </w:rPr>
            </w:pPr>
            <w:r w:rsidRPr="00253BA1">
              <w:rPr>
                <w:rFonts w:ascii="Arial" w:eastAsia="Times New Roman" w:hAnsi="Arial" w:cs="Arial"/>
                <w:color w:val="000000"/>
                <w:sz w:val="16"/>
                <w:szCs w:val="16"/>
                <w:lang w:eastAsia="es-MX"/>
              </w:rPr>
              <w:t xml:space="preserve">Solicitud interna de bienes y/o servicios número </w:t>
            </w:r>
            <w:r>
              <w:rPr>
                <w:rFonts w:ascii="Arial" w:eastAsia="Times New Roman" w:hAnsi="Arial" w:cs="Arial"/>
                <w:color w:val="000000"/>
                <w:sz w:val="16"/>
                <w:szCs w:val="16"/>
                <w:lang w:eastAsia="es-MX"/>
              </w:rPr>
              <w:t>49</w:t>
            </w:r>
          </w:p>
        </w:tc>
        <w:tc>
          <w:tcPr>
            <w:tcW w:w="1888" w:type="dxa"/>
            <w:tcBorders>
              <w:top w:val="nil"/>
              <w:left w:val="nil"/>
              <w:bottom w:val="single" w:sz="8" w:space="0" w:color="auto"/>
              <w:right w:val="single" w:sz="8" w:space="0" w:color="auto"/>
            </w:tcBorders>
            <w:shd w:val="clear" w:color="auto" w:fill="auto"/>
            <w:vAlign w:val="center"/>
            <w:hideMark/>
          </w:tcPr>
          <w:p w14:paraId="4E4BA90D" w14:textId="77777777" w:rsidR="00305818" w:rsidRPr="002D2CE4" w:rsidRDefault="00305818" w:rsidP="00CA661F">
            <w:pPr>
              <w:spacing w:after="0" w:line="240" w:lineRule="auto"/>
              <w:jc w:val="center"/>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EUC5-AD-0</w:t>
            </w:r>
            <w:r>
              <w:rPr>
                <w:rFonts w:ascii="Arial" w:eastAsia="Times New Roman" w:hAnsi="Arial" w:cs="Arial"/>
                <w:color w:val="000000"/>
                <w:sz w:val="16"/>
                <w:szCs w:val="16"/>
                <w:lang w:eastAsia="es-MX"/>
              </w:rPr>
              <w:t>21</w:t>
            </w:r>
            <w:r w:rsidRPr="002D2CE4">
              <w:rPr>
                <w:rFonts w:ascii="Arial" w:eastAsia="Times New Roman" w:hAnsi="Arial" w:cs="Arial"/>
                <w:color w:val="000000"/>
                <w:sz w:val="16"/>
                <w:szCs w:val="16"/>
                <w:lang w:eastAsia="es-MX"/>
              </w:rPr>
              <w:t>-202</w:t>
            </w:r>
            <w:r>
              <w:rPr>
                <w:rFonts w:ascii="Arial" w:eastAsia="Times New Roman" w:hAnsi="Arial" w:cs="Arial"/>
                <w:color w:val="000000"/>
                <w:sz w:val="16"/>
                <w:szCs w:val="16"/>
                <w:lang w:eastAsia="es-MX"/>
              </w:rPr>
              <w:t>2</w:t>
            </w:r>
          </w:p>
        </w:tc>
        <w:tc>
          <w:tcPr>
            <w:tcW w:w="1560" w:type="dxa"/>
            <w:tcBorders>
              <w:top w:val="nil"/>
              <w:left w:val="nil"/>
              <w:bottom w:val="single" w:sz="8" w:space="0" w:color="auto"/>
              <w:right w:val="single" w:sz="8" w:space="0" w:color="auto"/>
            </w:tcBorders>
            <w:shd w:val="clear" w:color="auto" w:fill="auto"/>
            <w:vAlign w:val="center"/>
            <w:hideMark/>
          </w:tcPr>
          <w:p w14:paraId="47A131C9" w14:textId="77777777" w:rsidR="00305818" w:rsidRPr="002D2CE4" w:rsidRDefault="00305818" w:rsidP="00CA661F">
            <w:pPr>
              <w:spacing w:after="0" w:line="240" w:lineRule="auto"/>
              <w:rPr>
                <w:rFonts w:ascii="Arial" w:eastAsia="Times New Roman" w:hAnsi="Arial" w:cs="Arial"/>
                <w:color w:val="000000"/>
                <w:sz w:val="16"/>
                <w:szCs w:val="16"/>
                <w:lang w:eastAsia="es-MX"/>
              </w:rPr>
            </w:pPr>
            <w:r w:rsidRPr="002D2CE4">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2,088,000.00</w:t>
            </w:r>
            <w:r w:rsidRPr="002D2CE4">
              <w:rPr>
                <w:rFonts w:ascii="Arial" w:eastAsia="Times New Roman" w:hAnsi="Arial" w:cs="Arial"/>
                <w:color w:val="000000"/>
                <w:sz w:val="16"/>
                <w:szCs w:val="16"/>
                <w:lang w:eastAsia="es-MX"/>
              </w:rPr>
              <w:t xml:space="preserve">       </w:t>
            </w:r>
          </w:p>
        </w:tc>
        <w:tc>
          <w:tcPr>
            <w:tcW w:w="2150" w:type="dxa"/>
            <w:tcBorders>
              <w:top w:val="nil"/>
              <w:left w:val="nil"/>
              <w:bottom w:val="single" w:sz="8" w:space="0" w:color="auto"/>
              <w:right w:val="single" w:sz="8" w:space="0" w:color="auto"/>
            </w:tcBorders>
            <w:shd w:val="clear" w:color="auto" w:fill="auto"/>
            <w:vAlign w:val="center"/>
          </w:tcPr>
          <w:p w14:paraId="0DFFD29A" w14:textId="77777777" w:rsidR="00305818" w:rsidRPr="002D2CE4" w:rsidRDefault="00305818" w:rsidP="00CA661F">
            <w:pPr>
              <w:spacing w:after="0" w:line="240" w:lineRule="auto"/>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KIDZANIA DE MÉXICO, S.A. DE C.V.</w:t>
            </w:r>
          </w:p>
        </w:tc>
        <w:tc>
          <w:tcPr>
            <w:tcW w:w="2094" w:type="dxa"/>
            <w:tcBorders>
              <w:top w:val="nil"/>
              <w:left w:val="nil"/>
              <w:bottom w:val="single" w:sz="8" w:space="0" w:color="auto"/>
              <w:right w:val="single" w:sz="8" w:space="0" w:color="auto"/>
            </w:tcBorders>
            <w:shd w:val="clear" w:color="auto" w:fill="auto"/>
            <w:vAlign w:val="center"/>
          </w:tcPr>
          <w:p w14:paraId="2A3F049C"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•Servicios de diseño arquitectónico para el establecimiento</w:t>
            </w:r>
          </w:p>
          <w:p w14:paraId="4EA0A405"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•Servicios de tematización del establecimiento</w:t>
            </w:r>
          </w:p>
          <w:p w14:paraId="03C13B5F"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 xml:space="preserve">•Servicio de diseño de imagen para colocación de logos </w:t>
            </w:r>
          </w:p>
          <w:p w14:paraId="270F600A"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•Servicios de diseño y contenido para materiales de apoyo visual dentro del establecimiento</w:t>
            </w:r>
          </w:p>
          <w:p w14:paraId="13E41FC6"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lastRenderedPageBreak/>
              <w:t xml:space="preserve">•Servicios de impresión y producción de materiales visuales dentro del establecimiento </w:t>
            </w:r>
          </w:p>
          <w:p w14:paraId="31A3B4FD"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 xml:space="preserve">•Servicio de desarrollo de </w:t>
            </w:r>
            <w:proofErr w:type="spellStart"/>
            <w:r w:rsidRPr="00883F09">
              <w:rPr>
                <w:rFonts w:ascii="Arial" w:eastAsia="Times New Roman" w:hAnsi="Arial" w:cs="Arial"/>
                <w:color w:val="000000"/>
                <w:sz w:val="16"/>
                <w:szCs w:val="16"/>
                <w:lang w:eastAsia="es-MX"/>
              </w:rPr>
              <w:t>layouts</w:t>
            </w:r>
            <w:proofErr w:type="spellEnd"/>
            <w:r w:rsidRPr="00883F09">
              <w:rPr>
                <w:rFonts w:ascii="Arial" w:eastAsia="Times New Roman" w:hAnsi="Arial" w:cs="Arial"/>
                <w:color w:val="000000"/>
                <w:sz w:val="16"/>
                <w:szCs w:val="16"/>
                <w:lang w:eastAsia="es-MX"/>
              </w:rPr>
              <w:t xml:space="preserve"> y planos del establecimiento</w:t>
            </w:r>
          </w:p>
          <w:p w14:paraId="70632161"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•Servicios de construcción establecimiento</w:t>
            </w:r>
          </w:p>
          <w:p w14:paraId="26046D6B"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 xml:space="preserve">•Servicio de </w:t>
            </w:r>
            <w:r>
              <w:rPr>
                <w:rFonts w:ascii="Arial" w:eastAsia="Times New Roman" w:hAnsi="Arial" w:cs="Arial"/>
                <w:color w:val="000000"/>
                <w:sz w:val="16"/>
                <w:szCs w:val="16"/>
                <w:lang w:eastAsia="es-MX"/>
              </w:rPr>
              <w:t xml:space="preserve">equipamiento </w:t>
            </w:r>
            <w:r w:rsidRPr="00883F09">
              <w:rPr>
                <w:rFonts w:ascii="Arial" w:eastAsia="Times New Roman" w:hAnsi="Arial" w:cs="Arial"/>
                <w:color w:val="000000"/>
                <w:sz w:val="16"/>
                <w:szCs w:val="16"/>
                <w:lang w:eastAsia="es-MX"/>
              </w:rPr>
              <w:t>para el establecimiento (pantallas, teléfonos, computadoras)</w:t>
            </w:r>
          </w:p>
          <w:p w14:paraId="12E659FF"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•Servicio de diseño y grabación de audios de llamadas reales y falsas para llevar a cabo la experiencia del establecimiento</w:t>
            </w:r>
          </w:p>
          <w:p w14:paraId="2A1740FD"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 xml:space="preserve">•Servicio de diseño de enlace con otras actividades y establecimientos dentro de </w:t>
            </w:r>
            <w:proofErr w:type="spellStart"/>
            <w:r w:rsidRPr="00883F09">
              <w:rPr>
                <w:rFonts w:ascii="Arial" w:eastAsia="Times New Roman" w:hAnsi="Arial" w:cs="Arial"/>
                <w:color w:val="000000"/>
                <w:sz w:val="16"/>
                <w:szCs w:val="16"/>
                <w:lang w:eastAsia="es-MX"/>
              </w:rPr>
              <w:t>KidZania</w:t>
            </w:r>
            <w:proofErr w:type="spellEnd"/>
            <w:r>
              <w:rPr>
                <w:rFonts w:ascii="Arial" w:eastAsia="Times New Roman" w:hAnsi="Arial" w:cs="Arial"/>
                <w:color w:val="000000"/>
                <w:sz w:val="16"/>
                <w:szCs w:val="16"/>
                <w:lang w:eastAsia="es-MX"/>
              </w:rPr>
              <w:t xml:space="preserve"> Guadalajara</w:t>
            </w:r>
            <w:r w:rsidRPr="00883F09">
              <w:rPr>
                <w:rFonts w:ascii="Arial" w:eastAsia="Times New Roman" w:hAnsi="Arial" w:cs="Arial"/>
                <w:color w:val="000000"/>
                <w:sz w:val="16"/>
                <w:szCs w:val="16"/>
                <w:lang w:eastAsia="es-MX"/>
              </w:rPr>
              <w:t xml:space="preserve"> para llevar a cabo la experiencia del </w:t>
            </w:r>
            <w:r w:rsidRPr="00512993">
              <w:rPr>
                <w:rFonts w:ascii="Arial" w:eastAsia="Times New Roman" w:hAnsi="Arial" w:cs="Arial"/>
                <w:color w:val="000000"/>
                <w:sz w:val="16"/>
                <w:szCs w:val="16"/>
                <w:lang w:eastAsia="es-MX"/>
              </w:rPr>
              <w:t>“Centro de atención de emergencias 911”</w:t>
            </w:r>
          </w:p>
          <w:p w14:paraId="5924E9F9"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 xml:space="preserve">•Diseño y producción de programa de </w:t>
            </w:r>
            <w:proofErr w:type="spellStart"/>
            <w:r w:rsidRPr="00883F09">
              <w:rPr>
                <w:rFonts w:ascii="Arial" w:eastAsia="Times New Roman" w:hAnsi="Arial" w:cs="Arial"/>
                <w:color w:val="000000"/>
                <w:sz w:val="16"/>
                <w:szCs w:val="16"/>
                <w:lang w:eastAsia="es-MX"/>
              </w:rPr>
              <w:t>computo</w:t>
            </w:r>
            <w:proofErr w:type="spellEnd"/>
            <w:r w:rsidRPr="00883F09">
              <w:rPr>
                <w:rFonts w:ascii="Arial" w:eastAsia="Times New Roman" w:hAnsi="Arial" w:cs="Arial"/>
                <w:color w:val="000000"/>
                <w:sz w:val="16"/>
                <w:szCs w:val="16"/>
                <w:lang w:eastAsia="es-MX"/>
              </w:rPr>
              <w:t xml:space="preserve"> (software) para el establecimiento</w:t>
            </w:r>
          </w:p>
          <w:p w14:paraId="7830DAE8"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 xml:space="preserve">•Servicios de diseño de uniformes </w:t>
            </w:r>
          </w:p>
          <w:p w14:paraId="054AF43D"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•Servicios de producción de uniformes, tanto para supervisores como para visitantes</w:t>
            </w:r>
          </w:p>
          <w:p w14:paraId="278888AD"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•Servicio de diseño, contenido y producción de guiones para establecer la experiencia dentro del establecimiento</w:t>
            </w:r>
          </w:p>
          <w:p w14:paraId="3BF01762"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 xml:space="preserve">•Servicio de capacitación de supervisores y colaboradores de </w:t>
            </w:r>
            <w:proofErr w:type="spellStart"/>
            <w:r w:rsidRPr="00883F09">
              <w:rPr>
                <w:rFonts w:ascii="Arial" w:eastAsia="Times New Roman" w:hAnsi="Arial" w:cs="Arial"/>
                <w:color w:val="000000"/>
                <w:sz w:val="16"/>
                <w:szCs w:val="16"/>
                <w:lang w:eastAsia="es-MX"/>
              </w:rPr>
              <w:t>KidZania</w:t>
            </w:r>
            <w:proofErr w:type="spellEnd"/>
            <w:r w:rsidRPr="00883F09">
              <w:rPr>
                <w:rFonts w:ascii="Arial" w:eastAsia="Times New Roman" w:hAnsi="Arial" w:cs="Arial"/>
                <w:color w:val="000000"/>
                <w:sz w:val="16"/>
                <w:szCs w:val="16"/>
                <w:lang w:eastAsia="es-MX"/>
              </w:rPr>
              <w:t xml:space="preserve"> para el funcionamiento del establecimiento</w:t>
            </w:r>
          </w:p>
          <w:p w14:paraId="04BDEFD5"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•Servicios de coordinación, producción de materiales de apoyo educativo para el establecimiento</w:t>
            </w:r>
          </w:p>
          <w:p w14:paraId="05A68112" w14:textId="77777777" w:rsidR="00305818" w:rsidRPr="00883F09"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 xml:space="preserve">•Coordinación e implementación de evento </w:t>
            </w:r>
            <w:r w:rsidRPr="00883F09">
              <w:rPr>
                <w:rFonts w:ascii="Arial" w:eastAsia="Times New Roman" w:hAnsi="Arial" w:cs="Arial"/>
                <w:color w:val="000000"/>
                <w:sz w:val="16"/>
                <w:szCs w:val="16"/>
                <w:lang w:eastAsia="es-MX"/>
              </w:rPr>
              <w:lastRenderedPageBreak/>
              <w:t>de apertura del establecimiento</w:t>
            </w:r>
          </w:p>
          <w:p w14:paraId="5FB235FA" w14:textId="77777777" w:rsidR="00305818" w:rsidRPr="002D2CE4" w:rsidRDefault="00305818" w:rsidP="00CA661F">
            <w:pPr>
              <w:spacing w:after="0" w:line="240" w:lineRule="auto"/>
              <w:jc w:val="both"/>
              <w:rPr>
                <w:rFonts w:ascii="Arial" w:eastAsia="Times New Roman" w:hAnsi="Arial" w:cs="Arial"/>
                <w:color w:val="000000"/>
                <w:sz w:val="16"/>
                <w:szCs w:val="16"/>
                <w:lang w:eastAsia="es-MX"/>
              </w:rPr>
            </w:pPr>
            <w:r w:rsidRPr="00883F09">
              <w:rPr>
                <w:rFonts w:ascii="Arial" w:eastAsia="Times New Roman" w:hAnsi="Arial" w:cs="Arial"/>
                <w:color w:val="000000"/>
                <w:sz w:val="16"/>
                <w:szCs w:val="16"/>
                <w:lang w:eastAsia="es-MX"/>
              </w:rPr>
              <w:t>•Coordinación de convocatoria a medios y empresas, así como coordinación de plan de Relaciones Públicas para la inauguración del establecimiento</w:t>
            </w:r>
          </w:p>
        </w:tc>
      </w:tr>
    </w:tbl>
    <w:p w14:paraId="1FD4C98A" w14:textId="4144785E" w:rsidR="00305818" w:rsidRDefault="00305818" w:rsidP="00305818">
      <w:pPr>
        <w:spacing w:after="0"/>
        <w:jc w:val="both"/>
        <w:rPr>
          <w:rFonts w:ascii="Arial" w:eastAsia="Times New Roman" w:hAnsi="Arial" w:cs="Arial"/>
          <w:bCs/>
        </w:rPr>
      </w:pPr>
    </w:p>
    <w:p w14:paraId="5668BAE3" w14:textId="2397FED7" w:rsidR="005E5CD8" w:rsidRDefault="005E5CD8" w:rsidP="00305818">
      <w:pPr>
        <w:spacing w:after="0"/>
        <w:jc w:val="both"/>
        <w:rPr>
          <w:rFonts w:ascii="Arial" w:hAnsi="Arial" w:cs="Arial"/>
        </w:rPr>
      </w:pPr>
      <w:r>
        <w:rPr>
          <w:rFonts w:ascii="Arial" w:hAnsi="Arial" w:cs="Arial"/>
        </w:rPr>
        <w:t xml:space="preserve">C. Armando Mora Fonseca: ¿En qué supuesto lo encuadran? </w:t>
      </w:r>
    </w:p>
    <w:p w14:paraId="19183302" w14:textId="50699058" w:rsidR="005E5CD8" w:rsidRDefault="005E5CD8" w:rsidP="00305818">
      <w:pPr>
        <w:spacing w:after="0"/>
        <w:jc w:val="both"/>
        <w:rPr>
          <w:rFonts w:ascii="Arial" w:hAnsi="Arial" w:cs="Arial"/>
        </w:rPr>
      </w:pPr>
    </w:p>
    <w:p w14:paraId="450B1F0A" w14:textId="18837122" w:rsidR="005E5CD8" w:rsidRDefault="005E5CD8" w:rsidP="005E5CD8">
      <w:pPr>
        <w:spacing w:after="0"/>
        <w:jc w:val="both"/>
        <w:rPr>
          <w:rFonts w:ascii="Arial" w:eastAsia="Arial" w:hAnsi="Arial" w:cs="Arial"/>
          <w:lang w:eastAsia="es-MX"/>
        </w:rPr>
      </w:pPr>
      <w:r>
        <w:rPr>
          <w:rFonts w:ascii="Arial" w:eastAsia="Arial" w:hAnsi="Arial" w:cs="Arial"/>
          <w:lang w:eastAsia="es-MX"/>
        </w:rPr>
        <w:t xml:space="preserve">Lic. Rosa Cristina Corona Gómez: Se fundamenta en el artículo 73 fracción I </w:t>
      </w:r>
      <w:r w:rsidRPr="007A4FD8">
        <w:rPr>
          <w:rFonts w:ascii="Arial" w:eastAsia="Arial" w:hAnsi="Arial" w:cs="Arial"/>
          <w:lang w:eastAsia="es-MX"/>
        </w:rPr>
        <w:t>de la</w:t>
      </w:r>
      <w:r w:rsidR="007A4FD8" w:rsidRPr="007A4FD8">
        <w:rPr>
          <w:rFonts w:ascii="Arial" w:eastAsia="Arial" w:hAnsi="Arial" w:cs="Arial"/>
          <w:lang w:eastAsia="es-MX"/>
        </w:rPr>
        <w:t xml:space="preserve"> Ley de Compras Gubernamentales, Enajenaciones y Contratación de Servicios del Estado de Jalisco y sus Municipios</w:t>
      </w:r>
      <w:r w:rsidR="0012265D">
        <w:rPr>
          <w:rFonts w:ascii="Arial" w:eastAsia="Arial" w:hAnsi="Arial" w:cs="Arial"/>
          <w:lang w:eastAsia="es-MX"/>
        </w:rPr>
        <w:t>,</w:t>
      </w:r>
      <w:r>
        <w:rPr>
          <w:rFonts w:ascii="Arial" w:eastAsia="Arial" w:hAnsi="Arial" w:cs="Arial"/>
          <w:lang w:eastAsia="es-MX"/>
        </w:rPr>
        <w:t xml:space="preserve"> como proveedor único.</w:t>
      </w:r>
    </w:p>
    <w:p w14:paraId="7CD357C8" w14:textId="265024E1" w:rsidR="005E5CD8" w:rsidRDefault="005E5CD8" w:rsidP="00305818">
      <w:pPr>
        <w:spacing w:after="0"/>
        <w:jc w:val="both"/>
        <w:rPr>
          <w:rFonts w:ascii="Arial" w:eastAsia="Times New Roman" w:hAnsi="Arial" w:cs="Arial"/>
          <w:bCs/>
        </w:rPr>
      </w:pPr>
    </w:p>
    <w:p w14:paraId="6BA3A008" w14:textId="03AECD45" w:rsidR="005E5CD8" w:rsidRDefault="005E5CD8" w:rsidP="00305818">
      <w:pPr>
        <w:spacing w:after="0"/>
        <w:jc w:val="both"/>
        <w:rPr>
          <w:rFonts w:ascii="Arial" w:hAnsi="Arial" w:cs="Arial"/>
        </w:rPr>
      </w:pPr>
      <w:r>
        <w:rPr>
          <w:rFonts w:ascii="Arial" w:hAnsi="Arial" w:cs="Arial"/>
        </w:rPr>
        <w:t xml:space="preserve">C. Armando Mora Fonseca: Aquí lo que me llama la atención, es que no sé si </w:t>
      </w:r>
      <w:r w:rsidR="0012265D">
        <w:rPr>
          <w:rFonts w:ascii="Arial" w:hAnsi="Arial" w:cs="Arial"/>
        </w:rPr>
        <w:t xml:space="preserve">se </w:t>
      </w:r>
      <w:r>
        <w:rPr>
          <w:rFonts w:ascii="Arial" w:hAnsi="Arial" w:cs="Arial"/>
        </w:rPr>
        <w:t>pueda hacer la campaña en el Trompo Mágico</w:t>
      </w:r>
      <w:r w:rsidR="0012265D">
        <w:rPr>
          <w:rFonts w:ascii="Arial" w:hAnsi="Arial" w:cs="Arial"/>
        </w:rPr>
        <w:t>,</w:t>
      </w:r>
      <w:r>
        <w:rPr>
          <w:rFonts w:ascii="Arial" w:hAnsi="Arial" w:cs="Arial"/>
        </w:rPr>
        <w:t xml:space="preserve"> que </w:t>
      </w:r>
      <w:r w:rsidR="0012265D">
        <w:rPr>
          <w:rFonts w:ascii="Arial" w:hAnsi="Arial" w:cs="Arial"/>
        </w:rPr>
        <w:t>pertenece Gobierno. C</w:t>
      </w:r>
      <w:r>
        <w:rPr>
          <w:rFonts w:ascii="Arial" w:hAnsi="Arial" w:cs="Arial"/>
        </w:rPr>
        <w:t xml:space="preserve">reo que se podría instalar en otros lados porque </w:t>
      </w:r>
      <w:proofErr w:type="spellStart"/>
      <w:r>
        <w:rPr>
          <w:rFonts w:ascii="Arial" w:hAnsi="Arial" w:cs="Arial"/>
        </w:rPr>
        <w:t>Kidzania</w:t>
      </w:r>
      <w:proofErr w:type="spellEnd"/>
      <w:r>
        <w:rPr>
          <w:rFonts w:ascii="Arial" w:hAnsi="Arial" w:cs="Arial"/>
        </w:rPr>
        <w:t xml:space="preserve"> a</w:t>
      </w:r>
      <w:r w:rsidR="0012265D">
        <w:rPr>
          <w:rFonts w:ascii="Arial" w:hAnsi="Arial" w:cs="Arial"/>
        </w:rPr>
        <w:t>l</w:t>
      </w:r>
      <w:r>
        <w:rPr>
          <w:rFonts w:ascii="Arial" w:hAnsi="Arial" w:cs="Arial"/>
        </w:rPr>
        <w:t xml:space="preserve"> final de cuentas es una empresa particular </w:t>
      </w:r>
      <w:r w:rsidR="00ED3866">
        <w:rPr>
          <w:rFonts w:ascii="Arial" w:hAnsi="Arial" w:cs="Arial"/>
        </w:rPr>
        <w:t>y vas a poner dentro de sus instalaciones un atractivo</w:t>
      </w:r>
      <w:r w:rsidR="0012265D">
        <w:rPr>
          <w:rFonts w:ascii="Arial" w:hAnsi="Arial" w:cs="Arial"/>
        </w:rPr>
        <w:t>. E</w:t>
      </w:r>
      <w:r w:rsidR="00ED3866">
        <w:rPr>
          <w:rFonts w:ascii="Arial" w:hAnsi="Arial" w:cs="Arial"/>
        </w:rPr>
        <w:t>ntiendo que puede funcionar y todo pero no sé qu</w:t>
      </w:r>
      <w:r w:rsidR="0012265D">
        <w:rPr>
          <w:rFonts w:ascii="Arial" w:hAnsi="Arial" w:cs="Arial"/>
        </w:rPr>
        <w:t>é</w:t>
      </w:r>
      <w:r w:rsidR="00ED3866">
        <w:rPr>
          <w:rFonts w:ascii="Arial" w:hAnsi="Arial" w:cs="Arial"/>
        </w:rPr>
        <w:t xml:space="preserve"> tanto problema se pueda tener en esa parte</w:t>
      </w:r>
      <w:r w:rsidR="0012265D">
        <w:rPr>
          <w:rFonts w:ascii="Arial" w:hAnsi="Arial" w:cs="Arial"/>
        </w:rPr>
        <w:t xml:space="preserve">. </w:t>
      </w:r>
      <w:proofErr w:type="spellStart"/>
      <w:r w:rsidR="0012265D">
        <w:rPr>
          <w:rFonts w:ascii="Arial" w:hAnsi="Arial" w:cs="Arial"/>
        </w:rPr>
        <w:t>Kidzania</w:t>
      </w:r>
      <w:proofErr w:type="spellEnd"/>
      <w:r w:rsidR="0012265D">
        <w:rPr>
          <w:rFonts w:ascii="Arial" w:hAnsi="Arial" w:cs="Arial"/>
        </w:rPr>
        <w:t xml:space="preserve"> </w:t>
      </w:r>
      <w:r w:rsidR="00ED3866">
        <w:rPr>
          <w:rFonts w:ascii="Arial" w:hAnsi="Arial" w:cs="Arial"/>
        </w:rPr>
        <w:t xml:space="preserve">es un parque de diversiones o un centro de diversión para los niños y no sé cuánto costaría </w:t>
      </w:r>
      <w:r w:rsidR="0012265D">
        <w:rPr>
          <w:rFonts w:ascii="Arial" w:hAnsi="Arial" w:cs="Arial"/>
        </w:rPr>
        <w:t>realizar ese proyecto</w:t>
      </w:r>
      <w:r w:rsidR="00ED3866">
        <w:rPr>
          <w:rFonts w:ascii="Arial" w:hAnsi="Arial" w:cs="Arial"/>
        </w:rPr>
        <w:t xml:space="preserve"> en el centro de la ciudad o en el municipio</w:t>
      </w:r>
      <w:r w:rsidR="00A6466F">
        <w:rPr>
          <w:rFonts w:ascii="Arial" w:hAnsi="Arial" w:cs="Arial"/>
        </w:rPr>
        <w:t>, c</w:t>
      </w:r>
      <w:r w:rsidR="00ED3866">
        <w:rPr>
          <w:rFonts w:ascii="Arial" w:hAnsi="Arial" w:cs="Arial"/>
        </w:rPr>
        <w:t>reo que el tema de proveedor único podría tener ahí algún tema</w:t>
      </w:r>
      <w:r w:rsidR="00A6466F">
        <w:rPr>
          <w:rFonts w:ascii="Arial" w:hAnsi="Arial" w:cs="Arial"/>
        </w:rPr>
        <w:t>. M</w:t>
      </w:r>
      <w:r w:rsidR="00ED3866">
        <w:rPr>
          <w:rFonts w:ascii="Arial" w:hAnsi="Arial" w:cs="Arial"/>
        </w:rPr>
        <w:t>e hace mucho ruido que es una empresa de particulares.</w:t>
      </w:r>
    </w:p>
    <w:p w14:paraId="1B4DE1D1" w14:textId="77777777" w:rsidR="00ED3866" w:rsidRDefault="00ED3866" w:rsidP="00305818">
      <w:pPr>
        <w:spacing w:after="0"/>
        <w:jc w:val="both"/>
        <w:rPr>
          <w:rFonts w:ascii="Arial" w:hAnsi="Arial" w:cs="Arial"/>
        </w:rPr>
      </w:pPr>
    </w:p>
    <w:p w14:paraId="594E45BA" w14:textId="77777777" w:rsidR="007A7DDA" w:rsidRDefault="00ED3866" w:rsidP="00305818">
      <w:pPr>
        <w:spacing w:after="0"/>
        <w:jc w:val="both"/>
        <w:rPr>
          <w:rFonts w:ascii="Arial" w:hAnsi="Arial" w:cs="Arial"/>
        </w:rPr>
      </w:pPr>
      <w:r w:rsidRPr="006325F9">
        <w:rPr>
          <w:rFonts w:ascii="Arial" w:hAnsi="Arial" w:cs="Arial"/>
        </w:rPr>
        <w:t xml:space="preserve">Mtra. Ruth Irais Ruiz Velasco Campos: Como se comentó con anterioridad se pidió la validación al Sistema para el Desarrollo Integral de la Familia del Estado de Jalisco, para ver si con ellos pudiéramos realizar algún tipo de actividad, por el momento el DIF contesta </w:t>
      </w:r>
      <w:r w:rsidR="004967EC" w:rsidRPr="006325F9">
        <w:rPr>
          <w:rFonts w:ascii="Arial" w:hAnsi="Arial" w:cs="Arial"/>
        </w:rPr>
        <w:t>vía oficio que no es posible llevar a cabo este tipo de actividades, sin embargo</w:t>
      </w:r>
      <w:r w:rsidR="00A6466F" w:rsidRPr="006325F9">
        <w:rPr>
          <w:rFonts w:ascii="Arial" w:hAnsi="Arial" w:cs="Arial"/>
        </w:rPr>
        <w:t>,</w:t>
      </w:r>
      <w:r w:rsidR="004967EC" w:rsidRPr="006325F9">
        <w:rPr>
          <w:rFonts w:ascii="Arial" w:hAnsi="Arial" w:cs="Arial"/>
        </w:rPr>
        <w:t xml:space="preserve"> </w:t>
      </w:r>
      <w:r w:rsidR="00A6466F" w:rsidRPr="006325F9">
        <w:rPr>
          <w:rFonts w:ascii="Arial" w:hAnsi="Arial" w:cs="Arial"/>
        </w:rPr>
        <w:t>con la posibilidad de hacerlo a futuro.</w:t>
      </w:r>
      <w:r w:rsidR="004967EC" w:rsidRPr="006325F9">
        <w:rPr>
          <w:rFonts w:ascii="Arial" w:hAnsi="Arial" w:cs="Arial"/>
        </w:rPr>
        <w:t xml:space="preserve"> </w:t>
      </w:r>
      <w:r w:rsidR="00A6466F" w:rsidRPr="006325F9">
        <w:rPr>
          <w:rFonts w:ascii="Arial" w:hAnsi="Arial" w:cs="Arial"/>
        </w:rPr>
        <w:t>E</w:t>
      </w:r>
      <w:r w:rsidR="004967EC" w:rsidRPr="006325F9">
        <w:rPr>
          <w:rFonts w:ascii="Arial" w:hAnsi="Arial" w:cs="Arial"/>
        </w:rPr>
        <w:t>n este caso</w:t>
      </w:r>
      <w:r w:rsidR="00A6466F" w:rsidRPr="006325F9">
        <w:rPr>
          <w:rFonts w:ascii="Arial" w:hAnsi="Arial" w:cs="Arial"/>
        </w:rPr>
        <w:t>,</w:t>
      </w:r>
      <w:r w:rsidR="004967EC" w:rsidRPr="006325F9">
        <w:rPr>
          <w:rFonts w:ascii="Arial" w:hAnsi="Arial" w:cs="Arial"/>
        </w:rPr>
        <w:t xml:space="preserve"> uno de los beneficios </w:t>
      </w:r>
      <w:r w:rsidR="00A6466F" w:rsidRPr="006325F9">
        <w:rPr>
          <w:rFonts w:ascii="Arial" w:hAnsi="Arial" w:cs="Arial"/>
        </w:rPr>
        <w:t>de hacerlo como se propone es que</w:t>
      </w:r>
      <w:r w:rsidR="004967EC" w:rsidRPr="006325F9">
        <w:rPr>
          <w:rFonts w:ascii="Arial" w:hAnsi="Arial" w:cs="Arial"/>
        </w:rPr>
        <w:t xml:space="preserve"> </w:t>
      </w:r>
      <w:proofErr w:type="spellStart"/>
      <w:r w:rsidR="004967EC" w:rsidRPr="006325F9">
        <w:rPr>
          <w:rFonts w:ascii="Arial" w:hAnsi="Arial" w:cs="Arial"/>
        </w:rPr>
        <w:t>Kidzania</w:t>
      </w:r>
      <w:proofErr w:type="spellEnd"/>
      <w:r w:rsidR="004967EC" w:rsidRPr="006325F9">
        <w:rPr>
          <w:rFonts w:ascii="Arial" w:hAnsi="Arial" w:cs="Arial"/>
        </w:rPr>
        <w:t xml:space="preserve"> de México S.A. de C.V.</w:t>
      </w:r>
      <w:r w:rsidR="00A6466F" w:rsidRPr="006325F9">
        <w:rPr>
          <w:rFonts w:ascii="Arial" w:hAnsi="Arial" w:cs="Arial"/>
        </w:rPr>
        <w:t>,</w:t>
      </w:r>
      <w:r w:rsidR="004967EC" w:rsidRPr="006325F9">
        <w:rPr>
          <w:rFonts w:ascii="Arial" w:hAnsi="Arial" w:cs="Arial"/>
        </w:rPr>
        <w:t xml:space="preserve"> ya tiene una ciudad de niños con todo el </w:t>
      </w:r>
      <w:proofErr w:type="spellStart"/>
      <w:r w:rsidR="004967EC" w:rsidRPr="006325F9">
        <w:rPr>
          <w:rFonts w:ascii="Arial" w:hAnsi="Arial" w:cs="Arial"/>
        </w:rPr>
        <w:t>eduentretenimiento</w:t>
      </w:r>
      <w:proofErr w:type="spellEnd"/>
      <w:r w:rsidR="004967EC" w:rsidRPr="006325F9">
        <w:rPr>
          <w:rFonts w:ascii="Arial" w:hAnsi="Arial" w:cs="Arial"/>
        </w:rPr>
        <w:t xml:space="preserve"> </w:t>
      </w:r>
      <w:r w:rsidR="00253556" w:rsidRPr="006325F9">
        <w:rPr>
          <w:rFonts w:ascii="Arial" w:hAnsi="Arial" w:cs="Arial"/>
        </w:rPr>
        <w:t>especifico y que puede ser más vivencial la experiencia</w:t>
      </w:r>
      <w:r w:rsidR="00D01759" w:rsidRPr="006325F9">
        <w:rPr>
          <w:rFonts w:ascii="Arial" w:hAnsi="Arial" w:cs="Arial"/>
        </w:rPr>
        <w:t>. L</w:t>
      </w:r>
      <w:r w:rsidR="00253556" w:rsidRPr="006325F9">
        <w:rPr>
          <w:rFonts w:ascii="Arial" w:hAnsi="Arial" w:cs="Arial"/>
        </w:rPr>
        <w:t xml:space="preserve">a idea de poder llevar a cabo </w:t>
      </w:r>
      <w:r w:rsidR="00D01759" w:rsidRPr="006325F9">
        <w:rPr>
          <w:rFonts w:ascii="Arial" w:hAnsi="Arial" w:cs="Arial"/>
        </w:rPr>
        <w:t>este</w:t>
      </w:r>
      <w:r w:rsidR="00253556" w:rsidRPr="006325F9">
        <w:rPr>
          <w:rFonts w:ascii="Arial" w:hAnsi="Arial" w:cs="Arial"/>
        </w:rPr>
        <w:t xml:space="preserve"> </w:t>
      </w:r>
      <w:r w:rsidR="00D01759" w:rsidRPr="006325F9">
        <w:rPr>
          <w:rFonts w:ascii="Arial" w:hAnsi="Arial" w:cs="Arial"/>
        </w:rPr>
        <w:t>proyecto</w:t>
      </w:r>
      <w:r w:rsidR="00253556" w:rsidRPr="006325F9">
        <w:rPr>
          <w:rFonts w:ascii="Arial" w:hAnsi="Arial" w:cs="Arial"/>
        </w:rPr>
        <w:t xml:space="preserve"> es que el niño que actúa o que trabaja como operador del 911 va</w:t>
      </w:r>
      <w:r w:rsidR="00D01759" w:rsidRPr="006325F9">
        <w:rPr>
          <w:rFonts w:ascii="Arial" w:hAnsi="Arial" w:cs="Arial"/>
        </w:rPr>
        <w:t xml:space="preserve"> a</w:t>
      </w:r>
      <w:r w:rsidR="00253556" w:rsidRPr="006325F9">
        <w:rPr>
          <w:rFonts w:ascii="Arial" w:hAnsi="Arial" w:cs="Arial"/>
        </w:rPr>
        <w:t xml:space="preserve"> tener la posibilidad de ver y de validar que la atención a una llamada que él está dando</w:t>
      </w:r>
      <w:r w:rsidR="00D01759" w:rsidRPr="006325F9">
        <w:rPr>
          <w:rFonts w:ascii="Arial" w:hAnsi="Arial" w:cs="Arial"/>
        </w:rPr>
        <w:t>,</w:t>
      </w:r>
      <w:r w:rsidR="00253556" w:rsidRPr="006325F9">
        <w:rPr>
          <w:rFonts w:ascii="Arial" w:hAnsi="Arial" w:cs="Arial"/>
        </w:rPr>
        <w:t xml:space="preserve"> la va a poder visualizar vía cámaras internamente con las otras actividades que se realizan, como de bomberos, de policías y de ambulancias</w:t>
      </w:r>
      <w:r w:rsidR="00987994" w:rsidRPr="006325F9">
        <w:rPr>
          <w:rFonts w:ascii="Arial" w:hAnsi="Arial" w:cs="Arial"/>
        </w:rPr>
        <w:t>,</w:t>
      </w:r>
      <w:r w:rsidR="00253556" w:rsidRPr="006325F9">
        <w:rPr>
          <w:rFonts w:ascii="Arial" w:hAnsi="Arial" w:cs="Arial"/>
        </w:rPr>
        <w:t xml:space="preserve"> en donde a partir de la llamada </w:t>
      </w:r>
      <w:r w:rsidR="00D01759" w:rsidRPr="006325F9">
        <w:rPr>
          <w:rFonts w:ascii="Arial" w:hAnsi="Arial" w:cs="Arial"/>
        </w:rPr>
        <w:t>podrá</w:t>
      </w:r>
      <w:r w:rsidR="00253556" w:rsidRPr="006325F9">
        <w:rPr>
          <w:rFonts w:ascii="Arial" w:hAnsi="Arial" w:cs="Arial"/>
        </w:rPr>
        <w:t xml:space="preserve"> apoyar en una emergencia a una parte de la ciudadaní</w:t>
      </w:r>
      <w:r w:rsidR="00987994" w:rsidRPr="006325F9">
        <w:rPr>
          <w:rFonts w:ascii="Arial" w:hAnsi="Arial" w:cs="Arial"/>
        </w:rPr>
        <w:t>a</w:t>
      </w:r>
      <w:r w:rsidR="00D01759" w:rsidRPr="006325F9">
        <w:rPr>
          <w:rFonts w:ascii="Arial" w:hAnsi="Arial" w:cs="Arial"/>
        </w:rPr>
        <w:t>. L</w:t>
      </w:r>
      <w:r w:rsidR="00987994" w:rsidRPr="006325F9">
        <w:rPr>
          <w:rFonts w:ascii="Arial" w:hAnsi="Arial" w:cs="Arial"/>
        </w:rPr>
        <w:t xml:space="preserve">a intención de la estrategia </w:t>
      </w:r>
      <w:r w:rsidR="00987994" w:rsidRPr="006325F9">
        <w:rPr>
          <w:rFonts w:ascii="Arial" w:hAnsi="Arial" w:cs="Arial"/>
        </w:rPr>
        <w:lastRenderedPageBreak/>
        <w:t xml:space="preserve">es que el niño reciba una llamada de </w:t>
      </w:r>
      <w:r w:rsidR="00A34954" w:rsidRPr="006325F9">
        <w:rPr>
          <w:rFonts w:ascii="Arial" w:hAnsi="Arial" w:cs="Arial"/>
        </w:rPr>
        <w:t xml:space="preserve">broma y a la par tenga en su monitor la replica de la disposición de nuevas llamadas </w:t>
      </w:r>
      <w:r w:rsidR="00A24F4E" w:rsidRPr="006325F9">
        <w:rPr>
          <w:rFonts w:ascii="Arial" w:hAnsi="Arial" w:cs="Arial"/>
        </w:rPr>
        <w:t>en cola en su monitor y que él no puede dar una atención positiva, el hecho de que nosotros realicemos una campaña dentro de museos o de</w:t>
      </w:r>
      <w:r w:rsidR="00D01759" w:rsidRPr="006325F9">
        <w:rPr>
          <w:rFonts w:ascii="Arial" w:hAnsi="Arial" w:cs="Arial"/>
        </w:rPr>
        <w:t xml:space="preserve"> algún</w:t>
      </w:r>
      <w:r w:rsidR="00A24F4E" w:rsidRPr="006325F9">
        <w:rPr>
          <w:rFonts w:ascii="Arial" w:hAnsi="Arial" w:cs="Arial"/>
        </w:rPr>
        <w:t xml:space="preserve"> zoológico o en áreas abiertas, la tecnología no </w:t>
      </w:r>
      <w:r w:rsidR="006325F9" w:rsidRPr="006325F9">
        <w:rPr>
          <w:rFonts w:ascii="Arial" w:hAnsi="Arial" w:cs="Arial"/>
        </w:rPr>
        <w:t>se va</w:t>
      </w:r>
      <w:r w:rsidR="00A24F4E" w:rsidRPr="006325F9">
        <w:rPr>
          <w:rFonts w:ascii="Arial" w:hAnsi="Arial" w:cs="Arial"/>
        </w:rPr>
        <w:t xml:space="preserve"> </w:t>
      </w:r>
      <w:r w:rsidR="006325F9" w:rsidRPr="006325F9">
        <w:rPr>
          <w:rFonts w:ascii="Arial" w:hAnsi="Arial" w:cs="Arial"/>
        </w:rPr>
        <w:t>a poder implementar tan fácilmente. N</w:t>
      </w:r>
      <w:r w:rsidR="00A24F4E" w:rsidRPr="006325F9">
        <w:rPr>
          <w:rFonts w:ascii="Arial" w:hAnsi="Arial" w:cs="Arial"/>
        </w:rPr>
        <w:t>o obstante</w:t>
      </w:r>
      <w:r w:rsidR="006325F9" w:rsidRPr="006325F9">
        <w:rPr>
          <w:rFonts w:ascii="Arial" w:hAnsi="Arial" w:cs="Arial"/>
        </w:rPr>
        <w:t>,</w:t>
      </w:r>
      <w:r w:rsidR="00A24F4E" w:rsidRPr="006325F9">
        <w:rPr>
          <w:rFonts w:ascii="Arial" w:hAnsi="Arial" w:cs="Arial"/>
        </w:rPr>
        <w:t xml:space="preserve"> estamos realizando pl</w:t>
      </w:r>
      <w:r w:rsidR="006325F9">
        <w:rPr>
          <w:rFonts w:ascii="Arial" w:hAnsi="Arial" w:cs="Arial"/>
        </w:rPr>
        <w:t>á</w:t>
      </w:r>
      <w:r w:rsidR="00A24F4E" w:rsidRPr="006325F9">
        <w:rPr>
          <w:rFonts w:ascii="Arial" w:hAnsi="Arial" w:cs="Arial"/>
        </w:rPr>
        <w:t xml:space="preserve">ticas educativas </w:t>
      </w:r>
      <w:r w:rsidR="006325F9" w:rsidRPr="006325F9">
        <w:rPr>
          <w:rFonts w:ascii="Arial" w:hAnsi="Arial" w:cs="Arial"/>
        </w:rPr>
        <w:t xml:space="preserve">a la par </w:t>
      </w:r>
      <w:r w:rsidR="00A24F4E" w:rsidRPr="006325F9">
        <w:rPr>
          <w:rFonts w:ascii="Arial" w:hAnsi="Arial" w:cs="Arial"/>
        </w:rPr>
        <w:t>en escuelas junto con la jornada de la paz, sin embargo</w:t>
      </w:r>
      <w:r w:rsidR="007A7DDA">
        <w:rPr>
          <w:rFonts w:ascii="Arial" w:hAnsi="Arial" w:cs="Arial"/>
        </w:rPr>
        <w:t>,</w:t>
      </w:r>
      <w:r w:rsidR="00A24F4E" w:rsidRPr="006325F9">
        <w:rPr>
          <w:rFonts w:ascii="Arial" w:hAnsi="Arial" w:cs="Arial"/>
        </w:rPr>
        <w:t xml:space="preserve"> en este proyecto en especifico lo que buscamos en el niño y la niña, es poder </w:t>
      </w:r>
      <w:r w:rsidR="007A7DDA">
        <w:rPr>
          <w:rFonts w:ascii="Arial" w:hAnsi="Arial" w:cs="Arial"/>
        </w:rPr>
        <w:t>vivir</w:t>
      </w:r>
      <w:r w:rsidR="00A24F4E" w:rsidRPr="006325F9">
        <w:rPr>
          <w:rFonts w:ascii="Arial" w:hAnsi="Arial" w:cs="Arial"/>
        </w:rPr>
        <w:t xml:space="preserve"> </w:t>
      </w:r>
      <w:r w:rsidR="007A7DDA">
        <w:rPr>
          <w:rFonts w:ascii="Arial" w:hAnsi="Arial" w:cs="Arial"/>
        </w:rPr>
        <w:t>la</w:t>
      </w:r>
      <w:r w:rsidR="00A24F4E" w:rsidRPr="006325F9">
        <w:rPr>
          <w:rFonts w:ascii="Arial" w:hAnsi="Arial" w:cs="Arial"/>
        </w:rPr>
        <w:t xml:space="preserve"> atención correcta a una llamada de emergencia al 911, </w:t>
      </w:r>
      <w:r w:rsidR="007A7DDA">
        <w:rPr>
          <w:rFonts w:ascii="Arial" w:hAnsi="Arial" w:cs="Arial"/>
        </w:rPr>
        <w:t xml:space="preserve">así como </w:t>
      </w:r>
      <w:r w:rsidR="00A24F4E" w:rsidRPr="006325F9">
        <w:rPr>
          <w:rFonts w:ascii="Arial" w:hAnsi="Arial" w:cs="Arial"/>
        </w:rPr>
        <w:t>lo que conlleva una llamada de broma y lo que es la labor del operador del 911</w:t>
      </w:r>
      <w:r w:rsidR="00924453" w:rsidRPr="006325F9">
        <w:rPr>
          <w:rFonts w:ascii="Arial" w:hAnsi="Arial" w:cs="Arial"/>
        </w:rPr>
        <w:t xml:space="preserve">, esa es la intención. </w:t>
      </w:r>
    </w:p>
    <w:p w14:paraId="6A6C05A7" w14:textId="77777777" w:rsidR="007A7DDA" w:rsidRDefault="007A7DDA" w:rsidP="00305818">
      <w:pPr>
        <w:spacing w:after="0"/>
        <w:jc w:val="both"/>
        <w:rPr>
          <w:rFonts w:ascii="Arial" w:hAnsi="Arial" w:cs="Arial"/>
        </w:rPr>
      </w:pPr>
    </w:p>
    <w:p w14:paraId="0A1E6CF3" w14:textId="2AD5E2D6" w:rsidR="00305818" w:rsidRPr="00924453" w:rsidRDefault="0046247C" w:rsidP="00305818">
      <w:pPr>
        <w:spacing w:after="0"/>
        <w:jc w:val="both"/>
        <w:rPr>
          <w:rFonts w:ascii="Arial" w:hAnsi="Arial" w:cs="Arial"/>
        </w:rPr>
      </w:pPr>
      <w:r w:rsidRPr="006325F9">
        <w:rPr>
          <w:rFonts w:ascii="Arial" w:hAnsi="Arial" w:cs="Arial"/>
        </w:rPr>
        <w:t>S</w:t>
      </w:r>
      <w:r w:rsidR="00924453" w:rsidRPr="006325F9">
        <w:rPr>
          <w:rFonts w:ascii="Arial" w:hAnsi="Arial" w:cs="Arial"/>
        </w:rPr>
        <w:t>i</w:t>
      </w:r>
      <w:r w:rsidR="007A7DDA">
        <w:rPr>
          <w:rFonts w:ascii="Arial" w:hAnsi="Arial" w:cs="Arial"/>
        </w:rPr>
        <w:t xml:space="preserve"> </w:t>
      </w:r>
      <w:r w:rsidR="00924453" w:rsidRPr="006325F9">
        <w:rPr>
          <w:rFonts w:ascii="Arial" w:hAnsi="Arial" w:cs="Arial"/>
        </w:rPr>
        <w:t>no hay más dudas pediría entonces la votación d</w:t>
      </w:r>
      <w:r w:rsidR="00305818" w:rsidRPr="006325F9">
        <w:rPr>
          <w:rFonts w:ascii="Arial" w:eastAsia="Times New Roman" w:hAnsi="Arial" w:cs="Arial"/>
          <w:bCs/>
        </w:rPr>
        <w:t>el punto en comento.</w:t>
      </w:r>
    </w:p>
    <w:p w14:paraId="49E58D9A" w14:textId="77777777" w:rsidR="00015E89" w:rsidRDefault="00015E89" w:rsidP="00015E89">
      <w:pPr>
        <w:spacing w:after="0"/>
        <w:jc w:val="both"/>
        <w:rPr>
          <w:rFonts w:ascii="Arial" w:eastAsia="Times New Roman" w:hAnsi="Arial" w:cs="Arial"/>
          <w:bCs/>
        </w:rPr>
      </w:pPr>
    </w:p>
    <w:p w14:paraId="75B4DBCD" w14:textId="366132C5" w:rsidR="00015E89" w:rsidRDefault="00015E89" w:rsidP="00015E89">
      <w:pPr>
        <w:spacing w:after="0"/>
        <w:jc w:val="both"/>
        <w:rPr>
          <w:rFonts w:ascii="Arial" w:eastAsia="Times New Roman" w:hAnsi="Arial" w:cs="Arial"/>
          <w:bCs/>
        </w:rPr>
      </w:pPr>
      <w:r w:rsidRPr="00305818">
        <w:rPr>
          <w:rFonts w:ascii="Arial" w:eastAsia="Times New Roman" w:hAnsi="Arial" w:cs="Arial"/>
          <w:bCs/>
        </w:rPr>
        <w:t>Secretaria Técnica por favor tome el sentido de la votación.</w:t>
      </w:r>
    </w:p>
    <w:p w14:paraId="4C465628" w14:textId="74E92F78" w:rsidR="00305818" w:rsidRDefault="00305818" w:rsidP="00305818">
      <w:pPr>
        <w:spacing w:after="0"/>
        <w:jc w:val="both"/>
        <w:rPr>
          <w:rFonts w:ascii="Arial" w:eastAsia="Times New Roman" w:hAnsi="Arial" w:cs="Arial"/>
          <w:bCs/>
        </w:rPr>
      </w:pPr>
    </w:p>
    <w:p w14:paraId="30CF0E0C" w14:textId="098262DA" w:rsidR="0046247C" w:rsidRDefault="0046247C" w:rsidP="00305818">
      <w:pPr>
        <w:spacing w:after="0"/>
        <w:jc w:val="both"/>
        <w:rPr>
          <w:rFonts w:ascii="Arial" w:hAnsi="Arial" w:cs="Arial"/>
        </w:rPr>
      </w:pPr>
      <w:r>
        <w:rPr>
          <w:rFonts w:ascii="Arial" w:hAnsi="Arial" w:cs="Arial"/>
        </w:rPr>
        <w:t>C. Azucena del Sagrario Campos Chávez: ¿Cuándo fue recibido el oficio de respuesta por parte del Trompo Mágico</w:t>
      </w:r>
      <w:r w:rsidR="007A7DDA">
        <w:rPr>
          <w:rFonts w:ascii="Arial" w:hAnsi="Arial" w:cs="Arial"/>
        </w:rPr>
        <w:t>? ¿C</w:t>
      </w:r>
      <w:r>
        <w:rPr>
          <w:rFonts w:ascii="Arial" w:hAnsi="Arial" w:cs="Arial"/>
        </w:rPr>
        <w:t>on qué fecha?</w:t>
      </w:r>
    </w:p>
    <w:p w14:paraId="5D1BDB13" w14:textId="0544D404" w:rsidR="0046247C" w:rsidRDefault="0046247C" w:rsidP="00305818">
      <w:pPr>
        <w:spacing w:after="0"/>
        <w:jc w:val="both"/>
        <w:rPr>
          <w:rFonts w:ascii="Arial" w:hAnsi="Arial" w:cs="Arial"/>
        </w:rPr>
      </w:pPr>
    </w:p>
    <w:p w14:paraId="3C864BFC" w14:textId="619DE208" w:rsidR="00E338B9" w:rsidRDefault="00E338B9" w:rsidP="00305818">
      <w:pPr>
        <w:spacing w:after="0"/>
        <w:jc w:val="both"/>
        <w:rPr>
          <w:rFonts w:ascii="Arial" w:hAnsi="Arial" w:cs="Arial"/>
        </w:rPr>
      </w:pPr>
      <w:r>
        <w:rPr>
          <w:rFonts w:ascii="Arial" w:hAnsi="Arial" w:cs="Arial"/>
        </w:rPr>
        <w:t>(Se muestra el oficio)</w:t>
      </w:r>
    </w:p>
    <w:p w14:paraId="0741E041" w14:textId="77777777" w:rsidR="00E338B9" w:rsidRDefault="00E338B9" w:rsidP="00305818">
      <w:pPr>
        <w:spacing w:after="0"/>
        <w:jc w:val="both"/>
        <w:rPr>
          <w:rFonts w:ascii="Arial" w:hAnsi="Arial" w:cs="Arial"/>
        </w:rPr>
      </w:pPr>
    </w:p>
    <w:p w14:paraId="76C85C44" w14:textId="02827E7F" w:rsidR="0046247C" w:rsidRDefault="0046247C" w:rsidP="00305818">
      <w:pPr>
        <w:spacing w:after="0"/>
        <w:jc w:val="both"/>
        <w:rPr>
          <w:rFonts w:ascii="Arial" w:eastAsia="Arial" w:hAnsi="Arial" w:cs="Arial"/>
          <w:lang w:eastAsia="es-MX"/>
        </w:rPr>
      </w:pPr>
      <w:r>
        <w:rPr>
          <w:rFonts w:ascii="Arial" w:eastAsia="Arial" w:hAnsi="Arial" w:cs="Arial"/>
          <w:lang w:eastAsia="es-MX"/>
        </w:rPr>
        <w:t>Lic. Rosa Cristina Corona Gómez: Este es un oficio del DIF que tiene a su cargo al Trompo Mágico.</w:t>
      </w:r>
    </w:p>
    <w:p w14:paraId="633B8A01" w14:textId="77777777" w:rsidR="0046247C" w:rsidRDefault="0046247C" w:rsidP="00305818">
      <w:pPr>
        <w:spacing w:after="0"/>
        <w:jc w:val="both"/>
        <w:rPr>
          <w:rFonts w:ascii="Arial" w:eastAsia="Arial" w:hAnsi="Arial" w:cs="Arial"/>
          <w:lang w:eastAsia="es-MX"/>
        </w:rPr>
      </w:pPr>
    </w:p>
    <w:p w14:paraId="40EFD7C1" w14:textId="0BF9398E" w:rsidR="0046247C" w:rsidRDefault="0046247C" w:rsidP="0046247C">
      <w:pPr>
        <w:spacing w:after="0"/>
        <w:jc w:val="both"/>
        <w:rPr>
          <w:rFonts w:ascii="Arial" w:hAnsi="Arial" w:cs="Arial"/>
        </w:rPr>
      </w:pPr>
      <w:r>
        <w:rPr>
          <w:rFonts w:ascii="Arial" w:hAnsi="Arial" w:cs="Arial"/>
        </w:rPr>
        <w:t xml:space="preserve">C. Azucena del Sagrario Campos Chávez: Lo recibieron el 10 de agosto. </w:t>
      </w:r>
    </w:p>
    <w:p w14:paraId="7321ABCA" w14:textId="6DC84EDA" w:rsidR="0046247C" w:rsidRDefault="0046247C" w:rsidP="0046247C">
      <w:pPr>
        <w:spacing w:after="0"/>
        <w:jc w:val="both"/>
        <w:rPr>
          <w:rFonts w:ascii="Arial" w:hAnsi="Arial" w:cs="Arial"/>
        </w:rPr>
      </w:pPr>
    </w:p>
    <w:p w14:paraId="6EA9FF61" w14:textId="2845A9E2" w:rsidR="0046247C" w:rsidRPr="00305818" w:rsidRDefault="0046247C" w:rsidP="00305818">
      <w:pPr>
        <w:spacing w:after="0"/>
        <w:jc w:val="both"/>
        <w:rPr>
          <w:rFonts w:ascii="Arial" w:eastAsia="Times New Roman" w:hAnsi="Arial" w:cs="Arial"/>
          <w:bCs/>
        </w:rPr>
      </w:pPr>
      <w:r>
        <w:rPr>
          <w:rFonts w:ascii="Arial" w:eastAsia="Arial" w:hAnsi="Arial" w:cs="Arial"/>
          <w:lang w:eastAsia="es-MX"/>
        </w:rPr>
        <w:t xml:space="preserve">Lic. Rosa Cristina Corona Gómez: Sí, se recibió el 10 de agosto, bueno de hecho se emitió y se recibió el mismo día. De no haber más preguntas entonces </w:t>
      </w:r>
      <w:r w:rsidR="00015E89">
        <w:rPr>
          <w:rFonts w:ascii="Arial" w:eastAsia="Arial" w:hAnsi="Arial" w:cs="Arial"/>
          <w:lang w:eastAsia="es-MX"/>
        </w:rPr>
        <w:t>continuamos con el sentido de la votación.</w:t>
      </w:r>
    </w:p>
    <w:p w14:paraId="62CC0AE0" w14:textId="48CA0FFC" w:rsidR="00305818" w:rsidRDefault="00305818" w:rsidP="00CA7F59">
      <w:pPr>
        <w:spacing w:after="0"/>
        <w:jc w:val="both"/>
        <w:rPr>
          <w:rFonts w:ascii="Arial" w:eastAsia="Times New Roman" w:hAnsi="Arial" w:cs="Arial"/>
          <w:bCs/>
        </w:rPr>
      </w:pPr>
    </w:p>
    <w:tbl>
      <w:tblPr>
        <w:tblStyle w:val="Tablaconcuadrcula"/>
        <w:tblW w:w="8784" w:type="dxa"/>
        <w:jc w:val="center"/>
        <w:tblLook w:val="04A0" w:firstRow="1" w:lastRow="0" w:firstColumn="1" w:lastColumn="0" w:noHBand="0" w:noVBand="1"/>
      </w:tblPr>
      <w:tblGrid>
        <w:gridCol w:w="5440"/>
        <w:gridCol w:w="3344"/>
      </w:tblGrid>
      <w:tr w:rsidR="00305818" w:rsidRPr="00101C0C" w14:paraId="24A638C5" w14:textId="77777777" w:rsidTr="00CA661F">
        <w:trPr>
          <w:trHeight w:val="397"/>
          <w:tblHeader/>
          <w:jc w:val="center"/>
        </w:trPr>
        <w:tc>
          <w:tcPr>
            <w:tcW w:w="5440" w:type="dxa"/>
            <w:vAlign w:val="center"/>
          </w:tcPr>
          <w:p w14:paraId="461AC170" w14:textId="77777777" w:rsidR="00305818" w:rsidRPr="00101C0C" w:rsidRDefault="00305818" w:rsidP="00CA661F">
            <w:pPr>
              <w:spacing w:after="0"/>
              <w:jc w:val="center"/>
              <w:rPr>
                <w:rFonts w:ascii="Arial" w:eastAsia="Times New Roman" w:hAnsi="Arial" w:cs="Arial"/>
                <w:b/>
                <w:bCs/>
              </w:rPr>
            </w:pPr>
            <w:r w:rsidRPr="00101C0C">
              <w:rPr>
                <w:rFonts w:ascii="Arial" w:hAnsi="Arial" w:cs="Arial"/>
                <w:b/>
                <w:bCs/>
              </w:rPr>
              <w:t>INTEGRANTES DEL COMITÉ</w:t>
            </w:r>
          </w:p>
        </w:tc>
        <w:tc>
          <w:tcPr>
            <w:tcW w:w="3344" w:type="dxa"/>
            <w:vAlign w:val="center"/>
          </w:tcPr>
          <w:p w14:paraId="0B7BBA49" w14:textId="77777777" w:rsidR="00305818" w:rsidRPr="00101C0C" w:rsidRDefault="00305818" w:rsidP="00CA661F">
            <w:pPr>
              <w:spacing w:after="0"/>
              <w:jc w:val="center"/>
              <w:rPr>
                <w:rFonts w:ascii="Arial" w:eastAsia="Times New Roman" w:hAnsi="Arial" w:cs="Arial"/>
                <w:b/>
                <w:bCs/>
              </w:rPr>
            </w:pPr>
            <w:r w:rsidRPr="00101C0C">
              <w:rPr>
                <w:rFonts w:ascii="Arial" w:hAnsi="Arial" w:cs="Arial"/>
                <w:b/>
                <w:bCs/>
              </w:rPr>
              <w:t>SENTIDO DE LA VOTACIÓN</w:t>
            </w:r>
          </w:p>
        </w:tc>
      </w:tr>
      <w:tr w:rsidR="00305818" w:rsidRPr="00101C0C" w14:paraId="56D01915" w14:textId="77777777" w:rsidTr="00CA661F">
        <w:trPr>
          <w:trHeight w:val="397"/>
          <w:jc w:val="center"/>
        </w:trPr>
        <w:tc>
          <w:tcPr>
            <w:tcW w:w="5440" w:type="dxa"/>
            <w:vAlign w:val="center"/>
          </w:tcPr>
          <w:p w14:paraId="17DCA487" w14:textId="77777777" w:rsidR="00305818" w:rsidRPr="00101C0C" w:rsidRDefault="00305818" w:rsidP="00CA661F">
            <w:pPr>
              <w:spacing w:after="0"/>
              <w:jc w:val="both"/>
              <w:rPr>
                <w:rFonts w:ascii="Arial" w:eastAsia="Times New Roman" w:hAnsi="Arial" w:cs="Arial"/>
                <w:bCs/>
              </w:rPr>
            </w:pPr>
            <w:r w:rsidRPr="00101C0C">
              <w:rPr>
                <w:rFonts w:ascii="Arial" w:hAnsi="Arial" w:cs="Arial"/>
              </w:rPr>
              <w:t xml:space="preserve">Mtra. Ruth Irais Ruiz Velasco Campos  </w:t>
            </w:r>
          </w:p>
        </w:tc>
        <w:tc>
          <w:tcPr>
            <w:tcW w:w="3344" w:type="dxa"/>
            <w:vAlign w:val="center"/>
          </w:tcPr>
          <w:p w14:paraId="06A0830C" w14:textId="77777777" w:rsidR="00305818" w:rsidRPr="00101C0C" w:rsidRDefault="00305818" w:rsidP="00CA661F">
            <w:pPr>
              <w:spacing w:after="0"/>
              <w:jc w:val="center"/>
              <w:rPr>
                <w:rFonts w:ascii="Arial" w:eastAsia="Times New Roman" w:hAnsi="Arial" w:cs="Arial"/>
                <w:bCs/>
              </w:rPr>
            </w:pPr>
            <w:r w:rsidRPr="00101C0C">
              <w:rPr>
                <w:rFonts w:ascii="Arial" w:hAnsi="Arial" w:cs="Arial"/>
              </w:rPr>
              <w:t>A FAVOR</w:t>
            </w:r>
          </w:p>
        </w:tc>
      </w:tr>
      <w:tr w:rsidR="00305818" w:rsidRPr="00101C0C" w14:paraId="576843DD" w14:textId="77777777" w:rsidTr="00CA661F">
        <w:trPr>
          <w:trHeight w:val="397"/>
          <w:jc w:val="center"/>
        </w:trPr>
        <w:tc>
          <w:tcPr>
            <w:tcW w:w="5440" w:type="dxa"/>
            <w:vAlign w:val="center"/>
          </w:tcPr>
          <w:p w14:paraId="085F1D8A" w14:textId="77777777" w:rsidR="00305818" w:rsidRPr="00101C0C" w:rsidRDefault="00305818" w:rsidP="00CA661F">
            <w:pPr>
              <w:spacing w:after="0"/>
              <w:jc w:val="both"/>
              <w:rPr>
                <w:rFonts w:ascii="Arial" w:hAnsi="Arial" w:cs="Arial"/>
              </w:rPr>
            </w:pPr>
            <w:r w:rsidRPr="00A47C3F">
              <w:rPr>
                <w:rFonts w:ascii="Arial" w:hAnsi="Arial" w:cs="Arial"/>
              </w:rPr>
              <w:t>C. Maura Angélica Corona Ruíz</w:t>
            </w:r>
          </w:p>
        </w:tc>
        <w:tc>
          <w:tcPr>
            <w:tcW w:w="3344" w:type="dxa"/>
            <w:vAlign w:val="center"/>
          </w:tcPr>
          <w:p w14:paraId="43FCE19E" w14:textId="77777777" w:rsidR="00305818" w:rsidRPr="00101C0C" w:rsidRDefault="00305818" w:rsidP="00CA661F">
            <w:pPr>
              <w:spacing w:after="0"/>
              <w:jc w:val="center"/>
              <w:rPr>
                <w:rFonts w:ascii="Arial" w:hAnsi="Arial" w:cs="Arial"/>
              </w:rPr>
            </w:pPr>
            <w:r w:rsidRPr="00101C0C">
              <w:rPr>
                <w:rFonts w:ascii="Arial" w:hAnsi="Arial" w:cs="Arial"/>
              </w:rPr>
              <w:t>A FAVOR</w:t>
            </w:r>
          </w:p>
        </w:tc>
      </w:tr>
      <w:tr w:rsidR="00305818" w:rsidRPr="00101C0C" w14:paraId="0A4FA7C8" w14:textId="77777777" w:rsidTr="00CA661F">
        <w:trPr>
          <w:trHeight w:val="397"/>
          <w:jc w:val="center"/>
        </w:trPr>
        <w:tc>
          <w:tcPr>
            <w:tcW w:w="5440" w:type="dxa"/>
            <w:vAlign w:val="center"/>
          </w:tcPr>
          <w:p w14:paraId="56004A7A" w14:textId="77777777" w:rsidR="00305818" w:rsidRPr="00101C0C" w:rsidRDefault="00305818" w:rsidP="00CA661F">
            <w:pPr>
              <w:spacing w:after="0"/>
              <w:jc w:val="both"/>
              <w:rPr>
                <w:rFonts w:ascii="Arial" w:hAnsi="Arial" w:cs="Arial"/>
              </w:rPr>
            </w:pPr>
            <w:r w:rsidRPr="00101C0C">
              <w:rPr>
                <w:rFonts w:ascii="Arial" w:hAnsi="Arial" w:cs="Arial"/>
              </w:rPr>
              <w:t>Lic. Estela Gutiérrez Arreguin</w:t>
            </w:r>
          </w:p>
        </w:tc>
        <w:tc>
          <w:tcPr>
            <w:tcW w:w="3344" w:type="dxa"/>
            <w:vAlign w:val="center"/>
          </w:tcPr>
          <w:p w14:paraId="64361850" w14:textId="77777777" w:rsidR="00305818" w:rsidRPr="00101C0C" w:rsidRDefault="00305818" w:rsidP="00CA661F">
            <w:pPr>
              <w:spacing w:after="0"/>
              <w:jc w:val="center"/>
              <w:rPr>
                <w:rFonts w:ascii="Arial" w:hAnsi="Arial" w:cs="Arial"/>
              </w:rPr>
            </w:pPr>
            <w:r w:rsidRPr="00101C0C">
              <w:rPr>
                <w:rFonts w:ascii="Arial" w:hAnsi="Arial" w:cs="Arial"/>
              </w:rPr>
              <w:t>A FAVOR</w:t>
            </w:r>
          </w:p>
        </w:tc>
      </w:tr>
      <w:tr w:rsidR="00305818" w:rsidRPr="00101C0C" w14:paraId="14BC816F" w14:textId="77777777" w:rsidTr="00CA661F">
        <w:trPr>
          <w:trHeight w:val="397"/>
          <w:jc w:val="center"/>
        </w:trPr>
        <w:tc>
          <w:tcPr>
            <w:tcW w:w="5440" w:type="dxa"/>
            <w:vAlign w:val="center"/>
          </w:tcPr>
          <w:p w14:paraId="2CE45AA8" w14:textId="77777777" w:rsidR="00305818" w:rsidRPr="00101C0C" w:rsidRDefault="00305818" w:rsidP="00CA661F">
            <w:pPr>
              <w:spacing w:after="0"/>
              <w:jc w:val="both"/>
              <w:rPr>
                <w:rFonts w:ascii="Arial" w:hAnsi="Arial" w:cs="Arial"/>
              </w:rPr>
            </w:pPr>
            <w:r w:rsidRPr="00A47C3F">
              <w:rPr>
                <w:rFonts w:ascii="Arial" w:hAnsi="Arial" w:cs="Arial"/>
              </w:rPr>
              <w:t>Ing. Ricardo Corona Juárez</w:t>
            </w:r>
          </w:p>
        </w:tc>
        <w:tc>
          <w:tcPr>
            <w:tcW w:w="3344" w:type="dxa"/>
            <w:vAlign w:val="center"/>
          </w:tcPr>
          <w:p w14:paraId="4F769EF2" w14:textId="77777777" w:rsidR="00305818" w:rsidRPr="00101C0C" w:rsidRDefault="00305818" w:rsidP="00CA661F">
            <w:pPr>
              <w:spacing w:after="0"/>
              <w:jc w:val="center"/>
              <w:rPr>
                <w:rFonts w:ascii="Arial" w:hAnsi="Arial" w:cs="Arial"/>
              </w:rPr>
            </w:pPr>
            <w:r w:rsidRPr="00101C0C">
              <w:rPr>
                <w:rFonts w:ascii="Arial" w:hAnsi="Arial" w:cs="Arial"/>
              </w:rPr>
              <w:t>A FAVOR</w:t>
            </w:r>
          </w:p>
        </w:tc>
      </w:tr>
      <w:tr w:rsidR="00305818" w:rsidRPr="00101C0C" w14:paraId="429FE016" w14:textId="77777777" w:rsidTr="00CA661F">
        <w:trPr>
          <w:trHeight w:val="397"/>
          <w:jc w:val="center"/>
        </w:trPr>
        <w:tc>
          <w:tcPr>
            <w:tcW w:w="5440" w:type="dxa"/>
            <w:vAlign w:val="center"/>
          </w:tcPr>
          <w:p w14:paraId="1EBE38CC" w14:textId="77777777" w:rsidR="00305818" w:rsidRPr="00A47C3F" w:rsidRDefault="00305818" w:rsidP="00CA661F">
            <w:pPr>
              <w:spacing w:after="0"/>
              <w:jc w:val="both"/>
              <w:rPr>
                <w:rFonts w:ascii="Arial" w:hAnsi="Arial" w:cs="Arial"/>
              </w:rPr>
            </w:pPr>
            <w:r>
              <w:rPr>
                <w:rFonts w:ascii="Arial" w:hAnsi="Arial" w:cs="Arial"/>
              </w:rPr>
              <w:t>C. Azucena del Sagrario Campos Chávez</w:t>
            </w:r>
          </w:p>
        </w:tc>
        <w:tc>
          <w:tcPr>
            <w:tcW w:w="3344" w:type="dxa"/>
            <w:vAlign w:val="center"/>
          </w:tcPr>
          <w:p w14:paraId="0295A9CD" w14:textId="77777777" w:rsidR="00305818" w:rsidRPr="00101C0C" w:rsidRDefault="00305818" w:rsidP="00CA661F">
            <w:pPr>
              <w:spacing w:after="0"/>
              <w:jc w:val="center"/>
              <w:rPr>
                <w:rFonts w:ascii="Arial" w:hAnsi="Arial" w:cs="Arial"/>
              </w:rPr>
            </w:pPr>
            <w:r w:rsidRPr="00101C0C">
              <w:rPr>
                <w:rFonts w:ascii="Arial" w:hAnsi="Arial" w:cs="Arial"/>
              </w:rPr>
              <w:t>A FAVOR</w:t>
            </w:r>
          </w:p>
        </w:tc>
      </w:tr>
      <w:tr w:rsidR="00305818" w:rsidRPr="00101C0C" w14:paraId="387CE99A" w14:textId="77777777" w:rsidTr="00CA661F">
        <w:trPr>
          <w:trHeight w:val="397"/>
          <w:jc w:val="center"/>
        </w:trPr>
        <w:tc>
          <w:tcPr>
            <w:tcW w:w="5440" w:type="dxa"/>
            <w:vAlign w:val="center"/>
          </w:tcPr>
          <w:p w14:paraId="0A6471D5" w14:textId="27AD62F4" w:rsidR="00305818" w:rsidRPr="00101C0C" w:rsidRDefault="009576BF" w:rsidP="00CA661F">
            <w:pPr>
              <w:spacing w:after="0"/>
              <w:jc w:val="both"/>
              <w:rPr>
                <w:rFonts w:ascii="Arial" w:eastAsia="Times New Roman" w:hAnsi="Arial" w:cs="Arial"/>
                <w:bCs/>
              </w:rPr>
            </w:pPr>
            <w:r>
              <w:rPr>
                <w:rFonts w:ascii="Arial" w:hAnsi="Arial" w:cs="Arial"/>
              </w:rPr>
              <w:t>C. Armando Mora Fonseca</w:t>
            </w:r>
          </w:p>
        </w:tc>
        <w:tc>
          <w:tcPr>
            <w:tcW w:w="3344" w:type="dxa"/>
            <w:vAlign w:val="center"/>
          </w:tcPr>
          <w:p w14:paraId="4A6FA795" w14:textId="39C4E6EC" w:rsidR="00305818" w:rsidRPr="00101C0C" w:rsidRDefault="00305818" w:rsidP="00CA661F">
            <w:pPr>
              <w:spacing w:after="0"/>
              <w:jc w:val="center"/>
              <w:rPr>
                <w:rFonts w:ascii="Arial" w:eastAsia="Times New Roman" w:hAnsi="Arial" w:cs="Arial"/>
                <w:bCs/>
              </w:rPr>
            </w:pPr>
            <w:r w:rsidRPr="00101C0C">
              <w:rPr>
                <w:rFonts w:ascii="Arial" w:hAnsi="Arial" w:cs="Arial"/>
              </w:rPr>
              <w:t>A</w:t>
            </w:r>
            <w:r>
              <w:rPr>
                <w:rFonts w:ascii="Arial" w:hAnsi="Arial" w:cs="Arial"/>
              </w:rPr>
              <w:t>BSTENCIÓN</w:t>
            </w:r>
          </w:p>
        </w:tc>
      </w:tr>
      <w:tr w:rsidR="00305818" w:rsidRPr="00101C0C" w14:paraId="4AB4C575" w14:textId="77777777" w:rsidTr="00CA661F">
        <w:trPr>
          <w:trHeight w:val="397"/>
          <w:jc w:val="center"/>
        </w:trPr>
        <w:tc>
          <w:tcPr>
            <w:tcW w:w="5440" w:type="dxa"/>
            <w:vAlign w:val="center"/>
          </w:tcPr>
          <w:p w14:paraId="2B1A970F" w14:textId="77777777" w:rsidR="00305818" w:rsidRPr="00101C0C" w:rsidRDefault="00305818" w:rsidP="00CA661F">
            <w:pPr>
              <w:spacing w:after="0"/>
              <w:jc w:val="both"/>
              <w:rPr>
                <w:rFonts w:ascii="Arial" w:hAnsi="Arial" w:cs="Arial"/>
              </w:rPr>
            </w:pPr>
            <w:r w:rsidRPr="00A47C3F">
              <w:rPr>
                <w:rFonts w:ascii="Arial" w:hAnsi="Arial" w:cs="Arial"/>
              </w:rPr>
              <w:t>Lic. Fausto Azael Gutiérrez Garibay</w:t>
            </w:r>
          </w:p>
        </w:tc>
        <w:tc>
          <w:tcPr>
            <w:tcW w:w="3344" w:type="dxa"/>
            <w:vAlign w:val="center"/>
          </w:tcPr>
          <w:p w14:paraId="3621D352" w14:textId="77777777" w:rsidR="00305818" w:rsidRPr="00101C0C" w:rsidRDefault="00305818" w:rsidP="00CA661F">
            <w:pPr>
              <w:spacing w:after="0"/>
              <w:jc w:val="center"/>
              <w:rPr>
                <w:rFonts w:ascii="Arial" w:hAnsi="Arial" w:cs="Arial"/>
              </w:rPr>
            </w:pPr>
            <w:r w:rsidRPr="00101C0C">
              <w:rPr>
                <w:rFonts w:ascii="Arial" w:hAnsi="Arial" w:cs="Arial"/>
              </w:rPr>
              <w:t>A FAVOR</w:t>
            </w:r>
          </w:p>
        </w:tc>
      </w:tr>
      <w:tr w:rsidR="00305818" w:rsidRPr="00101C0C" w14:paraId="35245AC1" w14:textId="77777777" w:rsidTr="00CA661F">
        <w:trPr>
          <w:trHeight w:val="397"/>
          <w:jc w:val="center"/>
        </w:trPr>
        <w:tc>
          <w:tcPr>
            <w:tcW w:w="5440" w:type="dxa"/>
            <w:vAlign w:val="center"/>
          </w:tcPr>
          <w:p w14:paraId="1407FD16" w14:textId="77777777" w:rsidR="00305818" w:rsidRPr="00101C0C" w:rsidRDefault="00305818" w:rsidP="00CA661F">
            <w:pPr>
              <w:spacing w:after="0"/>
              <w:jc w:val="both"/>
              <w:rPr>
                <w:rFonts w:ascii="Arial" w:hAnsi="Arial" w:cs="Arial"/>
              </w:rPr>
            </w:pPr>
            <w:r w:rsidRPr="00A47C3F">
              <w:rPr>
                <w:rFonts w:ascii="Arial" w:hAnsi="Arial" w:cs="Arial"/>
              </w:rPr>
              <w:t>Lic. Leonardo Hernández Sánchez</w:t>
            </w:r>
          </w:p>
        </w:tc>
        <w:tc>
          <w:tcPr>
            <w:tcW w:w="3344" w:type="dxa"/>
            <w:vAlign w:val="center"/>
          </w:tcPr>
          <w:p w14:paraId="1184F7D5" w14:textId="77777777" w:rsidR="00305818" w:rsidRPr="00101C0C" w:rsidRDefault="00305818" w:rsidP="00CA661F">
            <w:pPr>
              <w:spacing w:after="0"/>
              <w:jc w:val="center"/>
              <w:rPr>
                <w:rFonts w:ascii="Arial" w:hAnsi="Arial" w:cs="Arial"/>
              </w:rPr>
            </w:pPr>
            <w:r w:rsidRPr="00101C0C">
              <w:rPr>
                <w:rFonts w:ascii="Arial" w:hAnsi="Arial" w:cs="Arial"/>
              </w:rPr>
              <w:t>A FAVOR</w:t>
            </w:r>
          </w:p>
        </w:tc>
      </w:tr>
    </w:tbl>
    <w:p w14:paraId="7C59740A" w14:textId="77777777" w:rsidR="00305818" w:rsidRDefault="00305818" w:rsidP="00CA7F59">
      <w:pPr>
        <w:spacing w:after="0"/>
        <w:jc w:val="both"/>
        <w:rPr>
          <w:rFonts w:ascii="Arial" w:eastAsia="Arial" w:hAnsi="Arial" w:cs="Arial"/>
        </w:rPr>
      </w:pPr>
    </w:p>
    <w:p w14:paraId="67BEE681" w14:textId="03BAA29E" w:rsidR="00CA7F59" w:rsidRPr="00101C0C" w:rsidRDefault="00CA7F59" w:rsidP="00CA7F59">
      <w:pPr>
        <w:spacing w:after="0"/>
        <w:jc w:val="both"/>
        <w:rPr>
          <w:rFonts w:ascii="Arial" w:eastAsia="Arial" w:hAnsi="Arial" w:cs="Arial"/>
        </w:rPr>
      </w:pPr>
      <w:r w:rsidRPr="00101C0C">
        <w:rPr>
          <w:rFonts w:ascii="Arial" w:eastAsia="Arial" w:hAnsi="Arial" w:cs="Arial"/>
        </w:rPr>
        <w:t xml:space="preserve">- - - - - - - - - - - - - - - - - - - - - - - </w:t>
      </w:r>
      <w:r w:rsidRPr="00101C0C">
        <w:rPr>
          <w:rFonts w:ascii="Arial" w:hAnsi="Arial" w:cs="Arial"/>
          <w:b/>
        </w:rPr>
        <w:t xml:space="preserve">APROBADO POR </w:t>
      </w:r>
      <w:r w:rsidR="00837649">
        <w:rPr>
          <w:rFonts w:ascii="Arial" w:hAnsi="Arial" w:cs="Arial"/>
          <w:b/>
        </w:rPr>
        <w:t>MAYORÍA</w:t>
      </w:r>
      <w:r w:rsidRPr="00101C0C">
        <w:rPr>
          <w:rFonts w:ascii="Arial" w:eastAsia="Arial" w:hAnsi="Arial" w:cs="Arial"/>
        </w:rPr>
        <w:t>-</w:t>
      </w:r>
      <w:r w:rsidR="00837649">
        <w:rPr>
          <w:rFonts w:ascii="Arial" w:eastAsia="Arial" w:hAnsi="Arial" w:cs="Arial"/>
        </w:rPr>
        <w:t xml:space="preserve"> - -</w:t>
      </w:r>
      <w:r w:rsidRPr="00101C0C">
        <w:rPr>
          <w:rFonts w:ascii="Arial" w:eastAsia="Arial" w:hAnsi="Arial" w:cs="Arial"/>
        </w:rPr>
        <w:t xml:space="preserve"> - - - - - - - - - - - - - - - - - - </w:t>
      </w:r>
    </w:p>
    <w:p w14:paraId="219DD2BC" w14:textId="078C4894" w:rsidR="00CA7F59" w:rsidRPr="00101C0C" w:rsidRDefault="00017452" w:rsidP="00CA7F59">
      <w:pPr>
        <w:spacing w:after="0"/>
        <w:jc w:val="both"/>
        <w:rPr>
          <w:rFonts w:ascii="Arial" w:eastAsia="Arial" w:hAnsi="Arial" w:cs="Arial"/>
        </w:rPr>
      </w:pPr>
      <w:r>
        <w:rPr>
          <w:rFonts w:ascii="Arial" w:eastAsia="Arial" w:hAnsi="Arial" w:cs="Arial"/>
        </w:rPr>
        <w:lastRenderedPageBreak/>
        <w:t>Con</w:t>
      </w:r>
      <w:r w:rsidR="00CA7F59" w:rsidRPr="00101C0C">
        <w:rPr>
          <w:rFonts w:ascii="Arial" w:eastAsia="Arial" w:hAnsi="Arial" w:cs="Arial"/>
        </w:rPr>
        <w:t xml:space="preserve"> </w:t>
      </w:r>
      <w:r w:rsidR="00305818">
        <w:rPr>
          <w:rFonts w:ascii="Arial" w:eastAsia="Arial" w:hAnsi="Arial" w:cs="Arial"/>
        </w:rPr>
        <w:t>8</w:t>
      </w:r>
      <w:r w:rsidR="00CA7F59" w:rsidRPr="00101C0C">
        <w:rPr>
          <w:rFonts w:ascii="Arial" w:eastAsia="Arial" w:hAnsi="Arial" w:cs="Arial"/>
        </w:rPr>
        <w:t xml:space="preserve"> (</w:t>
      </w:r>
      <w:r w:rsidR="00305818">
        <w:rPr>
          <w:rFonts w:ascii="Arial" w:eastAsia="Arial" w:hAnsi="Arial" w:cs="Arial"/>
        </w:rPr>
        <w:t>ocho</w:t>
      </w:r>
      <w:r w:rsidR="00CA7F59" w:rsidRPr="00101C0C">
        <w:rPr>
          <w:rFonts w:ascii="Arial" w:eastAsia="Arial" w:hAnsi="Arial" w:cs="Arial"/>
        </w:rPr>
        <w:t xml:space="preserve">) votos a favor y </w:t>
      </w:r>
      <w:r w:rsidR="00305818">
        <w:rPr>
          <w:rFonts w:ascii="Arial" w:eastAsia="Arial" w:hAnsi="Arial" w:cs="Arial"/>
        </w:rPr>
        <w:t>1</w:t>
      </w:r>
      <w:r w:rsidR="00CA7F59" w:rsidRPr="00101C0C">
        <w:rPr>
          <w:rFonts w:ascii="Arial" w:eastAsia="Arial" w:hAnsi="Arial" w:cs="Arial"/>
        </w:rPr>
        <w:t xml:space="preserve"> (</w:t>
      </w:r>
      <w:r w:rsidR="00305818">
        <w:rPr>
          <w:rFonts w:ascii="Arial" w:eastAsia="Arial" w:hAnsi="Arial" w:cs="Arial"/>
        </w:rPr>
        <w:t>una</w:t>
      </w:r>
      <w:r w:rsidR="00CA7F59" w:rsidRPr="00101C0C">
        <w:rPr>
          <w:rFonts w:ascii="Arial" w:eastAsia="Arial" w:hAnsi="Arial" w:cs="Arial"/>
        </w:rPr>
        <w:t xml:space="preserve">) </w:t>
      </w:r>
      <w:r w:rsidR="00305818">
        <w:rPr>
          <w:rFonts w:ascii="Arial" w:eastAsia="Arial" w:hAnsi="Arial" w:cs="Arial"/>
        </w:rPr>
        <w:t>abstención</w:t>
      </w:r>
      <w:r w:rsidR="00CA7F59" w:rsidRPr="00101C0C">
        <w:rPr>
          <w:rFonts w:ascii="Arial" w:eastAsia="Arial" w:hAnsi="Arial" w:cs="Arial"/>
        </w:rPr>
        <w:t xml:space="preserve"> fue aprobado el siguiente: - - </w:t>
      </w:r>
      <w:r>
        <w:rPr>
          <w:rFonts w:ascii="Arial" w:eastAsia="Arial" w:hAnsi="Arial" w:cs="Arial"/>
        </w:rPr>
        <w:t xml:space="preserve">- - - - - - - - - </w:t>
      </w:r>
    </w:p>
    <w:p w14:paraId="3EAA310B" w14:textId="77777777" w:rsidR="00CA7F59" w:rsidRPr="00101C0C" w:rsidRDefault="00CA7F59" w:rsidP="00CA7F59">
      <w:pPr>
        <w:spacing w:after="0"/>
        <w:jc w:val="both"/>
        <w:rPr>
          <w:rFonts w:ascii="Arial" w:eastAsia="Arial" w:hAnsi="Arial" w:cs="Arial"/>
        </w:rPr>
      </w:pPr>
      <w:r w:rsidRPr="00101C0C">
        <w:rPr>
          <w:rFonts w:ascii="Arial" w:eastAsia="Arial" w:hAnsi="Arial" w:cs="Arial"/>
        </w:rPr>
        <w:t xml:space="preserve">- - - - - - - - - - - - - - - - - - - - - - - - - - - - - - </w:t>
      </w:r>
      <w:r w:rsidRPr="00101C0C">
        <w:rPr>
          <w:rFonts w:ascii="Arial" w:hAnsi="Arial" w:cs="Arial"/>
          <w:b/>
        </w:rPr>
        <w:t xml:space="preserve">ACUERDO </w:t>
      </w:r>
      <w:r w:rsidRPr="00101C0C">
        <w:rPr>
          <w:rFonts w:ascii="Arial" w:eastAsia="Arial" w:hAnsi="Arial" w:cs="Arial"/>
        </w:rPr>
        <w:t xml:space="preserve">- - - - - - - - - - - - - - - - - - - - - - - - - - - </w:t>
      </w:r>
    </w:p>
    <w:p w14:paraId="03206035" w14:textId="02ABDD35" w:rsidR="009E3044" w:rsidRPr="00101C0C" w:rsidRDefault="00CA7F59" w:rsidP="009E3044">
      <w:pPr>
        <w:spacing w:after="0"/>
        <w:jc w:val="both"/>
        <w:rPr>
          <w:rFonts w:ascii="Arial" w:eastAsia="Arial" w:hAnsi="Arial" w:cs="Arial"/>
          <w:bCs/>
          <w:iCs/>
        </w:rPr>
      </w:pPr>
      <w:r w:rsidRPr="00101C0C">
        <w:rPr>
          <w:rFonts w:ascii="Arial" w:eastAsia="Arial" w:hAnsi="Arial" w:cs="Arial"/>
          <w:bCs/>
          <w:iCs/>
        </w:rPr>
        <w:t xml:space="preserve">Se aprueba por </w:t>
      </w:r>
      <w:r w:rsidR="00837649">
        <w:rPr>
          <w:rFonts w:ascii="Arial" w:eastAsia="Arial" w:hAnsi="Arial" w:cs="Arial"/>
          <w:bCs/>
          <w:iCs/>
        </w:rPr>
        <w:t xml:space="preserve">mayoría la Adjudicación Directa </w:t>
      </w:r>
      <w:r w:rsidR="000312D9">
        <w:rPr>
          <w:rFonts w:ascii="Arial" w:eastAsia="Arial" w:hAnsi="Arial" w:cs="Arial"/>
          <w:bCs/>
          <w:iCs/>
        </w:rPr>
        <w:t>d</w:t>
      </w:r>
      <w:r w:rsidR="00837649">
        <w:rPr>
          <w:rFonts w:ascii="Arial" w:eastAsia="Arial" w:hAnsi="Arial" w:cs="Arial"/>
          <w:bCs/>
          <w:iCs/>
        </w:rPr>
        <w:t xml:space="preserve">el </w:t>
      </w:r>
      <w:r w:rsidR="00837649" w:rsidRPr="00F61DD4">
        <w:rPr>
          <w:rFonts w:ascii="Arial" w:eastAsia="Times New Roman" w:hAnsi="Arial" w:cs="Arial"/>
          <w:bCs/>
        </w:rPr>
        <w:t>SERVICIO DE DIFUSIÓN, PROMOCIÓN Y CONCIENTIZACIÓN SOBRE EL USO DE LLAMADAS DE EMERGENCIA EN JALISCO, DIRIGIDO PRINCIPALMENTE A LA POBLACIÓN INFANTIL</w:t>
      </w:r>
      <w:r w:rsidR="009E3044">
        <w:rPr>
          <w:rFonts w:ascii="Arial" w:eastAsia="Times New Roman" w:hAnsi="Arial" w:cs="Arial"/>
          <w:bCs/>
        </w:rPr>
        <w:t xml:space="preserve">, </w:t>
      </w:r>
      <w:r w:rsidR="003866E0">
        <w:rPr>
          <w:rFonts w:ascii="Arial" w:eastAsia="Times New Roman" w:hAnsi="Arial" w:cs="Arial"/>
          <w:bCs/>
        </w:rPr>
        <w:t xml:space="preserve"> al proveedor </w:t>
      </w:r>
      <w:r w:rsidR="003866E0" w:rsidRPr="003866E0">
        <w:rPr>
          <w:rFonts w:ascii="Arial" w:eastAsia="Times New Roman" w:hAnsi="Arial" w:cs="Arial"/>
          <w:bCs/>
        </w:rPr>
        <w:t>KIDZANIA DE MÉXICO, S.A. DE C.V.</w:t>
      </w:r>
      <w:r w:rsidR="003866E0">
        <w:rPr>
          <w:rFonts w:ascii="Arial" w:eastAsia="Times New Roman" w:hAnsi="Arial" w:cs="Arial"/>
          <w:color w:val="000000"/>
          <w:sz w:val="16"/>
          <w:szCs w:val="16"/>
          <w:lang w:eastAsia="es-MX"/>
        </w:rPr>
        <w:t xml:space="preserve"> </w:t>
      </w:r>
      <w:r w:rsidR="009E3044">
        <w:rPr>
          <w:rFonts w:ascii="Arial" w:eastAsia="Times New Roman" w:hAnsi="Arial" w:cs="Arial"/>
          <w:bCs/>
        </w:rPr>
        <w:t xml:space="preserve">por un monto total de </w:t>
      </w:r>
      <w:r w:rsidR="009E3044" w:rsidRPr="00423535">
        <w:rPr>
          <w:rFonts w:ascii="Arial" w:eastAsia="Times New Roman" w:hAnsi="Arial" w:cs="Arial"/>
          <w:bCs/>
        </w:rPr>
        <w:t>$</w:t>
      </w:r>
      <w:r w:rsidR="009E3044">
        <w:rPr>
          <w:rFonts w:ascii="Arial" w:eastAsia="Times New Roman" w:hAnsi="Arial" w:cs="Arial"/>
          <w:bCs/>
        </w:rPr>
        <w:t>2</w:t>
      </w:r>
      <w:r w:rsidR="009E3044" w:rsidRPr="00423535">
        <w:rPr>
          <w:rFonts w:ascii="Arial" w:eastAsia="Times New Roman" w:hAnsi="Arial" w:cs="Arial"/>
          <w:bCs/>
        </w:rPr>
        <w:t>,0</w:t>
      </w:r>
      <w:r w:rsidR="009E3044">
        <w:rPr>
          <w:rFonts w:ascii="Arial" w:eastAsia="Times New Roman" w:hAnsi="Arial" w:cs="Arial"/>
          <w:bCs/>
        </w:rPr>
        <w:t>88</w:t>
      </w:r>
      <w:r w:rsidR="009E3044" w:rsidRPr="00423535">
        <w:rPr>
          <w:rFonts w:ascii="Arial" w:eastAsia="Times New Roman" w:hAnsi="Arial" w:cs="Arial"/>
          <w:bCs/>
        </w:rPr>
        <w:t>,</w:t>
      </w:r>
      <w:r w:rsidR="009E3044">
        <w:rPr>
          <w:rFonts w:ascii="Arial" w:eastAsia="Times New Roman" w:hAnsi="Arial" w:cs="Arial"/>
          <w:bCs/>
        </w:rPr>
        <w:t>000</w:t>
      </w:r>
      <w:r w:rsidR="009E3044" w:rsidRPr="00423535">
        <w:rPr>
          <w:rFonts w:ascii="Arial" w:eastAsia="Times New Roman" w:hAnsi="Arial" w:cs="Arial"/>
          <w:bCs/>
        </w:rPr>
        <w:t>.</w:t>
      </w:r>
      <w:r w:rsidR="009E3044">
        <w:rPr>
          <w:rFonts w:ascii="Arial" w:eastAsia="Times New Roman" w:hAnsi="Arial" w:cs="Arial"/>
          <w:bCs/>
        </w:rPr>
        <w:t>00 (dos millones ochenta y ocho mil pesos 00/100 M.N.) IVA incluido.</w:t>
      </w:r>
    </w:p>
    <w:p w14:paraId="76F8C6DC" w14:textId="77777777" w:rsidR="00B92552" w:rsidRDefault="00B92552" w:rsidP="00581948">
      <w:pPr>
        <w:spacing w:after="0"/>
        <w:jc w:val="both"/>
        <w:rPr>
          <w:rFonts w:ascii="Arial" w:eastAsia="Times New Roman" w:hAnsi="Arial" w:cs="Arial"/>
          <w:b/>
        </w:rPr>
      </w:pPr>
    </w:p>
    <w:p w14:paraId="31056533" w14:textId="3769F56A" w:rsidR="008D0E88" w:rsidRPr="00EB3EA0" w:rsidRDefault="00E62267" w:rsidP="00581948">
      <w:pPr>
        <w:spacing w:after="0"/>
        <w:jc w:val="both"/>
        <w:rPr>
          <w:rFonts w:ascii="Arial" w:eastAsia="Times New Roman" w:hAnsi="Arial" w:cs="Arial"/>
          <w:b/>
        </w:rPr>
      </w:pPr>
      <w:r w:rsidRPr="004033EA">
        <w:rPr>
          <w:rFonts w:ascii="Arial" w:eastAsia="Times New Roman" w:hAnsi="Arial" w:cs="Arial"/>
          <w:b/>
        </w:rPr>
        <w:t xml:space="preserve">QUINTO </w:t>
      </w:r>
      <w:r w:rsidR="004A1E53" w:rsidRPr="004033EA">
        <w:rPr>
          <w:rFonts w:ascii="Arial" w:eastAsia="Times New Roman" w:hAnsi="Arial" w:cs="Arial"/>
          <w:b/>
        </w:rPr>
        <w:t>PUNTO. Asuntos varios</w:t>
      </w:r>
      <w:bookmarkEnd w:id="20"/>
      <w:r w:rsidR="00EB3EA0">
        <w:rPr>
          <w:rFonts w:ascii="Arial" w:eastAsia="Times New Roman" w:hAnsi="Arial" w:cs="Arial"/>
          <w:b/>
        </w:rPr>
        <w:t>.</w:t>
      </w:r>
    </w:p>
    <w:p w14:paraId="79BD1E3D" w14:textId="77777777" w:rsidR="00072CBB" w:rsidRDefault="00072CBB" w:rsidP="00581948">
      <w:pPr>
        <w:spacing w:after="0"/>
        <w:jc w:val="both"/>
        <w:rPr>
          <w:rFonts w:ascii="Arial" w:eastAsia="Arial" w:hAnsi="Arial" w:cs="Arial"/>
        </w:rPr>
      </w:pPr>
    </w:p>
    <w:p w14:paraId="0DC7472F" w14:textId="2783D81E" w:rsidR="00B92552" w:rsidRPr="00B92552" w:rsidRDefault="00B92552" w:rsidP="00B92552">
      <w:pPr>
        <w:spacing w:after="0"/>
        <w:jc w:val="both"/>
        <w:rPr>
          <w:rFonts w:ascii="Arial" w:eastAsia="Times New Roman" w:hAnsi="Arial" w:cs="Arial"/>
        </w:rPr>
      </w:pPr>
      <w:r w:rsidRPr="00B92552">
        <w:rPr>
          <w:rFonts w:ascii="Arial" w:eastAsia="Times New Roman" w:hAnsi="Arial" w:cs="Arial"/>
        </w:rPr>
        <w:t>5.1. Designación de la representante del área encargada de las finanzas del Escudo Urbano C5 como vocal permanente del Comité de Adquisiciones.</w:t>
      </w:r>
    </w:p>
    <w:p w14:paraId="3102905F" w14:textId="77777777" w:rsidR="00B92552" w:rsidRPr="00B92552" w:rsidRDefault="00B92552" w:rsidP="00B92552">
      <w:pPr>
        <w:spacing w:after="0"/>
        <w:jc w:val="both"/>
        <w:rPr>
          <w:rFonts w:ascii="Arial" w:eastAsia="Times New Roman" w:hAnsi="Arial" w:cs="Arial"/>
        </w:rPr>
      </w:pPr>
    </w:p>
    <w:p w14:paraId="18A22835" w14:textId="4A694C20" w:rsidR="00391CC6" w:rsidRDefault="00B92552" w:rsidP="00B92552">
      <w:pPr>
        <w:spacing w:after="0"/>
        <w:jc w:val="both"/>
        <w:rPr>
          <w:rFonts w:ascii="Arial" w:hAnsi="Arial" w:cs="Arial"/>
        </w:rPr>
      </w:pPr>
      <w:r w:rsidRPr="00B92552">
        <w:rPr>
          <w:rFonts w:ascii="Arial" w:eastAsia="Times New Roman" w:hAnsi="Arial" w:cs="Arial"/>
        </w:rPr>
        <w:t xml:space="preserve">Se hace de su conocimiento, que con fundamento en el artículo 134 del Reglamento de la Ley, se designa como representante del área encargada de las finanzas del Escudo Urbano C5 a la Lic. </w:t>
      </w:r>
      <w:proofErr w:type="spellStart"/>
      <w:r w:rsidRPr="00B92552">
        <w:rPr>
          <w:rFonts w:ascii="Arial" w:eastAsia="Times New Roman" w:hAnsi="Arial" w:cs="Arial"/>
        </w:rPr>
        <w:t>Marbrisa</w:t>
      </w:r>
      <w:proofErr w:type="spellEnd"/>
      <w:r w:rsidRPr="00B92552">
        <w:rPr>
          <w:rFonts w:ascii="Arial" w:eastAsia="Times New Roman" w:hAnsi="Arial" w:cs="Arial"/>
        </w:rPr>
        <w:t xml:space="preserve"> Peralta Puebla, quien es la Subdirectora de Servicios de Apoyo de esta Entidad, para que acuda a las sesiones de este Comité como vocal permanente, con voz pero sin voto.</w:t>
      </w:r>
    </w:p>
    <w:p w14:paraId="055DD88C" w14:textId="77777777" w:rsidR="00B92552" w:rsidRDefault="00B92552" w:rsidP="00581948">
      <w:pPr>
        <w:spacing w:after="0"/>
        <w:jc w:val="both"/>
        <w:rPr>
          <w:rFonts w:ascii="Arial" w:eastAsia="Times New Roman" w:hAnsi="Arial" w:cs="Arial"/>
          <w:b/>
        </w:rPr>
      </w:pPr>
    </w:p>
    <w:p w14:paraId="37E6C91C" w14:textId="0806BBC3" w:rsidR="004A1E53" w:rsidRPr="00BB0829" w:rsidRDefault="00E62267" w:rsidP="00581948">
      <w:pPr>
        <w:spacing w:after="0"/>
        <w:jc w:val="both"/>
        <w:rPr>
          <w:rFonts w:ascii="Arial" w:eastAsia="Times New Roman" w:hAnsi="Arial" w:cs="Arial"/>
          <w:bCs/>
        </w:rPr>
      </w:pPr>
      <w:r w:rsidRPr="004033EA">
        <w:rPr>
          <w:rFonts w:ascii="Arial" w:eastAsia="Times New Roman" w:hAnsi="Arial" w:cs="Arial"/>
          <w:b/>
        </w:rPr>
        <w:t xml:space="preserve">SEXTO </w:t>
      </w:r>
      <w:r w:rsidR="004A1E53" w:rsidRPr="004033EA">
        <w:rPr>
          <w:rFonts w:ascii="Arial" w:eastAsia="Times New Roman" w:hAnsi="Arial" w:cs="Arial"/>
          <w:b/>
        </w:rPr>
        <w:t xml:space="preserve">PUNTO. Lectura de </w:t>
      </w:r>
      <w:r w:rsidR="001F36F8" w:rsidRPr="004033EA">
        <w:rPr>
          <w:rFonts w:ascii="Arial" w:eastAsia="Times New Roman" w:hAnsi="Arial" w:cs="Arial"/>
          <w:b/>
        </w:rPr>
        <w:t>acuerdos y comisiones</w:t>
      </w:r>
      <w:r w:rsidR="001F36F8">
        <w:rPr>
          <w:rFonts w:ascii="Arial" w:eastAsia="Times New Roman" w:hAnsi="Arial" w:cs="Arial"/>
          <w:b/>
        </w:rPr>
        <w:t>.</w:t>
      </w:r>
    </w:p>
    <w:p w14:paraId="512C0E99" w14:textId="77777777" w:rsidR="00072CBB" w:rsidRDefault="00072CBB" w:rsidP="00581948">
      <w:pPr>
        <w:spacing w:after="0"/>
        <w:jc w:val="both"/>
        <w:rPr>
          <w:rFonts w:ascii="Arial" w:eastAsia="Arial" w:hAnsi="Arial" w:cs="Arial"/>
        </w:rPr>
      </w:pPr>
      <w:bookmarkStart w:id="21" w:name="_Hlk53778904"/>
    </w:p>
    <w:p w14:paraId="66362F83" w14:textId="52DB6F5C" w:rsidR="004A1E53" w:rsidRDefault="00A71719" w:rsidP="00581948">
      <w:pPr>
        <w:spacing w:after="0"/>
        <w:jc w:val="both"/>
        <w:rPr>
          <w:rFonts w:ascii="Arial" w:eastAsia="Arial" w:hAnsi="Arial" w:cs="Arial"/>
        </w:rPr>
      </w:pPr>
      <w:r>
        <w:rPr>
          <w:rFonts w:ascii="Arial" w:eastAsia="Arial" w:hAnsi="Arial" w:cs="Arial"/>
          <w:bCs/>
          <w:iCs/>
        </w:rPr>
        <w:t>Mtra. Ruth Irais Ruiz Velasco Campos</w:t>
      </w:r>
      <w:r w:rsidR="00CD0307">
        <w:rPr>
          <w:rFonts w:ascii="Arial" w:eastAsia="Arial" w:hAnsi="Arial" w:cs="Arial"/>
          <w:bCs/>
          <w:iCs/>
        </w:rPr>
        <w:t>:</w:t>
      </w:r>
      <w:r w:rsidR="004A1E53" w:rsidRPr="004033EA">
        <w:rPr>
          <w:rFonts w:ascii="Arial" w:hAnsi="Arial" w:cs="Arial"/>
        </w:rPr>
        <w:t xml:space="preserve"> </w:t>
      </w:r>
      <w:r w:rsidR="006D6C36" w:rsidRPr="006D6C36">
        <w:rPr>
          <w:rFonts w:ascii="Arial" w:eastAsia="Arial" w:hAnsi="Arial" w:cs="Arial"/>
        </w:rPr>
        <w:t>No se cuenta con acuerdos y comisiones, por lo que se da por visto bueno este punto.</w:t>
      </w:r>
    </w:p>
    <w:p w14:paraId="20587BC9" w14:textId="77777777" w:rsidR="00904D63" w:rsidRDefault="00904D63" w:rsidP="00581948">
      <w:pPr>
        <w:spacing w:after="0"/>
        <w:jc w:val="both"/>
        <w:rPr>
          <w:rFonts w:ascii="Arial" w:eastAsia="Times New Roman" w:hAnsi="Arial" w:cs="Arial"/>
          <w:b/>
        </w:rPr>
      </w:pPr>
    </w:p>
    <w:p w14:paraId="7829A08E" w14:textId="00D5ACF2" w:rsidR="006E5A70" w:rsidRPr="001F36F8" w:rsidRDefault="00E62267" w:rsidP="00581948">
      <w:pPr>
        <w:spacing w:after="0"/>
        <w:jc w:val="both"/>
        <w:rPr>
          <w:rFonts w:ascii="Arial" w:eastAsia="Times New Roman" w:hAnsi="Arial" w:cs="Arial"/>
          <w:b/>
        </w:rPr>
      </w:pPr>
      <w:r w:rsidRPr="004033EA">
        <w:rPr>
          <w:rFonts w:ascii="Arial" w:eastAsia="Times New Roman" w:hAnsi="Arial" w:cs="Arial"/>
          <w:b/>
        </w:rPr>
        <w:t xml:space="preserve">SÉPTIMO </w:t>
      </w:r>
      <w:r w:rsidR="004A1E53" w:rsidRPr="004033EA">
        <w:rPr>
          <w:rFonts w:ascii="Arial" w:eastAsia="Times New Roman" w:hAnsi="Arial" w:cs="Arial"/>
          <w:b/>
        </w:rPr>
        <w:t>PUNTO. Clausura de la sesión</w:t>
      </w:r>
      <w:r w:rsidR="004A1E53" w:rsidRPr="004033EA">
        <w:rPr>
          <w:rFonts w:ascii="Arial" w:eastAsia="Times New Roman" w:hAnsi="Arial" w:cs="Arial"/>
          <w:bCs/>
        </w:rPr>
        <w:t xml:space="preserve">- - - - - - - - - - - - - - - - - - - - - - - - - - - - - - - - - - - </w:t>
      </w:r>
    </w:p>
    <w:p w14:paraId="7D5949F6" w14:textId="77777777" w:rsidR="00072CBB" w:rsidRDefault="00072CBB" w:rsidP="00581948">
      <w:pPr>
        <w:spacing w:after="0"/>
        <w:jc w:val="both"/>
        <w:rPr>
          <w:rFonts w:ascii="Arial" w:hAnsi="Arial" w:cs="Arial"/>
        </w:rPr>
      </w:pPr>
    </w:p>
    <w:p w14:paraId="61CEBE2D" w14:textId="3C2297FD" w:rsidR="002C1DB7" w:rsidRDefault="00893FCA" w:rsidP="00581948">
      <w:pPr>
        <w:spacing w:after="0"/>
        <w:jc w:val="both"/>
        <w:rPr>
          <w:rFonts w:ascii="Arial" w:eastAsia="Arial" w:hAnsi="Arial" w:cs="Arial"/>
        </w:rPr>
      </w:pPr>
      <w:r>
        <w:rPr>
          <w:rFonts w:ascii="Arial" w:hAnsi="Arial" w:cs="Arial"/>
        </w:rPr>
        <w:t>A</w:t>
      </w:r>
      <w:r w:rsidR="004A1E53" w:rsidRPr="004033EA">
        <w:rPr>
          <w:rFonts w:ascii="Arial" w:hAnsi="Arial" w:cs="Arial"/>
        </w:rPr>
        <w:t xml:space="preserve"> las </w:t>
      </w:r>
      <w:r w:rsidR="00551786">
        <w:rPr>
          <w:rFonts w:ascii="Arial" w:hAnsi="Arial" w:cs="Arial"/>
        </w:rPr>
        <w:t>1</w:t>
      </w:r>
      <w:r w:rsidR="003325E9">
        <w:rPr>
          <w:rFonts w:ascii="Arial" w:hAnsi="Arial" w:cs="Arial"/>
        </w:rPr>
        <w:t>1</w:t>
      </w:r>
      <w:r w:rsidR="00551786">
        <w:rPr>
          <w:rFonts w:ascii="Arial" w:hAnsi="Arial" w:cs="Arial"/>
        </w:rPr>
        <w:t>:0</w:t>
      </w:r>
      <w:r w:rsidR="003325E9">
        <w:rPr>
          <w:rFonts w:ascii="Arial" w:hAnsi="Arial" w:cs="Arial"/>
        </w:rPr>
        <w:t>2</w:t>
      </w:r>
      <w:r w:rsidR="004A1E53" w:rsidRPr="004033EA">
        <w:rPr>
          <w:rFonts w:ascii="Arial" w:hAnsi="Arial" w:cs="Arial"/>
        </w:rPr>
        <w:t xml:space="preserve"> horas y </w:t>
      </w:r>
      <w:bookmarkStart w:id="22" w:name="_Hlk53696221"/>
      <w:r>
        <w:rPr>
          <w:rFonts w:ascii="Arial" w:hAnsi="Arial" w:cs="Arial"/>
        </w:rPr>
        <w:t>sin</w:t>
      </w:r>
      <w:r w:rsidR="004A1E53" w:rsidRPr="004033EA">
        <w:rPr>
          <w:rFonts w:ascii="Arial" w:hAnsi="Arial" w:cs="Arial"/>
        </w:rPr>
        <w:t xml:space="preserve"> más asuntos que tratar, en </w:t>
      </w:r>
      <w:r w:rsidR="004A1E53">
        <w:rPr>
          <w:rFonts w:ascii="Arial" w:hAnsi="Arial" w:cs="Arial"/>
        </w:rPr>
        <w:t xml:space="preserve">su </w:t>
      </w:r>
      <w:r w:rsidR="004A1E53" w:rsidRPr="004033EA">
        <w:rPr>
          <w:rFonts w:ascii="Arial" w:hAnsi="Arial" w:cs="Arial"/>
        </w:rPr>
        <w:t xml:space="preserve">carácter de </w:t>
      </w:r>
      <w:r w:rsidR="00C325CD">
        <w:rPr>
          <w:rFonts w:ascii="Arial" w:hAnsi="Arial" w:cs="Arial"/>
        </w:rPr>
        <w:t>President</w:t>
      </w:r>
      <w:r w:rsidR="00551786">
        <w:rPr>
          <w:rFonts w:ascii="Arial" w:hAnsi="Arial" w:cs="Arial"/>
        </w:rPr>
        <w:t>a</w:t>
      </w:r>
      <w:r w:rsidR="004A1E53" w:rsidRPr="004033EA">
        <w:rPr>
          <w:rFonts w:ascii="Arial" w:hAnsi="Arial" w:cs="Arial"/>
        </w:rPr>
        <w:t xml:space="preserve"> del Comité de Adquisiciones, </w:t>
      </w:r>
      <w:r w:rsidR="00551786">
        <w:rPr>
          <w:rFonts w:ascii="Arial" w:hAnsi="Arial" w:cs="Arial"/>
        </w:rPr>
        <w:t>la</w:t>
      </w:r>
      <w:r w:rsidR="004A1E53" w:rsidRPr="004033EA">
        <w:rPr>
          <w:rFonts w:ascii="Arial" w:hAnsi="Arial" w:cs="Arial"/>
        </w:rPr>
        <w:t xml:space="preserve"> </w:t>
      </w:r>
      <w:r w:rsidR="00A71719">
        <w:rPr>
          <w:rFonts w:ascii="Arial" w:eastAsia="Arial" w:hAnsi="Arial" w:cs="Arial"/>
        </w:rPr>
        <w:t>Mtra. Ruth Irais Ruiz Velasco Campos</w:t>
      </w:r>
      <w:r w:rsidR="004A1E53" w:rsidRPr="004033EA">
        <w:rPr>
          <w:rFonts w:ascii="Arial" w:eastAsia="Arial" w:hAnsi="Arial" w:cs="Arial"/>
        </w:rPr>
        <w:t>,</w:t>
      </w:r>
      <w:r w:rsidR="004A1E53" w:rsidRPr="004033EA">
        <w:rPr>
          <w:rFonts w:ascii="Arial" w:hAnsi="Arial" w:cs="Arial"/>
        </w:rPr>
        <w:t xml:space="preserve"> declara </w:t>
      </w:r>
      <w:r w:rsidR="00904D63" w:rsidRPr="004033EA">
        <w:rPr>
          <w:rFonts w:ascii="Arial" w:hAnsi="Arial" w:cs="Arial"/>
        </w:rPr>
        <w:t xml:space="preserve">clausurada </w:t>
      </w:r>
      <w:r w:rsidR="004A1E53" w:rsidRPr="004033EA">
        <w:rPr>
          <w:rFonts w:ascii="Arial" w:hAnsi="Arial" w:cs="Arial"/>
        </w:rPr>
        <w:t xml:space="preserve">la </w:t>
      </w:r>
      <w:r w:rsidR="00C84762">
        <w:rPr>
          <w:rFonts w:ascii="Arial" w:hAnsi="Arial" w:cs="Arial"/>
          <w:b/>
        </w:rPr>
        <w:t>Segunda</w:t>
      </w:r>
      <w:r w:rsidR="00C84762" w:rsidRPr="004033EA">
        <w:rPr>
          <w:rFonts w:ascii="Arial" w:eastAsia="Arial" w:hAnsi="Arial" w:cs="Arial"/>
          <w:b/>
        </w:rPr>
        <w:t xml:space="preserve"> Sesión Ordinaria del Comité de Adquisiciones del Organismo Público Descentralizado denominado Centro de Coordinación</w:t>
      </w:r>
      <w:r w:rsidR="004A1E53" w:rsidRPr="004033EA">
        <w:rPr>
          <w:rFonts w:ascii="Arial" w:eastAsia="Arial" w:hAnsi="Arial" w:cs="Arial"/>
          <w:b/>
        </w:rPr>
        <w:t xml:space="preserve">, </w:t>
      </w:r>
      <w:r w:rsidR="00C84762" w:rsidRPr="004033EA">
        <w:rPr>
          <w:rFonts w:ascii="Arial" w:eastAsia="Arial" w:hAnsi="Arial" w:cs="Arial"/>
          <w:b/>
        </w:rPr>
        <w:t>Comando</w:t>
      </w:r>
      <w:r w:rsidR="004A1E53" w:rsidRPr="004033EA">
        <w:rPr>
          <w:rFonts w:ascii="Arial" w:eastAsia="Arial" w:hAnsi="Arial" w:cs="Arial"/>
          <w:b/>
        </w:rPr>
        <w:t xml:space="preserve">, </w:t>
      </w:r>
      <w:r w:rsidR="00C84762" w:rsidRPr="004033EA">
        <w:rPr>
          <w:rFonts w:ascii="Arial" w:eastAsia="Arial" w:hAnsi="Arial" w:cs="Arial"/>
          <w:b/>
        </w:rPr>
        <w:t>Control</w:t>
      </w:r>
      <w:r w:rsidR="004A1E53" w:rsidRPr="004033EA">
        <w:rPr>
          <w:rFonts w:ascii="Arial" w:eastAsia="Arial" w:hAnsi="Arial" w:cs="Arial"/>
          <w:b/>
        </w:rPr>
        <w:t xml:space="preserve">, </w:t>
      </w:r>
      <w:r w:rsidR="00C84762" w:rsidRPr="004033EA">
        <w:rPr>
          <w:rFonts w:ascii="Arial" w:eastAsia="Arial" w:hAnsi="Arial" w:cs="Arial"/>
          <w:b/>
        </w:rPr>
        <w:t>Comunicaciones y Cómputo del Estado de Jalisco</w:t>
      </w:r>
      <w:r w:rsidR="004A1E53" w:rsidRPr="004033EA">
        <w:rPr>
          <w:rFonts w:ascii="Arial" w:eastAsia="Arial" w:hAnsi="Arial" w:cs="Arial"/>
          <w:b/>
        </w:rPr>
        <w:t xml:space="preserve">. </w:t>
      </w:r>
      <w:r w:rsidR="00C84762" w:rsidRPr="004033EA">
        <w:rPr>
          <w:rFonts w:ascii="Arial" w:eastAsia="Arial" w:hAnsi="Arial" w:cs="Arial"/>
          <w:b/>
        </w:rPr>
        <w:t xml:space="preserve">Escudo Urbano C5 </w:t>
      </w:r>
      <w:r w:rsidR="00C84762" w:rsidRPr="00C84762">
        <w:rPr>
          <w:rFonts w:ascii="Arial" w:eastAsia="Arial" w:hAnsi="Arial" w:cs="Arial"/>
          <w:bCs/>
        </w:rPr>
        <w:t>del año en curso</w:t>
      </w:r>
      <w:r w:rsidR="007C2B57">
        <w:rPr>
          <w:rFonts w:ascii="Arial" w:hAnsi="Arial" w:cs="Arial"/>
        </w:rPr>
        <w:t xml:space="preserve">, </w:t>
      </w:r>
      <w:r>
        <w:rPr>
          <w:rFonts w:ascii="Arial" w:hAnsi="Arial" w:cs="Arial"/>
        </w:rPr>
        <w:t>y agradece</w:t>
      </w:r>
      <w:r w:rsidR="004A1E53" w:rsidRPr="004033EA">
        <w:rPr>
          <w:rFonts w:ascii="Arial" w:hAnsi="Arial" w:cs="Arial"/>
        </w:rPr>
        <w:t xml:space="preserve"> la asistencia a los presentes.</w:t>
      </w:r>
      <w:r w:rsidR="004A1E53" w:rsidRPr="004033EA">
        <w:rPr>
          <w:rFonts w:ascii="Arial" w:eastAsia="Arial" w:hAnsi="Arial" w:cs="Arial"/>
        </w:rPr>
        <w:t xml:space="preserve"> - - </w:t>
      </w:r>
      <w:bookmarkEnd w:id="22"/>
      <w:r w:rsidR="004A1E53" w:rsidRPr="004033EA">
        <w:rPr>
          <w:rFonts w:ascii="Arial" w:eastAsia="Arial" w:hAnsi="Arial" w:cs="Arial"/>
        </w:rPr>
        <w:t xml:space="preserve">- - - - - - </w:t>
      </w:r>
      <w:r w:rsidR="00CC1192" w:rsidRPr="004033EA">
        <w:rPr>
          <w:rFonts w:ascii="Arial" w:eastAsia="Arial" w:hAnsi="Arial" w:cs="Arial"/>
        </w:rPr>
        <w:t>- - - - - - - -</w:t>
      </w:r>
      <w:r w:rsidR="00CC1192">
        <w:rPr>
          <w:rFonts w:ascii="Arial" w:eastAsia="Arial" w:hAnsi="Arial" w:cs="Arial"/>
        </w:rPr>
        <w:t xml:space="preserve"> </w:t>
      </w:r>
      <w:r w:rsidR="00CC1192" w:rsidRPr="004033EA">
        <w:rPr>
          <w:rFonts w:ascii="Arial" w:eastAsia="Arial" w:hAnsi="Arial" w:cs="Arial"/>
        </w:rPr>
        <w:t>- - - - - - - -</w:t>
      </w:r>
      <w:r w:rsidR="00CC1192">
        <w:rPr>
          <w:rFonts w:ascii="Arial" w:eastAsia="Arial" w:hAnsi="Arial" w:cs="Arial"/>
        </w:rPr>
        <w:t xml:space="preserve"> </w:t>
      </w:r>
      <w:r w:rsidR="00CC1192" w:rsidRPr="004033EA">
        <w:rPr>
          <w:rFonts w:ascii="Arial" w:eastAsia="Arial" w:hAnsi="Arial" w:cs="Arial"/>
        </w:rPr>
        <w:t xml:space="preserve">- - - - - - - </w:t>
      </w:r>
    </w:p>
    <w:p w14:paraId="25565C7D" w14:textId="7D26DD6E" w:rsidR="002406F1" w:rsidRDefault="002406F1" w:rsidP="00581948">
      <w:pPr>
        <w:spacing w:after="0"/>
        <w:jc w:val="both"/>
        <w:rPr>
          <w:rFonts w:ascii="Arial" w:eastAsia="Arial" w:hAnsi="Arial" w:cs="Arial"/>
        </w:rPr>
      </w:pPr>
    </w:p>
    <w:p w14:paraId="4623A488" w14:textId="606BD829" w:rsidR="004375A3" w:rsidRDefault="004375A3" w:rsidP="00581948">
      <w:pPr>
        <w:spacing w:after="0"/>
        <w:jc w:val="both"/>
        <w:rPr>
          <w:rFonts w:ascii="Arial" w:eastAsia="Arial" w:hAnsi="Arial" w:cs="Arial"/>
        </w:rPr>
      </w:pPr>
    </w:p>
    <w:p w14:paraId="2450862C" w14:textId="77777777" w:rsidR="004375A3" w:rsidRDefault="004375A3" w:rsidP="00581948">
      <w:pPr>
        <w:spacing w:after="0"/>
        <w:jc w:val="both"/>
        <w:rPr>
          <w:rFonts w:ascii="Arial" w:eastAsia="Arial" w:hAnsi="Arial" w:cs="Arial"/>
        </w:rPr>
      </w:pPr>
    </w:p>
    <w:p w14:paraId="58624FB8" w14:textId="77777777" w:rsidR="005446C4" w:rsidRDefault="005446C4" w:rsidP="00581948">
      <w:pPr>
        <w:spacing w:after="0"/>
        <w:jc w:val="both"/>
        <w:rPr>
          <w:rFonts w:ascii="Arial" w:eastAsia="Arial" w:hAnsi="Arial" w:cs="Arial"/>
        </w:rPr>
      </w:pPr>
    </w:p>
    <w:tbl>
      <w:tblPr>
        <w:tblStyle w:val="Tablaconcuadrcula"/>
        <w:tblW w:w="90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512"/>
      </w:tblGrid>
      <w:tr w:rsidR="002406F1" w14:paraId="23BD63EE" w14:textId="77777777" w:rsidTr="003A2F60">
        <w:tc>
          <w:tcPr>
            <w:tcW w:w="4561" w:type="dxa"/>
          </w:tcPr>
          <w:p w14:paraId="77808CD1" w14:textId="2C2EA223" w:rsidR="002406F1" w:rsidRDefault="00A71719" w:rsidP="00581948">
            <w:pPr>
              <w:spacing w:after="0"/>
              <w:ind w:left="179" w:right="314"/>
              <w:jc w:val="center"/>
              <w:rPr>
                <w:rFonts w:ascii="Arial" w:hAnsi="Arial" w:cs="Arial"/>
                <w:b/>
                <w:sz w:val="20"/>
                <w:szCs w:val="20"/>
              </w:rPr>
            </w:pPr>
            <w:r>
              <w:rPr>
                <w:rFonts w:ascii="Arial" w:hAnsi="Arial" w:cs="Arial"/>
                <w:b/>
                <w:sz w:val="20"/>
                <w:szCs w:val="20"/>
              </w:rPr>
              <w:t>Mtra. Ruth Irais Ruiz Velasco Campos</w:t>
            </w:r>
          </w:p>
          <w:p w14:paraId="001ECD02" w14:textId="5A431EBD" w:rsidR="002406F1" w:rsidRDefault="002406F1" w:rsidP="00581948">
            <w:pPr>
              <w:spacing w:after="0"/>
              <w:ind w:left="179" w:right="314"/>
              <w:jc w:val="center"/>
              <w:rPr>
                <w:rFonts w:ascii="Arial" w:eastAsia="Arial" w:hAnsi="Arial" w:cs="Arial"/>
              </w:rPr>
            </w:pPr>
            <w:r w:rsidRPr="003A0487">
              <w:rPr>
                <w:rFonts w:ascii="Arial" w:hAnsi="Arial" w:cs="Arial"/>
                <w:bCs/>
                <w:sz w:val="20"/>
                <w:szCs w:val="20"/>
              </w:rPr>
              <w:t>President</w:t>
            </w:r>
            <w:r w:rsidR="007F7C3B">
              <w:rPr>
                <w:rFonts w:ascii="Arial" w:hAnsi="Arial" w:cs="Arial"/>
                <w:bCs/>
                <w:sz w:val="20"/>
                <w:szCs w:val="20"/>
              </w:rPr>
              <w:t>a</w:t>
            </w:r>
            <w:r w:rsidRPr="003A0487">
              <w:rPr>
                <w:rFonts w:ascii="Arial" w:hAnsi="Arial" w:cs="Arial"/>
                <w:bCs/>
                <w:sz w:val="20"/>
                <w:szCs w:val="20"/>
              </w:rPr>
              <w:t xml:space="preserve"> del Comité de Adquisiciones y Director</w:t>
            </w:r>
            <w:r w:rsidR="007F7C3B">
              <w:rPr>
                <w:rFonts w:ascii="Arial" w:hAnsi="Arial" w:cs="Arial"/>
                <w:bCs/>
                <w:sz w:val="20"/>
                <w:szCs w:val="20"/>
              </w:rPr>
              <w:t>a General del Escudo Urbano C5</w:t>
            </w:r>
            <w:r w:rsidRPr="003A0487">
              <w:rPr>
                <w:rFonts w:ascii="Arial" w:hAnsi="Arial" w:cs="Arial"/>
                <w:bCs/>
                <w:sz w:val="20"/>
                <w:szCs w:val="20"/>
              </w:rPr>
              <w:t>, con voz y voto.</w:t>
            </w:r>
          </w:p>
        </w:tc>
        <w:tc>
          <w:tcPr>
            <w:tcW w:w="4512" w:type="dxa"/>
          </w:tcPr>
          <w:p w14:paraId="7DC46B57" w14:textId="77777777" w:rsidR="003325E9" w:rsidRDefault="003325E9" w:rsidP="007D354C">
            <w:pPr>
              <w:spacing w:after="0"/>
              <w:ind w:left="179" w:right="314"/>
              <w:jc w:val="center"/>
              <w:rPr>
                <w:rFonts w:ascii="Arial" w:hAnsi="Arial" w:cs="Arial"/>
                <w:b/>
                <w:sz w:val="20"/>
                <w:szCs w:val="20"/>
              </w:rPr>
            </w:pPr>
            <w:r w:rsidRPr="003325E9">
              <w:rPr>
                <w:rFonts w:ascii="Arial" w:hAnsi="Arial" w:cs="Arial"/>
                <w:b/>
                <w:sz w:val="20"/>
                <w:szCs w:val="20"/>
              </w:rPr>
              <w:t xml:space="preserve">C. Maura Angélica Corona Ruíz </w:t>
            </w:r>
          </w:p>
          <w:p w14:paraId="69F06153" w14:textId="3CD2CB0C" w:rsidR="007D354C" w:rsidRDefault="007D354C" w:rsidP="007D354C">
            <w:pPr>
              <w:spacing w:after="0"/>
              <w:ind w:left="179" w:right="314"/>
              <w:jc w:val="center"/>
              <w:rPr>
                <w:rFonts w:ascii="Arial" w:hAnsi="Arial" w:cs="Arial"/>
                <w:b/>
                <w:sz w:val="20"/>
                <w:szCs w:val="20"/>
              </w:rPr>
            </w:pPr>
            <w:r w:rsidRPr="00A602B8">
              <w:rPr>
                <w:rFonts w:ascii="Arial" w:hAnsi="Arial" w:cs="Arial"/>
                <w:bCs/>
                <w:sz w:val="20"/>
                <w:szCs w:val="20"/>
              </w:rPr>
              <w:t>Vocal Suplente de la Secretaría de la Hacienda Pública</w:t>
            </w:r>
            <w:r>
              <w:rPr>
                <w:rFonts w:ascii="Arial" w:hAnsi="Arial" w:cs="Arial"/>
                <w:bCs/>
                <w:sz w:val="20"/>
                <w:szCs w:val="20"/>
              </w:rPr>
              <w:t>,</w:t>
            </w:r>
            <w:r w:rsidRPr="00A602B8">
              <w:rPr>
                <w:rFonts w:ascii="Arial" w:hAnsi="Arial" w:cs="Arial"/>
                <w:bCs/>
                <w:sz w:val="20"/>
                <w:szCs w:val="20"/>
              </w:rPr>
              <w:t xml:space="preserve"> con voz y voto.</w:t>
            </w:r>
          </w:p>
          <w:p w14:paraId="38AB6E90" w14:textId="1AA23D5A" w:rsidR="002406F1" w:rsidRPr="00492BD1" w:rsidRDefault="002406F1" w:rsidP="00581948">
            <w:pPr>
              <w:spacing w:after="0"/>
              <w:ind w:left="179" w:right="314"/>
              <w:jc w:val="center"/>
              <w:rPr>
                <w:rFonts w:ascii="Arial" w:eastAsia="Arial" w:hAnsi="Arial" w:cs="Arial"/>
                <w:bCs/>
              </w:rPr>
            </w:pPr>
          </w:p>
        </w:tc>
      </w:tr>
    </w:tbl>
    <w:p w14:paraId="3CB2F0A0" w14:textId="77777777" w:rsidR="002406F1" w:rsidRDefault="002406F1" w:rsidP="00581948">
      <w:pPr>
        <w:spacing w:after="0"/>
        <w:jc w:val="both"/>
        <w:rPr>
          <w:rFonts w:ascii="Arial" w:eastAsia="Arial" w:hAnsi="Arial" w:cs="Arial"/>
        </w:rPr>
      </w:pPr>
    </w:p>
    <w:tbl>
      <w:tblPr>
        <w:tblW w:w="9072" w:type="dxa"/>
        <w:tblLook w:val="04A0" w:firstRow="1" w:lastRow="0" w:firstColumn="1" w:lastColumn="0" w:noHBand="0" w:noVBand="1"/>
      </w:tblPr>
      <w:tblGrid>
        <w:gridCol w:w="4536"/>
        <w:gridCol w:w="4536"/>
      </w:tblGrid>
      <w:tr w:rsidR="00B71094" w:rsidRPr="0081051B" w14:paraId="4AB4015C" w14:textId="77777777" w:rsidTr="00C5214F">
        <w:trPr>
          <w:trHeight w:val="2211"/>
        </w:trPr>
        <w:tc>
          <w:tcPr>
            <w:tcW w:w="4536" w:type="dxa"/>
          </w:tcPr>
          <w:p w14:paraId="2595EE28" w14:textId="77777777" w:rsidR="00B71094" w:rsidRDefault="00B71094" w:rsidP="00581948">
            <w:pPr>
              <w:spacing w:after="0"/>
              <w:ind w:left="179" w:right="314"/>
              <w:jc w:val="center"/>
              <w:rPr>
                <w:rFonts w:ascii="Arial" w:hAnsi="Arial" w:cs="Arial"/>
                <w:b/>
                <w:sz w:val="20"/>
                <w:szCs w:val="20"/>
              </w:rPr>
            </w:pPr>
          </w:p>
          <w:p w14:paraId="3F97C7F6" w14:textId="3E488B52" w:rsidR="004375A3" w:rsidRDefault="004375A3" w:rsidP="00B92ADB">
            <w:pPr>
              <w:spacing w:after="0"/>
              <w:ind w:right="314"/>
              <w:rPr>
                <w:rFonts w:ascii="Arial" w:hAnsi="Arial" w:cs="Arial"/>
                <w:b/>
                <w:sz w:val="20"/>
                <w:szCs w:val="20"/>
              </w:rPr>
            </w:pPr>
          </w:p>
          <w:p w14:paraId="0015A52E" w14:textId="77777777" w:rsidR="00B92ADB" w:rsidRDefault="00B92ADB" w:rsidP="00B92ADB">
            <w:pPr>
              <w:spacing w:after="0"/>
              <w:ind w:right="314"/>
              <w:rPr>
                <w:rFonts w:ascii="Arial" w:hAnsi="Arial" w:cs="Arial"/>
                <w:b/>
                <w:sz w:val="20"/>
                <w:szCs w:val="20"/>
              </w:rPr>
            </w:pPr>
          </w:p>
          <w:p w14:paraId="39A33F9C" w14:textId="77777777" w:rsidR="00B71094" w:rsidRDefault="00B71094" w:rsidP="00581948">
            <w:pPr>
              <w:spacing w:after="0"/>
              <w:ind w:right="314"/>
              <w:rPr>
                <w:rFonts w:ascii="Arial" w:hAnsi="Arial" w:cs="Arial"/>
                <w:b/>
                <w:sz w:val="20"/>
                <w:szCs w:val="20"/>
              </w:rPr>
            </w:pPr>
          </w:p>
          <w:p w14:paraId="01C98292" w14:textId="77777777" w:rsidR="007F7C3B" w:rsidRDefault="007F7C3B" w:rsidP="00ED5634">
            <w:pPr>
              <w:spacing w:after="0"/>
              <w:ind w:left="179" w:right="314"/>
              <w:jc w:val="center"/>
              <w:rPr>
                <w:rFonts w:ascii="Arial" w:hAnsi="Arial" w:cs="Arial"/>
                <w:b/>
                <w:sz w:val="20"/>
                <w:szCs w:val="20"/>
              </w:rPr>
            </w:pPr>
            <w:r w:rsidRPr="007F7C3B">
              <w:rPr>
                <w:rFonts w:ascii="Arial" w:hAnsi="Arial" w:cs="Arial"/>
                <w:b/>
                <w:sz w:val="20"/>
                <w:szCs w:val="20"/>
              </w:rPr>
              <w:t xml:space="preserve">Lic. Estela Gutiérrez Arreguin </w:t>
            </w:r>
          </w:p>
          <w:p w14:paraId="1ACCB638" w14:textId="01E9CF7C" w:rsidR="007D354C" w:rsidRPr="00A602B8" w:rsidRDefault="007D354C" w:rsidP="00ED5634">
            <w:pPr>
              <w:spacing w:after="0"/>
              <w:ind w:left="179" w:right="314"/>
              <w:jc w:val="center"/>
              <w:rPr>
                <w:rFonts w:ascii="Arial" w:hAnsi="Arial" w:cs="Arial"/>
                <w:bCs/>
                <w:sz w:val="20"/>
                <w:szCs w:val="20"/>
              </w:rPr>
            </w:pPr>
            <w:r w:rsidRPr="00A602B8">
              <w:rPr>
                <w:rFonts w:ascii="Arial" w:hAnsi="Arial" w:cs="Arial"/>
                <w:bCs/>
                <w:sz w:val="20"/>
                <w:szCs w:val="20"/>
              </w:rPr>
              <w:t>Vocal Suplente de la Secretaría de</w:t>
            </w:r>
          </w:p>
          <w:p w14:paraId="3A896FFE" w14:textId="3A774747" w:rsidR="00B71094" w:rsidRDefault="007D354C" w:rsidP="00ED5634">
            <w:pPr>
              <w:spacing w:after="0"/>
              <w:ind w:left="179" w:right="314"/>
              <w:jc w:val="center"/>
              <w:rPr>
                <w:rFonts w:ascii="Arial" w:hAnsi="Arial" w:cs="Arial"/>
                <w:b/>
                <w:sz w:val="20"/>
                <w:szCs w:val="20"/>
              </w:rPr>
            </w:pPr>
            <w:r w:rsidRPr="00A602B8">
              <w:rPr>
                <w:rFonts w:ascii="Arial" w:hAnsi="Arial" w:cs="Arial"/>
                <w:bCs/>
                <w:sz w:val="20"/>
                <w:szCs w:val="20"/>
              </w:rPr>
              <w:t>Administración</w:t>
            </w:r>
            <w:r>
              <w:rPr>
                <w:rFonts w:ascii="Arial" w:hAnsi="Arial" w:cs="Arial"/>
                <w:bCs/>
                <w:sz w:val="20"/>
                <w:szCs w:val="20"/>
              </w:rPr>
              <w:t>,</w:t>
            </w:r>
            <w:r w:rsidRPr="00A602B8">
              <w:rPr>
                <w:rFonts w:ascii="Arial" w:hAnsi="Arial" w:cs="Arial"/>
                <w:bCs/>
                <w:sz w:val="20"/>
                <w:szCs w:val="20"/>
              </w:rPr>
              <w:t xml:space="preserve"> con voz y voto.</w:t>
            </w:r>
          </w:p>
        </w:tc>
        <w:tc>
          <w:tcPr>
            <w:tcW w:w="4536" w:type="dxa"/>
          </w:tcPr>
          <w:p w14:paraId="0EC0AA87" w14:textId="77777777" w:rsidR="007F7C3B" w:rsidRDefault="007F7C3B" w:rsidP="00ED380D">
            <w:pPr>
              <w:spacing w:after="0"/>
              <w:ind w:left="179" w:right="314"/>
              <w:jc w:val="center"/>
              <w:rPr>
                <w:rFonts w:ascii="Arial" w:hAnsi="Arial" w:cs="Arial"/>
                <w:b/>
                <w:sz w:val="20"/>
                <w:szCs w:val="20"/>
              </w:rPr>
            </w:pPr>
          </w:p>
          <w:p w14:paraId="012A3BE4" w14:textId="77777777" w:rsidR="007F7C3B" w:rsidRDefault="007F7C3B" w:rsidP="00ED380D">
            <w:pPr>
              <w:spacing w:after="0"/>
              <w:ind w:left="179" w:right="314"/>
              <w:jc w:val="center"/>
              <w:rPr>
                <w:rFonts w:ascii="Arial" w:hAnsi="Arial" w:cs="Arial"/>
                <w:b/>
                <w:sz w:val="20"/>
                <w:szCs w:val="20"/>
              </w:rPr>
            </w:pPr>
          </w:p>
          <w:p w14:paraId="0C0CC38C" w14:textId="77777777" w:rsidR="007F7C3B" w:rsidRDefault="007F7C3B" w:rsidP="00ED380D">
            <w:pPr>
              <w:spacing w:after="0"/>
              <w:ind w:left="179" w:right="314"/>
              <w:jc w:val="center"/>
              <w:rPr>
                <w:rFonts w:ascii="Arial" w:hAnsi="Arial" w:cs="Arial"/>
                <w:b/>
                <w:sz w:val="20"/>
                <w:szCs w:val="20"/>
              </w:rPr>
            </w:pPr>
          </w:p>
          <w:p w14:paraId="5750CCF4" w14:textId="77777777" w:rsidR="007F7C3B" w:rsidRDefault="007F7C3B" w:rsidP="00ED380D">
            <w:pPr>
              <w:spacing w:after="0"/>
              <w:ind w:left="179" w:right="314"/>
              <w:jc w:val="center"/>
              <w:rPr>
                <w:rFonts w:ascii="Arial" w:hAnsi="Arial" w:cs="Arial"/>
                <w:b/>
                <w:sz w:val="20"/>
                <w:szCs w:val="20"/>
              </w:rPr>
            </w:pPr>
          </w:p>
          <w:p w14:paraId="758744E5" w14:textId="77777777" w:rsidR="00B71094" w:rsidRPr="007F7C3B" w:rsidRDefault="007F7C3B" w:rsidP="007F7C3B">
            <w:pPr>
              <w:spacing w:after="0"/>
              <w:ind w:left="179" w:right="314"/>
              <w:jc w:val="center"/>
              <w:rPr>
                <w:rFonts w:ascii="Arial" w:hAnsi="Arial" w:cs="Arial"/>
                <w:b/>
                <w:sz w:val="20"/>
                <w:szCs w:val="20"/>
              </w:rPr>
            </w:pPr>
            <w:r w:rsidRPr="007F7C3B">
              <w:rPr>
                <w:rFonts w:ascii="Arial" w:hAnsi="Arial" w:cs="Arial"/>
                <w:b/>
                <w:sz w:val="20"/>
                <w:szCs w:val="20"/>
              </w:rPr>
              <w:t>Ing. Ricardo Corona Juárez</w:t>
            </w:r>
          </w:p>
          <w:p w14:paraId="459A4774" w14:textId="66B768E4" w:rsidR="007F7C3B" w:rsidRDefault="007F7C3B" w:rsidP="007F7C3B">
            <w:pPr>
              <w:spacing w:after="0"/>
              <w:ind w:left="179" w:right="314"/>
              <w:jc w:val="center"/>
              <w:rPr>
                <w:rFonts w:ascii="Arial" w:hAnsi="Arial" w:cs="Arial"/>
                <w:b/>
                <w:sz w:val="20"/>
                <w:szCs w:val="20"/>
              </w:rPr>
            </w:pPr>
            <w:r w:rsidRPr="007F7C3B">
              <w:rPr>
                <w:rFonts w:ascii="Arial" w:hAnsi="Arial" w:cs="Arial"/>
                <w:bCs/>
                <w:sz w:val="20"/>
                <w:szCs w:val="20"/>
              </w:rPr>
              <w:t>Vocal Suplente de la Secretaría de Desarrollo Económico, con voz y voto.</w:t>
            </w:r>
          </w:p>
        </w:tc>
      </w:tr>
      <w:bookmarkEnd w:id="21"/>
      <w:tr w:rsidR="00197611" w:rsidRPr="0081051B" w14:paraId="68534244" w14:textId="77777777" w:rsidTr="00C5214F">
        <w:trPr>
          <w:trHeight w:val="2211"/>
        </w:trPr>
        <w:tc>
          <w:tcPr>
            <w:tcW w:w="4536" w:type="dxa"/>
          </w:tcPr>
          <w:p w14:paraId="66B65EE8" w14:textId="77777777" w:rsidR="00197611" w:rsidRDefault="00197611" w:rsidP="00197611">
            <w:pPr>
              <w:spacing w:after="0"/>
              <w:ind w:left="179" w:right="314"/>
              <w:jc w:val="center"/>
              <w:rPr>
                <w:rFonts w:ascii="Arial" w:hAnsi="Arial" w:cs="Arial"/>
                <w:b/>
                <w:sz w:val="20"/>
                <w:szCs w:val="20"/>
              </w:rPr>
            </w:pPr>
          </w:p>
          <w:p w14:paraId="7961942B" w14:textId="77777777" w:rsidR="00197611" w:rsidRDefault="00197611" w:rsidP="00197611">
            <w:pPr>
              <w:spacing w:after="0"/>
              <w:ind w:left="179" w:right="314"/>
              <w:jc w:val="center"/>
              <w:rPr>
                <w:rFonts w:ascii="Arial" w:hAnsi="Arial" w:cs="Arial"/>
                <w:b/>
                <w:sz w:val="20"/>
                <w:szCs w:val="20"/>
              </w:rPr>
            </w:pPr>
          </w:p>
          <w:p w14:paraId="18622BB6" w14:textId="77777777" w:rsidR="00197611" w:rsidRDefault="00197611" w:rsidP="00197611">
            <w:pPr>
              <w:spacing w:after="0"/>
              <w:ind w:left="179" w:right="314"/>
              <w:jc w:val="center"/>
              <w:rPr>
                <w:rFonts w:ascii="Arial" w:hAnsi="Arial" w:cs="Arial"/>
                <w:b/>
                <w:sz w:val="20"/>
                <w:szCs w:val="20"/>
              </w:rPr>
            </w:pPr>
          </w:p>
          <w:p w14:paraId="6578038D" w14:textId="79CA4E76" w:rsidR="00197611" w:rsidRPr="00197611" w:rsidRDefault="003325E9" w:rsidP="00197611">
            <w:pPr>
              <w:spacing w:after="0"/>
              <w:ind w:left="179" w:right="314"/>
              <w:jc w:val="center"/>
              <w:rPr>
                <w:rFonts w:ascii="Arial" w:hAnsi="Arial" w:cs="Arial"/>
                <w:b/>
                <w:sz w:val="20"/>
                <w:szCs w:val="20"/>
              </w:rPr>
            </w:pPr>
            <w:r>
              <w:rPr>
                <w:rFonts w:ascii="Arial" w:hAnsi="Arial" w:cs="Arial"/>
                <w:b/>
                <w:sz w:val="20"/>
                <w:szCs w:val="20"/>
              </w:rPr>
              <w:t>C</w:t>
            </w:r>
            <w:r w:rsidR="00197611" w:rsidRPr="00197611">
              <w:rPr>
                <w:rFonts w:ascii="Arial" w:hAnsi="Arial" w:cs="Arial"/>
                <w:b/>
                <w:sz w:val="20"/>
                <w:szCs w:val="20"/>
              </w:rPr>
              <w:t>. Azucena del Sagrario Campos Chávez</w:t>
            </w:r>
          </w:p>
          <w:p w14:paraId="2B26B346" w14:textId="1F0CA7BA" w:rsidR="00197611" w:rsidRPr="007F7C3B" w:rsidRDefault="00197611" w:rsidP="00197611">
            <w:pPr>
              <w:spacing w:after="0"/>
              <w:ind w:left="179" w:right="314"/>
              <w:jc w:val="center"/>
              <w:rPr>
                <w:rFonts w:ascii="Arial" w:hAnsi="Arial" w:cs="Arial"/>
                <w:bCs/>
                <w:sz w:val="20"/>
                <w:szCs w:val="20"/>
              </w:rPr>
            </w:pPr>
            <w:r w:rsidRPr="00197611">
              <w:rPr>
                <w:rFonts w:ascii="Arial" w:hAnsi="Arial" w:cs="Arial"/>
                <w:bCs/>
                <w:sz w:val="20"/>
                <w:szCs w:val="20"/>
              </w:rPr>
              <w:t>Vocal Suplente de la Secretaría de Agricultura y Desarrollo Rural, con voz y voto.</w:t>
            </w:r>
            <w:r>
              <w:rPr>
                <w:rFonts w:ascii="Arial" w:hAnsi="Arial" w:cs="Arial"/>
                <w:bCs/>
              </w:rPr>
              <w:t xml:space="preserve"> </w:t>
            </w:r>
          </w:p>
        </w:tc>
        <w:tc>
          <w:tcPr>
            <w:tcW w:w="4536" w:type="dxa"/>
          </w:tcPr>
          <w:p w14:paraId="76ACF49F" w14:textId="77777777" w:rsidR="003325E9" w:rsidRDefault="003325E9" w:rsidP="003325E9">
            <w:pPr>
              <w:spacing w:after="0"/>
              <w:ind w:left="179" w:right="314"/>
              <w:jc w:val="center"/>
              <w:rPr>
                <w:rFonts w:ascii="Arial" w:hAnsi="Arial" w:cs="Arial"/>
                <w:b/>
                <w:sz w:val="20"/>
                <w:szCs w:val="20"/>
              </w:rPr>
            </w:pPr>
          </w:p>
          <w:p w14:paraId="58F3AF21" w14:textId="77777777" w:rsidR="003325E9" w:rsidRDefault="003325E9" w:rsidP="003325E9">
            <w:pPr>
              <w:spacing w:after="0"/>
              <w:ind w:left="179" w:right="314"/>
              <w:jc w:val="center"/>
              <w:rPr>
                <w:rFonts w:ascii="Arial" w:hAnsi="Arial" w:cs="Arial"/>
                <w:b/>
                <w:sz w:val="20"/>
                <w:szCs w:val="20"/>
              </w:rPr>
            </w:pPr>
          </w:p>
          <w:p w14:paraId="6646D16F" w14:textId="77777777" w:rsidR="003325E9" w:rsidRDefault="003325E9" w:rsidP="003325E9">
            <w:pPr>
              <w:spacing w:after="0"/>
              <w:ind w:left="179" w:right="314"/>
              <w:jc w:val="center"/>
              <w:rPr>
                <w:rFonts w:ascii="Arial" w:hAnsi="Arial" w:cs="Arial"/>
                <w:b/>
                <w:sz w:val="20"/>
                <w:szCs w:val="20"/>
              </w:rPr>
            </w:pPr>
          </w:p>
          <w:p w14:paraId="77D9E276" w14:textId="4BC440EA" w:rsidR="003325E9" w:rsidRDefault="009576BF" w:rsidP="003325E9">
            <w:pPr>
              <w:spacing w:after="0"/>
              <w:ind w:left="179" w:right="314"/>
              <w:jc w:val="center"/>
              <w:rPr>
                <w:rFonts w:ascii="Arial" w:hAnsi="Arial" w:cs="Arial"/>
                <w:b/>
                <w:sz w:val="20"/>
                <w:szCs w:val="20"/>
              </w:rPr>
            </w:pPr>
            <w:r>
              <w:rPr>
                <w:rFonts w:ascii="Arial" w:hAnsi="Arial" w:cs="Arial"/>
                <w:b/>
                <w:sz w:val="20"/>
                <w:szCs w:val="20"/>
              </w:rPr>
              <w:t>C. Armando Mora Fonseca</w:t>
            </w:r>
          </w:p>
          <w:p w14:paraId="790703FD" w14:textId="7CD1D37B" w:rsidR="00197611" w:rsidRDefault="003325E9" w:rsidP="003325E9">
            <w:pPr>
              <w:spacing w:after="0"/>
              <w:ind w:left="179" w:right="314"/>
              <w:jc w:val="center"/>
              <w:rPr>
                <w:rFonts w:ascii="Arial" w:hAnsi="Arial" w:cs="Arial"/>
                <w:b/>
                <w:sz w:val="20"/>
                <w:szCs w:val="20"/>
              </w:rPr>
            </w:pPr>
            <w:r w:rsidRPr="00492BD1">
              <w:rPr>
                <w:rFonts w:ascii="Arial" w:hAnsi="Arial" w:cs="Arial"/>
                <w:bCs/>
                <w:sz w:val="20"/>
                <w:szCs w:val="20"/>
              </w:rPr>
              <w:t>Vocal Suplente de la Cámara Nacional de Comercio, Servicios y Turismo de Guadalajara, con voz y voto.</w:t>
            </w:r>
          </w:p>
          <w:p w14:paraId="06B852F5" w14:textId="6130F170" w:rsidR="00197611" w:rsidRPr="00197611" w:rsidRDefault="00197611" w:rsidP="00197611">
            <w:pPr>
              <w:spacing w:after="0"/>
              <w:ind w:left="179" w:right="314"/>
              <w:jc w:val="center"/>
              <w:rPr>
                <w:rFonts w:ascii="Arial" w:hAnsi="Arial" w:cs="Arial"/>
                <w:bCs/>
                <w:sz w:val="20"/>
                <w:szCs w:val="20"/>
              </w:rPr>
            </w:pPr>
          </w:p>
        </w:tc>
      </w:tr>
      <w:tr w:rsidR="00197611" w:rsidRPr="0081051B" w14:paraId="0663A105" w14:textId="77777777" w:rsidTr="00C5214F">
        <w:trPr>
          <w:trHeight w:val="2211"/>
        </w:trPr>
        <w:tc>
          <w:tcPr>
            <w:tcW w:w="4536" w:type="dxa"/>
          </w:tcPr>
          <w:p w14:paraId="64954B74" w14:textId="77777777" w:rsidR="00197611" w:rsidRDefault="00197611" w:rsidP="00197611">
            <w:pPr>
              <w:spacing w:after="0"/>
              <w:ind w:left="179" w:right="314"/>
              <w:jc w:val="center"/>
              <w:rPr>
                <w:rFonts w:ascii="Arial" w:hAnsi="Arial" w:cs="Arial"/>
                <w:b/>
                <w:sz w:val="20"/>
                <w:szCs w:val="20"/>
              </w:rPr>
            </w:pPr>
          </w:p>
          <w:p w14:paraId="1DB1055E" w14:textId="77777777" w:rsidR="00197611" w:rsidRDefault="00197611" w:rsidP="00197611">
            <w:pPr>
              <w:spacing w:after="0"/>
              <w:ind w:left="179" w:right="314"/>
              <w:jc w:val="center"/>
              <w:rPr>
                <w:rFonts w:ascii="Arial" w:hAnsi="Arial" w:cs="Arial"/>
                <w:b/>
                <w:sz w:val="20"/>
                <w:szCs w:val="20"/>
              </w:rPr>
            </w:pPr>
          </w:p>
          <w:p w14:paraId="2CB0D7C7" w14:textId="5A445C56" w:rsidR="00197611" w:rsidRDefault="00197611" w:rsidP="00197611">
            <w:pPr>
              <w:spacing w:after="0"/>
              <w:ind w:left="179" w:right="314"/>
              <w:jc w:val="center"/>
              <w:rPr>
                <w:rFonts w:ascii="Arial" w:hAnsi="Arial" w:cs="Arial"/>
                <w:b/>
                <w:sz w:val="20"/>
                <w:szCs w:val="20"/>
              </w:rPr>
            </w:pPr>
          </w:p>
          <w:p w14:paraId="0B9741D0" w14:textId="77777777" w:rsidR="00197611" w:rsidRDefault="00197611" w:rsidP="00197611">
            <w:pPr>
              <w:spacing w:after="0"/>
              <w:ind w:left="179" w:right="314"/>
              <w:jc w:val="center"/>
              <w:rPr>
                <w:rFonts w:ascii="Arial" w:hAnsi="Arial" w:cs="Arial"/>
                <w:b/>
                <w:sz w:val="20"/>
                <w:szCs w:val="20"/>
              </w:rPr>
            </w:pPr>
          </w:p>
          <w:p w14:paraId="33C917C2" w14:textId="77777777" w:rsidR="00162D78" w:rsidRDefault="00162D78" w:rsidP="00162D78">
            <w:pPr>
              <w:spacing w:after="0"/>
              <w:ind w:right="314"/>
              <w:jc w:val="center"/>
              <w:rPr>
                <w:rFonts w:ascii="Arial" w:hAnsi="Arial" w:cs="Arial"/>
                <w:b/>
                <w:sz w:val="20"/>
                <w:szCs w:val="20"/>
              </w:rPr>
            </w:pPr>
            <w:r>
              <w:rPr>
                <w:rFonts w:ascii="Arial" w:eastAsia="Times New Roman" w:hAnsi="Arial" w:cs="Arial"/>
                <w:b/>
                <w:bCs/>
                <w:color w:val="000000"/>
                <w:sz w:val="20"/>
                <w:szCs w:val="20"/>
                <w:lang w:eastAsia="es-MX"/>
              </w:rPr>
              <w:t>Lic. Fausto Azael Gutiérrez Garibay</w:t>
            </w:r>
          </w:p>
          <w:p w14:paraId="77306700" w14:textId="44A1382E" w:rsidR="00197611" w:rsidRPr="00197611" w:rsidRDefault="00162D78" w:rsidP="00162D78">
            <w:pPr>
              <w:jc w:val="center"/>
            </w:pPr>
            <w:r>
              <w:rPr>
                <w:rFonts w:ascii="Arial" w:hAnsi="Arial" w:cs="Arial"/>
                <w:bCs/>
                <w:sz w:val="20"/>
                <w:szCs w:val="20"/>
              </w:rPr>
              <w:t>Vocal Suplente del Consejo de Desarrollo Agropecuario y Agroindustrial de Jalisco, A.C., con voz y voto.</w:t>
            </w:r>
          </w:p>
        </w:tc>
        <w:tc>
          <w:tcPr>
            <w:tcW w:w="4536" w:type="dxa"/>
          </w:tcPr>
          <w:p w14:paraId="6922CED3" w14:textId="77777777" w:rsidR="00197611" w:rsidRDefault="00197611" w:rsidP="00197611">
            <w:pPr>
              <w:spacing w:after="0"/>
              <w:ind w:left="179" w:right="314"/>
              <w:jc w:val="center"/>
              <w:rPr>
                <w:rFonts w:ascii="Arial" w:hAnsi="Arial" w:cs="Arial"/>
                <w:b/>
                <w:sz w:val="20"/>
                <w:szCs w:val="20"/>
              </w:rPr>
            </w:pPr>
          </w:p>
          <w:p w14:paraId="065B541C" w14:textId="77777777" w:rsidR="00197611" w:rsidRDefault="00197611" w:rsidP="00197611">
            <w:pPr>
              <w:spacing w:after="0"/>
              <w:ind w:left="179" w:right="314"/>
              <w:jc w:val="center"/>
              <w:rPr>
                <w:rFonts w:ascii="Arial" w:hAnsi="Arial" w:cs="Arial"/>
                <w:b/>
                <w:sz w:val="20"/>
                <w:szCs w:val="20"/>
              </w:rPr>
            </w:pPr>
          </w:p>
          <w:p w14:paraId="0A86C564" w14:textId="77777777" w:rsidR="00197611" w:rsidRDefault="00197611" w:rsidP="00197611">
            <w:pPr>
              <w:spacing w:after="0"/>
              <w:ind w:left="179" w:right="314"/>
              <w:jc w:val="center"/>
              <w:rPr>
                <w:rFonts w:ascii="Arial" w:hAnsi="Arial" w:cs="Arial"/>
                <w:b/>
                <w:sz w:val="20"/>
                <w:szCs w:val="20"/>
              </w:rPr>
            </w:pPr>
          </w:p>
          <w:p w14:paraId="50A95729" w14:textId="77777777" w:rsidR="00197611" w:rsidRDefault="00197611" w:rsidP="00197611">
            <w:pPr>
              <w:spacing w:after="0"/>
              <w:ind w:left="179" w:right="314"/>
              <w:jc w:val="center"/>
              <w:rPr>
                <w:rFonts w:ascii="Arial" w:hAnsi="Arial" w:cs="Arial"/>
                <w:b/>
                <w:sz w:val="20"/>
                <w:szCs w:val="20"/>
              </w:rPr>
            </w:pPr>
          </w:p>
          <w:p w14:paraId="6A268B52" w14:textId="77777777" w:rsidR="00162D78" w:rsidRDefault="00162D78" w:rsidP="00162D78">
            <w:pPr>
              <w:spacing w:after="0"/>
              <w:ind w:left="179" w:right="314"/>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Lic. Leonardo Hernández Sánchez</w:t>
            </w:r>
          </w:p>
          <w:p w14:paraId="16EC6822" w14:textId="63BBB00A" w:rsidR="00197611" w:rsidRDefault="00162D78" w:rsidP="00162D78">
            <w:pPr>
              <w:spacing w:after="0"/>
              <w:ind w:left="179" w:right="314"/>
              <w:jc w:val="center"/>
              <w:rPr>
                <w:rFonts w:ascii="Arial" w:hAnsi="Arial" w:cs="Arial"/>
                <w:b/>
                <w:sz w:val="20"/>
                <w:szCs w:val="20"/>
              </w:rPr>
            </w:pPr>
            <w:r>
              <w:rPr>
                <w:rFonts w:ascii="Arial" w:hAnsi="Arial" w:cs="Arial"/>
                <w:bCs/>
                <w:sz w:val="20"/>
                <w:szCs w:val="20"/>
              </w:rPr>
              <w:t>Vocal Suplente del Centro Empresarial de Jalisco, S.P., con voz y voto.</w:t>
            </w:r>
          </w:p>
        </w:tc>
      </w:tr>
      <w:tr w:rsidR="00197611" w:rsidRPr="0081051B" w14:paraId="5BAC0DF2" w14:textId="77777777" w:rsidTr="00C5214F">
        <w:trPr>
          <w:trHeight w:val="2211"/>
        </w:trPr>
        <w:tc>
          <w:tcPr>
            <w:tcW w:w="4536" w:type="dxa"/>
          </w:tcPr>
          <w:p w14:paraId="5ED10BB7" w14:textId="77777777" w:rsidR="00197611" w:rsidRDefault="00197611" w:rsidP="00197611">
            <w:pPr>
              <w:spacing w:after="0"/>
              <w:ind w:left="179" w:right="314"/>
              <w:jc w:val="center"/>
              <w:rPr>
                <w:rFonts w:ascii="Arial" w:hAnsi="Arial" w:cs="Arial"/>
                <w:b/>
                <w:sz w:val="20"/>
                <w:szCs w:val="20"/>
              </w:rPr>
            </w:pPr>
          </w:p>
          <w:p w14:paraId="73F117D3" w14:textId="42E3F95D" w:rsidR="00197611" w:rsidRDefault="00197611" w:rsidP="00197611">
            <w:pPr>
              <w:spacing w:after="0"/>
              <w:ind w:left="179" w:right="314"/>
              <w:jc w:val="center"/>
              <w:rPr>
                <w:rFonts w:ascii="Arial" w:hAnsi="Arial" w:cs="Arial"/>
                <w:b/>
                <w:sz w:val="20"/>
                <w:szCs w:val="20"/>
              </w:rPr>
            </w:pPr>
          </w:p>
          <w:p w14:paraId="3EE22B4B" w14:textId="77777777" w:rsidR="00197611" w:rsidRDefault="00197611" w:rsidP="00197611">
            <w:pPr>
              <w:spacing w:after="0"/>
              <w:ind w:left="179" w:right="314"/>
              <w:jc w:val="center"/>
              <w:rPr>
                <w:rFonts w:ascii="Arial" w:hAnsi="Arial" w:cs="Arial"/>
                <w:b/>
                <w:sz w:val="20"/>
                <w:szCs w:val="20"/>
              </w:rPr>
            </w:pPr>
          </w:p>
          <w:p w14:paraId="2286006D" w14:textId="77777777" w:rsidR="00197611" w:rsidRDefault="00197611" w:rsidP="00197611">
            <w:pPr>
              <w:spacing w:after="0"/>
              <w:ind w:right="314"/>
              <w:rPr>
                <w:rFonts w:ascii="Arial" w:hAnsi="Arial" w:cs="Arial"/>
                <w:b/>
                <w:sz w:val="20"/>
                <w:szCs w:val="20"/>
              </w:rPr>
            </w:pPr>
          </w:p>
          <w:p w14:paraId="787FF92D" w14:textId="77777777" w:rsidR="003325E9" w:rsidRDefault="003325E9" w:rsidP="003325E9">
            <w:pPr>
              <w:spacing w:after="0"/>
              <w:ind w:left="179" w:right="314"/>
              <w:jc w:val="center"/>
              <w:rPr>
                <w:rFonts w:ascii="Arial" w:hAnsi="Arial" w:cs="Arial"/>
                <w:b/>
                <w:sz w:val="20"/>
                <w:szCs w:val="20"/>
              </w:rPr>
            </w:pPr>
            <w:r w:rsidRPr="002728E6">
              <w:rPr>
                <w:rFonts w:ascii="Arial" w:hAnsi="Arial" w:cs="Arial"/>
                <w:b/>
                <w:sz w:val="20"/>
                <w:szCs w:val="20"/>
              </w:rPr>
              <w:t xml:space="preserve">Lic. Miguel Flores Gómez </w:t>
            </w:r>
          </w:p>
          <w:p w14:paraId="608738F1" w14:textId="77777777" w:rsidR="003325E9" w:rsidRDefault="003325E9" w:rsidP="003325E9">
            <w:pPr>
              <w:spacing w:after="0"/>
              <w:ind w:left="179" w:right="314"/>
              <w:jc w:val="center"/>
              <w:rPr>
                <w:rFonts w:ascii="Arial" w:hAnsi="Arial" w:cs="Arial"/>
                <w:b/>
                <w:sz w:val="20"/>
                <w:szCs w:val="20"/>
              </w:rPr>
            </w:pPr>
            <w:r w:rsidRPr="00273DBD">
              <w:rPr>
                <w:rFonts w:ascii="Arial" w:hAnsi="Arial" w:cs="Arial"/>
                <w:bCs/>
                <w:sz w:val="20"/>
                <w:szCs w:val="20"/>
              </w:rPr>
              <w:t xml:space="preserve">Invitado Permanente </w:t>
            </w:r>
            <w:r>
              <w:rPr>
                <w:rFonts w:ascii="Arial" w:hAnsi="Arial" w:cs="Arial"/>
                <w:bCs/>
                <w:sz w:val="20"/>
                <w:szCs w:val="20"/>
              </w:rPr>
              <w:t xml:space="preserve">y </w:t>
            </w:r>
            <w:r w:rsidRPr="00273DBD">
              <w:rPr>
                <w:rFonts w:ascii="Arial" w:hAnsi="Arial" w:cs="Arial"/>
                <w:bCs/>
                <w:sz w:val="20"/>
                <w:szCs w:val="20"/>
              </w:rPr>
              <w:t>Titular del Órgano Interno de Control de</w:t>
            </w:r>
            <w:r>
              <w:rPr>
                <w:rFonts w:ascii="Arial" w:hAnsi="Arial" w:cs="Arial"/>
                <w:bCs/>
                <w:sz w:val="20"/>
                <w:szCs w:val="20"/>
              </w:rPr>
              <w:t>l</w:t>
            </w:r>
            <w:r w:rsidRPr="00273DBD">
              <w:rPr>
                <w:rFonts w:ascii="Arial" w:hAnsi="Arial" w:cs="Arial"/>
                <w:bCs/>
                <w:sz w:val="20"/>
                <w:szCs w:val="20"/>
              </w:rPr>
              <w:t xml:space="preserve"> Escudo Urbano C5, con voz y sin voto.</w:t>
            </w:r>
          </w:p>
          <w:p w14:paraId="3A9D8F85" w14:textId="45DD81D1" w:rsidR="00197611" w:rsidRPr="00197611" w:rsidRDefault="00197611" w:rsidP="00197611">
            <w:pPr>
              <w:spacing w:after="0"/>
              <w:ind w:left="179" w:right="314"/>
              <w:jc w:val="center"/>
              <w:rPr>
                <w:rFonts w:ascii="Arial" w:hAnsi="Arial" w:cs="Arial"/>
                <w:bCs/>
                <w:sz w:val="20"/>
                <w:szCs w:val="20"/>
              </w:rPr>
            </w:pPr>
          </w:p>
        </w:tc>
        <w:tc>
          <w:tcPr>
            <w:tcW w:w="4536" w:type="dxa"/>
          </w:tcPr>
          <w:p w14:paraId="3D0D50A7" w14:textId="447CE547" w:rsidR="00197611" w:rsidRDefault="00197611" w:rsidP="00197611">
            <w:pPr>
              <w:spacing w:after="0"/>
              <w:ind w:right="314"/>
              <w:rPr>
                <w:rFonts w:ascii="Arial" w:hAnsi="Arial" w:cs="Arial"/>
                <w:b/>
                <w:sz w:val="20"/>
                <w:szCs w:val="20"/>
              </w:rPr>
            </w:pPr>
          </w:p>
          <w:p w14:paraId="06749E27" w14:textId="77777777" w:rsidR="00197611" w:rsidRDefault="00197611" w:rsidP="00197611">
            <w:pPr>
              <w:spacing w:after="0"/>
              <w:ind w:right="314"/>
              <w:rPr>
                <w:rFonts w:ascii="Arial" w:hAnsi="Arial" w:cs="Arial"/>
                <w:b/>
                <w:sz w:val="20"/>
                <w:szCs w:val="20"/>
              </w:rPr>
            </w:pPr>
          </w:p>
          <w:p w14:paraId="4EF0FB03" w14:textId="77777777" w:rsidR="00197611" w:rsidRDefault="00197611" w:rsidP="00197611">
            <w:pPr>
              <w:spacing w:after="0"/>
              <w:ind w:left="179" w:right="314"/>
              <w:jc w:val="center"/>
              <w:rPr>
                <w:rFonts w:ascii="Arial" w:hAnsi="Arial" w:cs="Arial"/>
                <w:b/>
                <w:sz w:val="20"/>
                <w:szCs w:val="20"/>
              </w:rPr>
            </w:pPr>
          </w:p>
          <w:p w14:paraId="0833D918" w14:textId="77777777" w:rsidR="00197611" w:rsidRDefault="00197611" w:rsidP="00197611">
            <w:pPr>
              <w:spacing w:after="0"/>
              <w:ind w:left="179" w:right="314"/>
              <w:jc w:val="center"/>
              <w:rPr>
                <w:rFonts w:ascii="Arial" w:hAnsi="Arial" w:cs="Arial"/>
                <w:b/>
                <w:sz w:val="20"/>
                <w:szCs w:val="20"/>
              </w:rPr>
            </w:pPr>
          </w:p>
          <w:p w14:paraId="1D6391E4" w14:textId="77777777" w:rsidR="000B5324" w:rsidRDefault="000B5324" w:rsidP="000B5324">
            <w:pPr>
              <w:spacing w:after="0"/>
              <w:ind w:left="179" w:right="314"/>
              <w:jc w:val="center"/>
              <w:rPr>
                <w:rFonts w:ascii="Arial" w:hAnsi="Arial" w:cs="Arial"/>
                <w:b/>
                <w:sz w:val="20"/>
                <w:szCs w:val="20"/>
              </w:rPr>
            </w:pPr>
            <w:r w:rsidRPr="003325E9">
              <w:rPr>
                <w:rFonts w:ascii="Arial" w:hAnsi="Arial" w:cs="Arial"/>
                <w:b/>
                <w:sz w:val="20"/>
                <w:szCs w:val="20"/>
              </w:rPr>
              <w:t>Mtra. Itzel Carbonell Sánchez</w:t>
            </w:r>
          </w:p>
          <w:p w14:paraId="0FE0A289" w14:textId="77777777" w:rsidR="000B5324" w:rsidRDefault="000B5324" w:rsidP="000B5324">
            <w:pPr>
              <w:spacing w:after="0"/>
              <w:ind w:left="179" w:right="314"/>
              <w:jc w:val="center"/>
              <w:rPr>
                <w:rFonts w:ascii="Arial" w:hAnsi="Arial" w:cs="Arial"/>
                <w:b/>
                <w:sz w:val="20"/>
                <w:szCs w:val="20"/>
              </w:rPr>
            </w:pPr>
            <w:r w:rsidRPr="003325E9">
              <w:rPr>
                <w:rFonts w:ascii="Arial" w:hAnsi="Arial" w:cs="Arial"/>
                <w:b/>
                <w:sz w:val="20"/>
                <w:szCs w:val="20"/>
              </w:rPr>
              <w:t xml:space="preserve"> </w:t>
            </w:r>
            <w:r w:rsidRPr="00273DBD">
              <w:rPr>
                <w:rFonts w:ascii="Arial" w:hAnsi="Arial" w:cs="Arial"/>
                <w:bCs/>
                <w:sz w:val="20"/>
                <w:szCs w:val="20"/>
              </w:rPr>
              <w:t>Invitad</w:t>
            </w:r>
            <w:r>
              <w:rPr>
                <w:rFonts w:ascii="Arial" w:hAnsi="Arial" w:cs="Arial"/>
                <w:bCs/>
                <w:sz w:val="20"/>
                <w:szCs w:val="20"/>
              </w:rPr>
              <w:t>o</w:t>
            </w:r>
            <w:r w:rsidRPr="00273DBD">
              <w:rPr>
                <w:rFonts w:ascii="Arial" w:hAnsi="Arial" w:cs="Arial"/>
                <w:bCs/>
                <w:sz w:val="20"/>
                <w:szCs w:val="20"/>
              </w:rPr>
              <w:t xml:space="preserve"> Permanente y </w:t>
            </w:r>
            <w:r w:rsidRPr="003325E9">
              <w:rPr>
                <w:rFonts w:ascii="Arial" w:hAnsi="Arial" w:cs="Arial"/>
                <w:bCs/>
                <w:sz w:val="20"/>
                <w:szCs w:val="20"/>
              </w:rPr>
              <w:t>Directora de Área Jurídica del Escudo Urbano C5</w:t>
            </w:r>
            <w:r w:rsidRPr="00273DBD">
              <w:rPr>
                <w:rFonts w:ascii="Arial" w:hAnsi="Arial" w:cs="Arial"/>
                <w:bCs/>
                <w:sz w:val="20"/>
                <w:szCs w:val="20"/>
              </w:rPr>
              <w:t>, con voz y sin voto.</w:t>
            </w:r>
          </w:p>
          <w:p w14:paraId="4997B29D" w14:textId="2A202553" w:rsidR="00197611" w:rsidRDefault="00197611" w:rsidP="003325E9">
            <w:pPr>
              <w:spacing w:after="0"/>
              <w:ind w:left="179" w:right="314"/>
              <w:jc w:val="center"/>
              <w:rPr>
                <w:rFonts w:ascii="Arial" w:hAnsi="Arial" w:cs="Arial"/>
                <w:b/>
                <w:sz w:val="20"/>
                <w:szCs w:val="20"/>
              </w:rPr>
            </w:pPr>
          </w:p>
        </w:tc>
      </w:tr>
      <w:tr w:rsidR="00197611" w14:paraId="67B941FF" w14:textId="77777777" w:rsidTr="00C5214F">
        <w:trPr>
          <w:trHeight w:val="794"/>
        </w:trPr>
        <w:tc>
          <w:tcPr>
            <w:tcW w:w="4536" w:type="dxa"/>
          </w:tcPr>
          <w:p w14:paraId="3147C64A" w14:textId="77777777" w:rsidR="00197611" w:rsidRPr="00A602B8" w:rsidRDefault="00197611" w:rsidP="00197611">
            <w:pPr>
              <w:spacing w:after="0"/>
              <w:ind w:right="314"/>
              <w:rPr>
                <w:rFonts w:ascii="Arial" w:hAnsi="Arial" w:cs="Arial"/>
                <w:b/>
                <w:sz w:val="20"/>
                <w:szCs w:val="20"/>
              </w:rPr>
            </w:pPr>
          </w:p>
          <w:p w14:paraId="02B3CCA3" w14:textId="3320D4B2" w:rsidR="00197611" w:rsidRDefault="00197611" w:rsidP="00197611">
            <w:pPr>
              <w:spacing w:after="0"/>
              <w:ind w:right="314"/>
              <w:rPr>
                <w:rFonts w:ascii="Arial" w:hAnsi="Arial" w:cs="Arial"/>
                <w:b/>
                <w:sz w:val="20"/>
                <w:szCs w:val="20"/>
              </w:rPr>
            </w:pPr>
          </w:p>
          <w:p w14:paraId="2B8C0514" w14:textId="77777777" w:rsidR="00197611" w:rsidRDefault="00197611" w:rsidP="00E42ACE">
            <w:pPr>
              <w:spacing w:after="0"/>
              <w:ind w:right="314"/>
              <w:rPr>
                <w:rFonts w:ascii="Arial" w:hAnsi="Arial" w:cs="Arial"/>
                <w:b/>
                <w:sz w:val="20"/>
                <w:szCs w:val="20"/>
              </w:rPr>
            </w:pPr>
          </w:p>
          <w:p w14:paraId="109939CF" w14:textId="77777777" w:rsidR="00197611" w:rsidRDefault="00197611" w:rsidP="00197611">
            <w:pPr>
              <w:spacing w:after="0"/>
              <w:ind w:right="314"/>
              <w:jc w:val="center"/>
              <w:rPr>
                <w:rFonts w:ascii="Arial" w:hAnsi="Arial" w:cs="Arial"/>
                <w:b/>
                <w:sz w:val="20"/>
                <w:szCs w:val="20"/>
              </w:rPr>
            </w:pPr>
          </w:p>
          <w:p w14:paraId="6B172C4C" w14:textId="77777777" w:rsidR="008B3653" w:rsidRDefault="008B3653" w:rsidP="008B3653">
            <w:pPr>
              <w:spacing w:after="0"/>
              <w:ind w:right="314"/>
              <w:jc w:val="center"/>
              <w:rPr>
                <w:rFonts w:ascii="Arial" w:hAnsi="Arial" w:cs="Arial"/>
                <w:b/>
                <w:sz w:val="20"/>
                <w:szCs w:val="20"/>
              </w:rPr>
            </w:pPr>
            <w:r>
              <w:rPr>
                <w:rFonts w:ascii="Arial" w:hAnsi="Arial" w:cs="Arial"/>
                <w:b/>
                <w:sz w:val="20"/>
                <w:szCs w:val="20"/>
              </w:rPr>
              <w:t xml:space="preserve">Lic. </w:t>
            </w:r>
            <w:proofErr w:type="spellStart"/>
            <w:r>
              <w:rPr>
                <w:rFonts w:ascii="Arial" w:hAnsi="Arial" w:cs="Arial"/>
                <w:b/>
                <w:sz w:val="20"/>
                <w:szCs w:val="20"/>
              </w:rPr>
              <w:t>Marbrisa</w:t>
            </w:r>
            <w:proofErr w:type="spellEnd"/>
            <w:r>
              <w:rPr>
                <w:rFonts w:ascii="Arial" w:hAnsi="Arial" w:cs="Arial"/>
                <w:b/>
                <w:sz w:val="20"/>
                <w:szCs w:val="20"/>
              </w:rPr>
              <w:t xml:space="preserve"> Peralta Puebla</w:t>
            </w:r>
          </w:p>
          <w:p w14:paraId="5132E006" w14:textId="72FA9A8D" w:rsidR="00197611" w:rsidRPr="00C5214F" w:rsidRDefault="008B3653" w:rsidP="00C5214F">
            <w:pPr>
              <w:spacing w:after="0"/>
              <w:ind w:left="179" w:right="314"/>
              <w:jc w:val="center"/>
              <w:rPr>
                <w:rFonts w:ascii="Arial" w:hAnsi="Arial" w:cs="Arial"/>
                <w:bCs/>
                <w:sz w:val="20"/>
                <w:szCs w:val="20"/>
              </w:rPr>
            </w:pPr>
            <w:r>
              <w:rPr>
                <w:rFonts w:ascii="Arial" w:hAnsi="Arial" w:cs="Arial"/>
                <w:b/>
                <w:sz w:val="20"/>
                <w:szCs w:val="20"/>
              </w:rPr>
              <w:t xml:space="preserve"> </w:t>
            </w:r>
            <w:r>
              <w:rPr>
                <w:rFonts w:ascii="Arial" w:hAnsi="Arial" w:cs="Arial"/>
                <w:bCs/>
                <w:sz w:val="20"/>
                <w:szCs w:val="20"/>
              </w:rPr>
              <w:t>Vocal Permanente representante del área encargada de las finanzas de este Organismo y Subdirectora de Servicios de Apoyo del Escudo Urbano C5, con voz y sin voto.</w:t>
            </w:r>
          </w:p>
        </w:tc>
        <w:tc>
          <w:tcPr>
            <w:tcW w:w="4536" w:type="dxa"/>
          </w:tcPr>
          <w:p w14:paraId="15076016" w14:textId="77777777" w:rsidR="00197611" w:rsidRPr="00B92ADB" w:rsidRDefault="00197611" w:rsidP="00197611">
            <w:pPr>
              <w:spacing w:after="0"/>
              <w:ind w:right="314"/>
              <w:jc w:val="center"/>
              <w:rPr>
                <w:rFonts w:ascii="Arial" w:hAnsi="Arial" w:cs="Arial"/>
                <w:b/>
                <w:sz w:val="20"/>
                <w:szCs w:val="20"/>
              </w:rPr>
            </w:pPr>
          </w:p>
          <w:p w14:paraId="53E75233" w14:textId="61E6FCD6" w:rsidR="00197611" w:rsidRDefault="00197611" w:rsidP="008C14A1">
            <w:pPr>
              <w:spacing w:after="0"/>
              <w:ind w:right="314"/>
              <w:rPr>
                <w:rFonts w:ascii="Arial" w:hAnsi="Arial" w:cs="Arial"/>
                <w:b/>
                <w:sz w:val="20"/>
                <w:szCs w:val="20"/>
              </w:rPr>
            </w:pPr>
          </w:p>
          <w:p w14:paraId="59F662C4" w14:textId="77777777" w:rsidR="00197611" w:rsidRDefault="00197611" w:rsidP="00197611">
            <w:pPr>
              <w:spacing w:after="0"/>
              <w:ind w:right="314"/>
              <w:jc w:val="center"/>
              <w:rPr>
                <w:rFonts w:ascii="Arial" w:hAnsi="Arial" w:cs="Arial"/>
                <w:b/>
                <w:sz w:val="20"/>
                <w:szCs w:val="20"/>
              </w:rPr>
            </w:pPr>
          </w:p>
          <w:p w14:paraId="283C5AAE" w14:textId="77777777" w:rsidR="00197611" w:rsidRDefault="00197611" w:rsidP="00197611">
            <w:pPr>
              <w:spacing w:after="0"/>
              <w:ind w:right="314"/>
              <w:jc w:val="center"/>
              <w:rPr>
                <w:rFonts w:ascii="Arial" w:hAnsi="Arial" w:cs="Arial"/>
                <w:b/>
                <w:sz w:val="20"/>
                <w:szCs w:val="20"/>
              </w:rPr>
            </w:pPr>
          </w:p>
          <w:p w14:paraId="787FFA35" w14:textId="77777777" w:rsidR="008B3653" w:rsidRDefault="008B3653" w:rsidP="008B3653">
            <w:pPr>
              <w:spacing w:after="0"/>
              <w:ind w:left="179" w:right="314"/>
              <w:jc w:val="center"/>
              <w:rPr>
                <w:rFonts w:ascii="Arial" w:hAnsi="Arial" w:cs="Arial"/>
                <w:b/>
                <w:sz w:val="20"/>
                <w:szCs w:val="20"/>
              </w:rPr>
            </w:pPr>
            <w:r w:rsidRPr="003325E9">
              <w:rPr>
                <w:rFonts w:ascii="Arial" w:hAnsi="Arial" w:cs="Arial"/>
                <w:b/>
                <w:sz w:val="20"/>
                <w:szCs w:val="20"/>
              </w:rPr>
              <w:t xml:space="preserve">Lic. Rosa Cristina Corona Gómez </w:t>
            </w:r>
            <w:r>
              <w:rPr>
                <w:rFonts w:ascii="Arial" w:hAnsi="Arial" w:cs="Arial"/>
                <w:bCs/>
                <w:sz w:val="20"/>
                <w:szCs w:val="20"/>
              </w:rPr>
              <w:t xml:space="preserve">Secretaria Técnica </w:t>
            </w:r>
            <w:r w:rsidRPr="00273DBD">
              <w:rPr>
                <w:rFonts w:ascii="Arial" w:hAnsi="Arial" w:cs="Arial"/>
                <w:bCs/>
                <w:sz w:val="20"/>
                <w:szCs w:val="20"/>
              </w:rPr>
              <w:t>del Comité de Adquisiciones y Director</w:t>
            </w:r>
            <w:r>
              <w:rPr>
                <w:rFonts w:ascii="Arial" w:hAnsi="Arial" w:cs="Arial"/>
                <w:bCs/>
                <w:sz w:val="20"/>
                <w:szCs w:val="20"/>
              </w:rPr>
              <w:t>a</w:t>
            </w:r>
            <w:r w:rsidRPr="00273DBD">
              <w:rPr>
                <w:rFonts w:ascii="Arial" w:hAnsi="Arial" w:cs="Arial"/>
                <w:bCs/>
                <w:sz w:val="20"/>
                <w:szCs w:val="20"/>
              </w:rPr>
              <w:t xml:space="preserve"> de Área Administrativa y Financiera de</w:t>
            </w:r>
            <w:r>
              <w:rPr>
                <w:rFonts w:ascii="Arial" w:hAnsi="Arial" w:cs="Arial"/>
                <w:bCs/>
                <w:sz w:val="20"/>
                <w:szCs w:val="20"/>
              </w:rPr>
              <w:t>l</w:t>
            </w:r>
            <w:r w:rsidRPr="00273DBD">
              <w:rPr>
                <w:rFonts w:ascii="Arial" w:hAnsi="Arial" w:cs="Arial"/>
                <w:bCs/>
                <w:sz w:val="20"/>
                <w:szCs w:val="20"/>
              </w:rPr>
              <w:t xml:space="preserve"> Escudo Urbano C5, con voz y sin voto.</w:t>
            </w:r>
          </w:p>
          <w:p w14:paraId="0B666533" w14:textId="77777777" w:rsidR="00197611" w:rsidRDefault="00197611" w:rsidP="00197611">
            <w:pPr>
              <w:spacing w:after="0"/>
              <w:ind w:right="314"/>
              <w:jc w:val="center"/>
              <w:rPr>
                <w:rFonts w:ascii="Arial" w:hAnsi="Arial" w:cs="Arial"/>
                <w:b/>
                <w:sz w:val="20"/>
                <w:szCs w:val="20"/>
              </w:rPr>
            </w:pPr>
          </w:p>
          <w:p w14:paraId="0CDF25C9" w14:textId="565A43B1" w:rsidR="00197611" w:rsidRPr="00197611" w:rsidRDefault="00197611" w:rsidP="000B5324">
            <w:pPr>
              <w:spacing w:after="0"/>
              <w:ind w:left="179" w:right="314"/>
              <w:jc w:val="center"/>
              <w:rPr>
                <w:rFonts w:ascii="Arial" w:hAnsi="Arial" w:cs="Arial"/>
                <w:b/>
                <w:sz w:val="20"/>
                <w:szCs w:val="20"/>
              </w:rPr>
            </w:pPr>
          </w:p>
        </w:tc>
      </w:tr>
    </w:tbl>
    <w:p w14:paraId="4B243353" w14:textId="3735959F" w:rsidR="007444A2" w:rsidRDefault="007444A2" w:rsidP="00C5214F">
      <w:pPr>
        <w:spacing w:after="0"/>
      </w:pPr>
    </w:p>
    <w:sectPr w:rsidR="007444A2" w:rsidSect="00D32A2F">
      <w:headerReference w:type="even" r:id="rId8"/>
      <w:headerReference w:type="default" r:id="rId9"/>
      <w:footerReference w:type="default" r:id="rId10"/>
      <w:headerReference w:type="first" r:id="rId11"/>
      <w:pgSz w:w="12240" w:h="15840" w:code="1"/>
      <w:pgMar w:top="1701"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79DA" w14:textId="77777777" w:rsidR="00677036" w:rsidRDefault="00677036" w:rsidP="00621323">
      <w:r>
        <w:separator/>
      </w:r>
    </w:p>
  </w:endnote>
  <w:endnote w:type="continuationSeparator" w:id="0">
    <w:p w14:paraId="63EB7DDC" w14:textId="77777777" w:rsidR="00677036" w:rsidRDefault="00677036" w:rsidP="0062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5EFF" w14:textId="4523364E" w:rsidR="009E7D00" w:rsidRDefault="009E7D00" w:rsidP="009E7D00">
    <w:pPr>
      <w:pStyle w:val="Piedepgina"/>
      <w:tabs>
        <w:tab w:val="clear" w:pos="8838"/>
      </w:tabs>
      <w:ind w:left="-284" w:right="-705"/>
      <w:jc w:val="both"/>
      <w:rPr>
        <w:rFonts w:cstheme="minorHAnsi"/>
        <w:sz w:val="16"/>
        <w:szCs w:val="16"/>
      </w:rPr>
    </w:pPr>
    <w:r w:rsidRPr="00BD0BA0">
      <w:rPr>
        <w:rFonts w:cstheme="minorHAnsi"/>
        <w:sz w:val="16"/>
        <w:szCs w:val="16"/>
      </w:rPr>
      <w:t xml:space="preserve">Esta hoja forma parte del </w:t>
    </w:r>
    <w:r>
      <w:rPr>
        <w:rFonts w:cstheme="minorHAnsi"/>
        <w:sz w:val="16"/>
        <w:szCs w:val="16"/>
      </w:rPr>
      <w:t xml:space="preserve">Acta de la </w:t>
    </w:r>
    <w:r w:rsidR="00F97FD5">
      <w:rPr>
        <w:rFonts w:cstheme="minorHAnsi"/>
        <w:sz w:val="16"/>
        <w:szCs w:val="16"/>
      </w:rPr>
      <w:t>Segund</w:t>
    </w:r>
    <w:r w:rsidR="001232D7">
      <w:rPr>
        <w:rFonts w:cstheme="minorHAnsi"/>
        <w:sz w:val="16"/>
        <w:szCs w:val="16"/>
      </w:rPr>
      <w:t>a</w:t>
    </w:r>
    <w:r w:rsidRPr="00084F95">
      <w:rPr>
        <w:rFonts w:cstheme="minorHAnsi"/>
        <w:sz w:val="16"/>
        <w:szCs w:val="16"/>
      </w:rPr>
      <w:t xml:space="preserve"> Sesión </w:t>
    </w:r>
    <w:r w:rsidR="001232D7">
      <w:rPr>
        <w:rFonts w:cstheme="minorHAnsi"/>
        <w:sz w:val="16"/>
        <w:szCs w:val="16"/>
      </w:rPr>
      <w:t>O</w:t>
    </w:r>
    <w:r w:rsidRPr="00084F95">
      <w:rPr>
        <w:rFonts w:cstheme="minorHAnsi"/>
        <w:sz w:val="16"/>
        <w:szCs w:val="16"/>
      </w:rPr>
      <w:t xml:space="preserve">rdinaria </w:t>
    </w:r>
    <w:r>
      <w:rPr>
        <w:rFonts w:cstheme="minorHAnsi"/>
        <w:sz w:val="16"/>
        <w:szCs w:val="16"/>
      </w:rPr>
      <w:t>d</w:t>
    </w:r>
    <w:r w:rsidRPr="00084F95">
      <w:rPr>
        <w:rFonts w:cstheme="minorHAnsi"/>
        <w:sz w:val="16"/>
        <w:szCs w:val="16"/>
      </w:rPr>
      <w:t xml:space="preserve">el Comité </w:t>
    </w:r>
    <w:r>
      <w:rPr>
        <w:rFonts w:cstheme="minorHAnsi"/>
        <w:sz w:val="16"/>
        <w:szCs w:val="16"/>
      </w:rPr>
      <w:t>d</w:t>
    </w:r>
    <w:r w:rsidRPr="00084F95">
      <w:rPr>
        <w:rFonts w:cstheme="minorHAnsi"/>
        <w:sz w:val="16"/>
        <w:szCs w:val="16"/>
      </w:rPr>
      <w:t>e Adquisiciones</w:t>
    </w:r>
    <w:r>
      <w:rPr>
        <w:rFonts w:cstheme="minorHAnsi"/>
        <w:sz w:val="16"/>
        <w:szCs w:val="16"/>
      </w:rPr>
      <w:t xml:space="preserve"> d</w:t>
    </w:r>
    <w:r w:rsidRPr="00084F95">
      <w:rPr>
        <w:rFonts w:cstheme="minorHAnsi"/>
        <w:sz w:val="16"/>
        <w:szCs w:val="16"/>
      </w:rPr>
      <w:t xml:space="preserve">el Organismo Público Descentralizado </w:t>
    </w:r>
    <w:r>
      <w:rPr>
        <w:rFonts w:cstheme="minorHAnsi"/>
        <w:sz w:val="16"/>
        <w:szCs w:val="16"/>
      </w:rPr>
      <w:t>d</w:t>
    </w:r>
    <w:r w:rsidRPr="00084F95">
      <w:rPr>
        <w:rFonts w:cstheme="minorHAnsi"/>
        <w:sz w:val="16"/>
        <w:szCs w:val="16"/>
      </w:rPr>
      <w:t xml:space="preserve">enominado Centro </w:t>
    </w:r>
    <w:r>
      <w:rPr>
        <w:rFonts w:cstheme="minorHAnsi"/>
        <w:sz w:val="16"/>
        <w:szCs w:val="16"/>
      </w:rPr>
      <w:t>d</w:t>
    </w:r>
    <w:r w:rsidRPr="00084F95">
      <w:rPr>
        <w:rFonts w:cstheme="minorHAnsi"/>
        <w:sz w:val="16"/>
        <w:szCs w:val="16"/>
      </w:rPr>
      <w:t xml:space="preserve">e Coordinación, Comando, Control, Comunicaciones </w:t>
    </w:r>
    <w:r>
      <w:rPr>
        <w:rFonts w:cstheme="minorHAnsi"/>
        <w:sz w:val="16"/>
        <w:szCs w:val="16"/>
      </w:rPr>
      <w:t>y</w:t>
    </w:r>
    <w:r w:rsidRPr="00084F95">
      <w:rPr>
        <w:rFonts w:cstheme="minorHAnsi"/>
        <w:sz w:val="16"/>
        <w:szCs w:val="16"/>
      </w:rPr>
      <w:t xml:space="preserve"> Cómputo </w:t>
    </w:r>
    <w:r>
      <w:rPr>
        <w:rFonts w:cstheme="minorHAnsi"/>
        <w:sz w:val="16"/>
        <w:szCs w:val="16"/>
      </w:rPr>
      <w:t>d</w:t>
    </w:r>
    <w:r w:rsidRPr="00084F95">
      <w:rPr>
        <w:rFonts w:cstheme="minorHAnsi"/>
        <w:sz w:val="16"/>
        <w:szCs w:val="16"/>
      </w:rPr>
      <w:t>el Estado</w:t>
    </w:r>
    <w:r>
      <w:rPr>
        <w:rFonts w:cstheme="minorHAnsi"/>
        <w:sz w:val="16"/>
        <w:szCs w:val="16"/>
      </w:rPr>
      <w:t xml:space="preserve"> de Jalisco. Escudo Urbano C5</w:t>
    </w:r>
    <w:r w:rsidRPr="00BD0BA0">
      <w:rPr>
        <w:rFonts w:cstheme="minorHAnsi"/>
        <w:sz w:val="16"/>
        <w:szCs w:val="16"/>
      </w:rPr>
      <w:t xml:space="preserve">, celebrada el día </w:t>
    </w:r>
    <w:r w:rsidR="001232D7">
      <w:rPr>
        <w:rFonts w:cstheme="minorHAnsi"/>
        <w:sz w:val="16"/>
        <w:szCs w:val="16"/>
      </w:rPr>
      <w:t>15</w:t>
    </w:r>
    <w:r w:rsidRPr="00BD0BA0">
      <w:rPr>
        <w:rFonts w:cstheme="minorHAnsi"/>
        <w:sz w:val="16"/>
        <w:szCs w:val="16"/>
      </w:rPr>
      <w:t xml:space="preserve"> de</w:t>
    </w:r>
    <w:r w:rsidR="00D65067">
      <w:rPr>
        <w:rFonts w:cstheme="minorHAnsi"/>
        <w:sz w:val="16"/>
        <w:szCs w:val="16"/>
      </w:rPr>
      <w:t xml:space="preserve"> </w:t>
    </w:r>
    <w:r w:rsidR="00F97FD5">
      <w:rPr>
        <w:rFonts w:cstheme="minorHAnsi"/>
        <w:sz w:val="16"/>
        <w:szCs w:val="16"/>
      </w:rPr>
      <w:t>agosto</w:t>
    </w:r>
    <w:r>
      <w:rPr>
        <w:rFonts w:cstheme="minorHAnsi"/>
        <w:sz w:val="16"/>
        <w:szCs w:val="16"/>
      </w:rPr>
      <w:t xml:space="preserve"> </w:t>
    </w:r>
    <w:r w:rsidRPr="00BD0BA0">
      <w:rPr>
        <w:rFonts w:cstheme="minorHAnsi"/>
        <w:sz w:val="16"/>
        <w:szCs w:val="16"/>
      </w:rPr>
      <w:t>de</w:t>
    </w:r>
    <w:r>
      <w:rPr>
        <w:rFonts w:cstheme="minorHAnsi"/>
        <w:sz w:val="16"/>
        <w:szCs w:val="16"/>
      </w:rPr>
      <w:t>l</w:t>
    </w:r>
    <w:r w:rsidRPr="00BD0BA0">
      <w:rPr>
        <w:rFonts w:cstheme="minorHAnsi"/>
        <w:sz w:val="16"/>
        <w:szCs w:val="16"/>
      </w:rPr>
      <w:t xml:space="preserve"> 202</w:t>
    </w:r>
    <w:r w:rsidR="001232D7">
      <w:rPr>
        <w:rFonts w:cstheme="minorHAnsi"/>
        <w:sz w:val="16"/>
        <w:szCs w:val="16"/>
      </w:rPr>
      <w:t>2</w:t>
    </w:r>
    <w:r w:rsidRPr="00BD0BA0">
      <w:rPr>
        <w:rFonts w:cstheme="minorHAnsi"/>
        <w:sz w:val="16"/>
        <w:szCs w:val="16"/>
      </w:rPr>
      <w:t>.</w:t>
    </w:r>
    <w:r>
      <w:rPr>
        <w:rFonts w:cstheme="minorHAnsi"/>
        <w:sz w:val="16"/>
        <w:szCs w:val="16"/>
      </w:rPr>
      <w:t xml:space="preserve"> </w:t>
    </w:r>
  </w:p>
  <w:p w14:paraId="6FB2066D" w14:textId="1BAD66A8" w:rsidR="008E12BC" w:rsidRDefault="008E12BC" w:rsidP="009E7D00">
    <w:pPr>
      <w:pStyle w:val="Piedepgina"/>
      <w:tabs>
        <w:tab w:val="clear" w:pos="8838"/>
      </w:tabs>
      <w:ind w:left="-284" w:right="-705"/>
      <w:jc w:val="both"/>
      <w:rPr>
        <w:rFonts w:cstheme="minorHAnsi"/>
        <w:sz w:val="16"/>
        <w:szCs w:val="16"/>
      </w:rPr>
    </w:pPr>
  </w:p>
  <w:p w14:paraId="6647F39A" w14:textId="71593A1A" w:rsidR="008E12BC" w:rsidRPr="00A33C87" w:rsidRDefault="008E12BC" w:rsidP="008E12BC">
    <w:pPr>
      <w:pStyle w:val="Piedepgina"/>
      <w:tabs>
        <w:tab w:val="clear" w:pos="8838"/>
      </w:tabs>
      <w:ind w:left="-284" w:right="-705"/>
      <w:jc w:val="right"/>
      <w:rPr>
        <w:rFonts w:ascii="Arial" w:hAnsi="Arial" w:cs="Arial"/>
        <w:sz w:val="10"/>
        <w:szCs w:val="10"/>
      </w:rPr>
    </w:pPr>
    <w:r w:rsidRPr="00A33C87">
      <w:rPr>
        <w:rFonts w:ascii="Arial" w:hAnsi="Arial" w:cs="Arial"/>
        <w:sz w:val="22"/>
        <w:szCs w:val="22"/>
        <w:lang w:val="es-ES"/>
      </w:rPr>
      <w:t xml:space="preserve">Página </w:t>
    </w:r>
    <w:r w:rsidRPr="00A33C87">
      <w:rPr>
        <w:rFonts w:ascii="Arial" w:hAnsi="Arial" w:cs="Arial"/>
        <w:b/>
        <w:bCs/>
        <w:sz w:val="22"/>
        <w:szCs w:val="22"/>
      </w:rPr>
      <w:fldChar w:fldCharType="begin"/>
    </w:r>
    <w:r w:rsidRPr="00A33C87">
      <w:rPr>
        <w:rFonts w:ascii="Arial" w:hAnsi="Arial" w:cs="Arial"/>
        <w:b/>
        <w:bCs/>
        <w:sz w:val="22"/>
        <w:szCs w:val="22"/>
      </w:rPr>
      <w:instrText>PAGE</w:instrText>
    </w:r>
    <w:r w:rsidRPr="00A33C87">
      <w:rPr>
        <w:rFonts w:ascii="Arial" w:hAnsi="Arial" w:cs="Arial"/>
        <w:b/>
        <w:bCs/>
        <w:sz w:val="22"/>
        <w:szCs w:val="22"/>
      </w:rPr>
      <w:fldChar w:fldCharType="separate"/>
    </w:r>
    <w:r w:rsidRPr="00A33C87">
      <w:rPr>
        <w:rFonts w:ascii="Arial" w:hAnsi="Arial" w:cs="Arial"/>
        <w:b/>
        <w:bCs/>
      </w:rPr>
      <w:t>2</w:t>
    </w:r>
    <w:r w:rsidRPr="00A33C87">
      <w:rPr>
        <w:rFonts w:ascii="Arial" w:hAnsi="Arial" w:cs="Arial"/>
        <w:b/>
        <w:bCs/>
        <w:sz w:val="22"/>
        <w:szCs w:val="22"/>
      </w:rPr>
      <w:fldChar w:fldCharType="end"/>
    </w:r>
    <w:r w:rsidRPr="00A33C87">
      <w:rPr>
        <w:rFonts w:ascii="Arial" w:hAnsi="Arial" w:cs="Arial"/>
        <w:sz w:val="22"/>
        <w:szCs w:val="22"/>
        <w:lang w:val="es-ES"/>
      </w:rPr>
      <w:t xml:space="preserve"> de </w:t>
    </w:r>
    <w:r w:rsidRPr="00A33C87">
      <w:rPr>
        <w:rFonts w:ascii="Arial" w:hAnsi="Arial" w:cs="Arial"/>
        <w:b/>
        <w:bCs/>
        <w:sz w:val="22"/>
        <w:szCs w:val="22"/>
      </w:rPr>
      <w:fldChar w:fldCharType="begin"/>
    </w:r>
    <w:r w:rsidRPr="00A33C87">
      <w:rPr>
        <w:rFonts w:ascii="Arial" w:hAnsi="Arial" w:cs="Arial"/>
        <w:b/>
        <w:bCs/>
        <w:sz w:val="22"/>
        <w:szCs w:val="22"/>
      </w:rPr>
      <w:instrText>NUMPAGES</w:instrText>
    </w:r>
    <w:r w:rsidRPr="00A33C87">
      <w:rPr>
        <w:rFonts w:ascii="Arial" w:hAnsi="Arial" w:cs="Arial"/>
        <w:b/>
        <w:bCs/>
        <w:sz w:val="22"/>
        <w:szCs w:val="22"/>
      </w:rPr>
      <w:fldChar w:fldCharType="separate"/>
    </w:r>
    <w:r w:rsidRPr="00A33C87">
      <w:rPr>
        <w:rFonts w:ascii="Arial" w:hAnsi="Arial" w:cs="Arial"/>
        <w:b/>
        <w:bCs/>
      </w:rPr>
      <w:t>2</w:t>
    </w:r>
    <w:r w:rsidRPr="00A33C87">
      <w:rPr>
        <w:rFonts w:ascii="Arial" w:hAnsi="Arial" w:cs="Arial"/>
        <w:b/>
        <w:bCs/>
        <w:sz w:val="22"/>
        <w:szCs w:val="22"/>
      </w:rPr>
      <w:fldChar w:fldCharType="end"/>
    </w:r>
  </w:p>
  <w:p w14:paraId="77F3DCE5" w14:textId="77777777" w:rsidR="009E7D00" w:rsidRDefault="009E7D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F0C6" w14:textId="77777777" w:rsidR="00677036" w:rsidRDefault="00677036" w:rsidP="00621323">
      <w:r>
        <w:separator/>
      </w:r>
    </w:p>
  </w:footnote>
  <w:footnote w:type="continuationSeparator" w:id="0">
    <w:p w14:paraId="4021BAE6" w14:textId="77777777" w:rsidR="00677036" w:rsidRDefault="00677036" w:rsidP="00621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8090" w14:textId="0333CDA3" w:rsidR="00B437E1" w:rsidRDefault="008C14A1">
    <w:pPr>
      <w:pStyle w:val="Encabezado"/>
    </w:pPr>
    <w:r>
      <w:rPr>
        <w:noProof/>
      </w:rPr>
      <w:pict w14:anchorId="75649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3182" o:spid="_x0000_s1027" type="#_x0000_t75" alt="/Volumes/RFCB/2020/ESCUDO URBANO/PAPELERIA/HOJAS MEMBRETADAS/CORREGIDAS/oficialia de partes/HM-Corregidas300-03.jpg" style="position:absolute;margin-left:0;margin-top:0;width:612.2pt;height:11in;z-index:-251653120;mso-wrap-edited:f;mso-width-percent:0;mso-height-percent:0;mso-position-horizontal:center;mso-position-horizontal-relative:margin;mso-position-vertical:center;mso-position-vertical-relative:margin;mso-width-percent:0;mso-height-percent:0" o:allowincell="f">
          <v:imagedata r:id="rId1" o:title="HM-Corregidas300-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4347" w14:textId="511866CA" w:rsidR="00B437E1" w:rsidRDefault="008C14A1">
    <w:pPr>
      <w:pStyle w:val="Encabezado"/>
    </w:pPr>
    <w:r>
      <w:rPr>
        <w:noProof/>
      </w:rPr>
      <w:pict w14:anchorId="624F7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3183" o:spid="_x0000_s1026" type="#_x0000_t75" alt="/Volumes/RFCB/2020/ESCUDO URBANO/PAPELERIA/HOJAS MEMBRETADAS/CORREGIDAS/oficialia de partes/HM-Corregidas300-03.jpg" style="position:absolute;margin-left:-77.55pt;margin-top:-98.85pt;width:596.45pt;height:803.4pt;z-index:-251650048;mso-wrap-edited:f;mso-position-horizontal-relative:margin;mso-position-vertical-relative:margin" o:allowincell="f">
          <v:imagedata r:id="rId1" o:title="HM-Corregidas300-03" cropbottom="1876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304E" w14:textId="6EF443FF" w:rsidR="00B437E1" w:rsidRDefault="008C14A1">
    <w:pPr>
      <w:pStyle w:val="Encabezado"/>
    </w:pPr>
    <w:r>
      <w:rPr>
        <w:noProof/>
      </w:rPr>
      <w:pict w14:anchorId="2BE17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3181" o:spid="_x0000_s1025" type="#_x0000_t75" alt="/Volumes/RFCB/2020/ESCUDO URBANO/PAPELERIA/HOJAS MEMBRETADAS/CORREGIDAS/oficialia de partes/HM-Corregidas300-03.jpg" style="position:absolute;margin-left:0;margin-top:0;width:612.2pt;height:11in;z-index:-251656192;mso-wrap-edited:f;mso-width-percent:0;mso-height-percent:0;mso-position-horizontal:center;mso-position-horizontal-relative:margin;mso-position-vertical:center;mso-position-vertical-relative:margin;mso-width-percent:0;mso-height-percent:0" o:allowincell="f">
          <v:imagedata r:id="rId1" o:title="HM-Corregidas300-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0847"/>
    <w:multiLevelType w:val="hybridMultilevel"/>
    <w:tmpl w:val="80801714"/>
    <w:lvl w:ilvl="0" w:tplc="A2BEE2F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B36D9C"/>
    <w:multiLevelType w:val="hybridMultilevel"/>
    <w:tmpl w:val="36EA1694"/>
    <w:lvl w:ilvl="0" w:tplc="714014FE">
      <w:start w:val="1"/>
      <w:numFmt w:val="lowerLetter"/>
      <w:lvlText w:val="%1)"/>
      <w:lvlJc w:val="left"/>
      <w:pPr>
        <w:ind w:left="360" w:hanging="360"/>
      </w:pPr>
      <w:rPr>
        <w:rFonts w:hint="default"/>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FE286E"/>
    <w:multiLevelType w:val="hybridMultilevel"/>
    <w:tmpl w:val="DAE41CFA"/>
    <w:lvl w:ilvl="0" w:tplc="FFFFFFFF">
      <w:start w:val="1"/>
      <w:numFmt w:val="lowerLetter"/>
      <w:lvlText w:val="%1)"/>
      <w:lvlJc w:val="left"/>
      <w:pPr>
        <w:ind w:left="712" w:hanging="57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16BE19B0"/>
    <w:multiLevelType w:val="hybridMultilevel"/>
    <w:tmpl w:val="36EA1694"/>
    <w:lvl w:ilvl="0" w:tplc="714014FE">
      <w:start w:val="1"/>
      <w:numFmt w:val="lowerLetter"/>
      <w:lvlText w:val="%1)"/>
      <w:lvlJc w:val="left"/>
      <w:pPr>
        <w:ind w:left="360" w:hanging="360"/>
      </w:pPr>
      <w:rPr>
        <w:rFonts w:hint="default"/>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EEA37DD"/>
    <w:multiLevelType w:val="hybridMultilevel"/>
    <w:tmpl w:val="5D145692"/>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121DF6"/>
    <w:multiLevelType w:val="multilevel"/>
    <w:tmpl w:val="CF3CD1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5E1F4F"/>
    <w:multiLevelType w:val="hybridMultilevel"/>
    <w:tmpl w:val="0C149D5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7261221"/>
    <w:multiLevelType w:val="multilevel"/>
    <w:tmpl w:val="D9565B4C"/>
    <w:lvl w:ilvl="0">
      <w:start w:val="1"/>
      <w:numFmt w:val="decimal"/>
      <w:lvlText w:val="%1."/>
      <w:lvlJc w:val="left"/>
      <w:pPr>
        <w:ind w:left="360" w:hanging="360"/>
      </w:pPr>
      <w:rPr>
        <w:rFonts w:hint="default"/>
        <w:sz w:val="22"/>
        <w:szCs w:val="22"/>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BD363A"/>
    <w:multiLevelType w:val="hybridMultilevel"/>
    <w:tmpl w:val="0C149D5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30531C46"/>
    <w:multiLevelType w:val="hybridMultilevel"/>
    <w:tmpl w:val="E5741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4B131E"/>
    <w:multiLevelType w:val="hybridMultilevel"/>
    <w:tmpl w:val="7DFC8C50"/>
    <w:lvl w:ilvl="0" w:tplc="95845E42">
      <w:start w:val="1"/>
      <w:numFmt w:val="lowerLetter"/>
      <w:lvlText w:val="%1)"/>
      <w:lvlJc w:val="left"/>
      <w:pPr>
        <w:ind w:left="1629" w:hanging="360"/>
      </w:pPr>
      <w:rPr>
        <w:rFonts w:hint="default"/>
      </w:rPr>
    </w:lvl>
    <w:lvl w:ilvl="1" w:tplc="080A0019" w:tentative="1">
      <w:start w:val="1"/>
      <w:numFmt w:val="lowerLetter"/>
      <w:lvlText w:val="%2."/>
      <w:lvlJc w:val="left"/>
      <w:pPr>
        <w:ind w:left="2349" w:hanging="360"/>
      </w:pPr>
    </w:lvl>
    <w:lvl w:ilvl="2" w:tplc="080A001B" w:tentative="1">
      <w:start w:val="1"/>
      <w:numFmt w:val="lowerRoman"/>
      <w:lvlText w:val="%3."/>
      <w:lvlJc w:val="right"/>
      <w:pPr>
        <w:ind w:left="3069" w:hanging="180"/>
      </w:pPr>
    </w:lvl>
    <w:lvl w:ilvl="3" w:tplc="080A000F" w:tentative="1">
      <w:start w:val="1"/>
      <w:numFmt w:val="decimal"/>
      <w:lvlText w:val="%4."/>
      <w:lvlJc w:val="left"/>
      <w:pPr>
        <w:ind w:left="3789" w:hanging="360"/>
      </w:pPr>
    </w:lvl>
    <w:lvl w:ilvl="4" w:tplc="080A0019" w:tentative="1">
      <w:start w:val="1"/>
      <w:numFmt w:val="lowerLetter"/>
      <w:lvlText w:val="%5."/>
      <w:lvlJc w:val="left"/>
      <w:pPr>
        <w:ind w:left="4509" w:hanging="360"/>
      </w:pPr>
    </w:lvl>
    <w:lvl w:ilvl="5" w:tplc="080A001B" w:tentative="1">
      <w:start w:val="1"/>
      <w:numFmt w:val="lowerRoman"/>
      <w:lvlText w:val="%6."/>
      <w:lvlJc w:val="right"/>
      <w:pPr>
        <w:ind w:left="5229" w:hanging="180"/>
      </w:pPr>
    </w:lvl>
    <w:lvl w:ilvl="6" w:tplc="080A000F" w:tentative="1">
      <w:start w:val="1"/>
      <w:numFmt w:val="decimal"/>
      <w:lvlText w:val="%7."/>
      <w:lvlJc w:val="left"/>
      <w:pPr>
        <w:ind w:left="5949" w:hanging="360"/>
      </w:pPr>
    </w:lvl>
    <w:lvl w:ilvl="7" w:tplc="080A0019" w:tentative="1">
      <w:start w:val="1"/>
      <w:numFmt w:val="lowerLetter"/>
      <w:lvlText w:val="%8."/>
      <w:lvlJc w:val="left"/>
      <w:pPr>
        <w:ind w:left="6669" w:hanging="360"/>
      </w:pPr>
    </w:lvl>
    <w:lvl w:ilvl="8" w:tplc="080A001B" w:tentative="1">
      <w:start w:val="1"/>
      <w:numFmt w:val="lowerRoman"/>
      <w:lvlText w:val="%9."/>
      <w:lvlJc w:val="right"/>
      <w:pPr>
        <w:ind w:left="7389" w:hanging="180"/>
      </w:pPr>
    </w:lvl>
  </w:abstractNum>
  <w:abstractNum w:abstractNumId="11" w15:restartNumberingAfterBreak="0">
    <w:nsid w:val="3B060AFA"/>
    <w:multiLevelType w:val="hybridMultilevel"/>
    <w:tmpl w:val="6276D23A"/>
    <w:lvl w:ilvl="0" w:tplc="E92490FA">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2" w15:restartNumberingAfterBreak="0">
    <w:nsid w:val="3F334005"/>
    <w:multiLevelType w:val="hybridMultilevel"/>
    <w:tmpl w:val="9B2EDD30"/>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3FF612AB"/>
    <w:multiLevelType w:val="hybridMultilevel"/>
    <w:tmpl w:val="0C149D56"/>
    <w:lvl w:ilvl="0" w:tplc="080A0017">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405C3EF9"/>
    <w:multiLevelType w:val="hybridMultilevel"/>
    <w:tmpl w:val="DAE41CFA"/>
    <w:lvl w:ilvl="0" w:tplc="C35AD960">
      <w:start w:val="1"/>
      <w:numFmt w:val="lowerLetter"/>
      <w:lvlText w:val="%1)"/>
      <w:lvlJc w:val="left"/>
      <w:pPr>
        <w:ind w:left="712" w:hanging="57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15:restartNumberingAfterBreak="0">
    <w:nsid w:val="452B5839"/>
    <w:multiLevelType w:val="hybridMultilevel"/>
    <w:tmpl w:val="0C149D5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54DD6C94"/>
    <w:multiLevelType w:val="hybridMultilevel"/>
    <w:tmpl w:val="53F09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AC6534"/>
    <w:multiLevelType w:val="hybridMultilevel"/>
    <w:tmpl w:val="95AA0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49202F0"/>
    <w:multiLevelType w:val="hybridMultilevel"/>
    <w:tmpl w:val="E5741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AA312C"/>
    <w:multiLevelType w:val="hybridMultilevel"/>
    <w:tmpl w:val="0C149D5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53E0A28"/>
    <w:multiLevelType w:val="multilevel"/>
    <w:tmpl w:val="9F66AA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96702014">
    <w:abstractNumId w:val="7"/>
  </w:num>
  <w:num w:numId="2" w16cid:durableId="1560019300">
    <w:abstractNumId w:val="5"/>
  </w:num>
  <w:num w:numId="3" w16cid:durableId="413161980">
    <w:abstractNumId w:val="9"/>
  </w:num>
  <w:num w:numId="4" w16cid:durableId="678655856">
    <w:abstractNumId w:val="20"/>
  </w:num>
  <w:num w:numId="5" w16cid:durableId="1397581599">
    <w:abstractNumId w:val="18"/>
  </w:num>
  <w:num w:numId="6" w16cid:durableId="1345323500">
    <w:abstractNumId w:val="10"/>
  </w:num>
  <w:num w:numId="7" w16cid:durableId="33314366">
    <w:abstractNumId w:val="1"/>
  </w:num>
  <w:num w:numId="8" w16cid:durableId="37633892">
    <w:abstractNumId w:val="0"/>
  </w:num>
  <w:num w:numId="9" w16cid:durableId="1011495855">
    <w:abstractNumId w:val="19"/>
  </w:num>
  <w:num w:numId="10" w16cid:durableId="2077581287">
    <w:abstractNumId w:val="3"/>
  </w:num>
  <w:num w:numId="11" w16cid:durableId="1917547289">
    <w:abstractNumId w:val="13"/>
  </w:num>
  <w:num w:numId="12" w16cid:durableId="1993633616">
    <w:abstractNumId w:val="8"/>
  </w:num>
  <w:num w:numId="13" w16cid:durableId="959341566">
    <w:abstractNumId w:val="15"/>
  </w:num>
  <w:num w:numId="14" w16cid:durableId="1821847164">
    <w:abstractNumId w:val="6"/>
  </w:num>
  <w:num w:numId="15" w16cid:durableId="1476140605">
    <w:abstractNumId w:val="12"/>
  </w:num>
  <w:num w:numId="16" w16cid:durableId="913589083">
    <w:abstractNumId w:val="11"/>
  </w:num>
  <w:num w:numId="17" w16cid:durableId="266813262">
    <w:abstractNumId w:val="14"/>
  </w:num>
  <w:num w:numId="18" w16cid:durableId="1606767927">
    <w:abstractNumId w:val="2"/>
  </w:num>
  <w:num w:numId="19" w16cid:durableId="2078933341">
    <w:abstractNumId w:val="16"/>
  </w:num>
  <w:num w:numId="20" w16cid:durableId="45686353">
    <w:abstractNumId w:val="17"/>
  </w:num>
  <w:num w:numId="21" w16cid:durableId="1168328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00C"/>
    <w:rsid w:val="0000053C"/>
    <w:rsid w:val="00000AAF"/>
    <w:rsid w:val="000017D6"/>
    <w:rsid w:val="000025E5"/>
    <w:rsid w:val="00002C2C"/>
    <w:rsid w:val="00002EB0"/>
    <w:rsid w:val="000051C8"/>
    <w:rsid w:val="00005DCB"/>
    <w:rsid w:val="00006105"/>
    <w:rsid w:val="00006543"/>
    <w:rsid w:val="00006DA6"/>
    <w:rsid w:val="0001052C"/>
    <w:rsid w:val="00011506"/>
    <w:rsid w:val="000137A3"/>
    <w:rsid w:val="000154CE"/>
    <w:rsid w:val="00015E89"/>
    <w:rsid w:val="00017452"/>
    <w:rsid w:val="0001747C"/>
    <w:rsid w:val="000211C6"/>
    <w:rsid w:val="0002302D"/>
    <w:rsid w:val="0002320B"/>
    <w:rsid w:val="0002408C"/>
    <w:rsid w:val="00025848"/>
    <w:rsid w:val="00025D37"/>
    <w:rsid w:val="00026003"/>
    <w:rsid w:val="00030621"/>
    <w:rsid w:val="00031292"/>
    <w:rsid w:val="000312D9"/>
    <w:rsid w:val="00031889"/>
    <w:rsid w:val="000323AB"/>
    <w:rsid w:val="00035D05"/>
    <w:rsid w:val="00040E2F"/>
    <w:rsid w:val="00041188"/>
    <w:rsid w:val="00043EE3"/>
    <w:rsid w:val="00044541"/>
    <w:rsid w:val="00045B90"/>
    <w:rsid w:val="00050EB1"/>
    <w:rsid w:val="00052B5D"/>
    <w:rsid w:val="00053662"/>
    <w:rsid w:val="00056E04"/>
    <w:rsid w:val="00057619"/>
    <w:rsid w:val="00061B34"/>
    <w:rsid w:val="00062A31"/>
    <w:rsid w:val="00062F4C"/>
    <w:rsid w:val="00063402"/>
    <w:rsid w:val="00063B6E"/>
    <w:rsid w:val="0006725F"/>
    <w:rsid w:val="00071DE9"/>
    <w:rsid w:val="00072543"/>
    <w:rsid w:val="00072CBB"/>
    <w:rsid w:val="000732E3"/>
    <w:rsid w:val="000752B5"/>
    <w:rsid w:val="00075AEC"/>
    <w:rsid w:val="000771FB"/>
    <w:rsid w:val="00080562"/>
    <w:rsid w:val="0008316A"/>
    <w:rsid w:val="00083BC2"/>
    <w:rsid w:val="000863EC"/>
    <w:rsid w:val="00086A97"/>
    <w:rsid w:val="00086BEF"/>
    <w:rsid w:val="000940AC"/>
    <w:rsid w:val="00094DDA"/>
    <w:rsid w:val="000950F0"/>
    <w:rsid w:val="00095710"/>
    <w:rsid w:val="000962EC"/>
    <w:rsid w:val="0009647D"/>
    <w:rsid w:val="000A03E2"/>
    <w:rsid w:val="000A1B1C"/>
    <w:rsid w:val="000A308C"/>
    <w:rsid w:val="000A3173"/>
    <w:rsid w:val="000A3BDD"/>
    <w:rsid w:val="000A462A"/>
    <w:rsid w:val="000A65C0"/>
    <w:rsid w:val="000A71A9"/>
    <w:rsid w:val="000A752E"/>
    <w:rsid w:val="000B19AA"/>
    <w:rsid w:val="000B1D6F"/>
    <w:rsid w:val="000B29A2"/>
    <w:rsid w:val="000B402A"/>
    <w:rsid w:val="000B5042"/>
    <w:rsid w:val="000B5324"/>
    <w:rsid w:val="000B61A3"/>
    <w:rsid w:val="000B7252"/>
    <w:rsid w:val="000B7840"/>
    <w:rsid w:val="000C16A2"/>
    <w:rsid w:val="000C5460"/>
    <w:rsid w:val="000C584F"/>
    <w:rsid w:val="000C5E0A"/>
    <w:rsid w:val="000C6A06"/>
    <w:rsid w:val="000C7DFC"/>
    <w:rsid w:val="000C7E77"/>
    <w:rsid w:val="000D0EDB"/>
    <w:rsid w:val="000D1A24"/>
    <w:rsid w:val="000D42D2"/>
    <w:rsid w:val="000D5187"/>
    <w:rsid w:val="000D5DAB"/>
    <w:rsid w:val="000E000D"/>
    <w:rsid w:val="000E03EB"/>
    <w:rsid w:val="000E1223"/>
    <w:rsid w:val="000E6321"/>
    <w:rsid w:val="000E6D9E"/>
    <w:rsid w:val="000E7232"/>
    <w:rsid w:val="000F035A"/>
    <w:rsid w:val="000F0B7F"/>
    <w:rsid w:val="000F2CAB"/>
    <w:rsid w:val="000F69B9"/>
    <w:rsid w:val="000F7A15"/>
    <w:rsid w:val="00101C0C"/>
    <w:rsid w:val="00102E77"/>
    <w:rsid w:val="00103DFF"/>
    <w:rsid w:val="00105352"/>
    <w:rsid w:val="001113B6"/>
    <w:rsid w:val="00114E9C"/>
    <w:rsid w:val="0011635B"/>
    <w:rsid w:val="001174AA"/>
    <w:rsid w:val="00120C8F"/>
    <w:rsid w:val="00121423"/>
    <w:rsid w:val="001225B5"/>
    <w:rsid w:val="0012265D"/>
    <w:rsid w:val="001232D7"/>
    <w:rsid w:val="001247EE"/>
    <w:rsid w:val="00127CFC"/>
    <w:rsid w:val="00131672"/>
    <w:rsid w:val="001335B5"/>
    <w:rsid w:val="001341D1"/>
    <w:rsid w:val="00136D1D"/>
    <w:rsid w:val="001373C9"/>
    <w:rsid w:val="001377A8"/>
    <w:rsid w:val="00141A6C"/>
    <w:rsid w:val="00141EC4"/>
    <w:rsid w:val="00142BA3"/>
    <w:rsid w:val="00143E2F"/>
    <w:rsid w:val="001445C4"/>
    <w:rsid w:val="00145ED7"/>
    <w:rsid w:val="00146760"/>
    <w:rsid w:val="0014711F"/>
    <w:rsid w:val="00150B3B"/>
    <w:rsid w:val="00150B59"/>
    <w:rsid w:val="00151213"/>
    <w:rsid w:val="001558D7"/>
    <w:rsid w:val="0015745E"/>
    <w:rsid w:val="001613B1"/>
    <w:rsid w:val="0016182B"/>
    <w:rsid w:val="00162D78"/>
    <w:rsid w:val="0016318B"/>
    <w:rsid w:val="0016674B"/>
    <w:rsid w:val="001708FE"/>
    <w:rsid w:val="001709C3"/>
    <w:rsid w:val="00174069"/>
    <w:rsid w:val="001760EB"/>
    <w:rsid w:val="00177B7F"/>
    <w:rsid w:val="00182920"/>
    <w:rsid w:val="0018495F"/>
    <w:rsid w:val="00185D9E"/>
    <w:rsid w:val="00186EF7"/>
    <w:rsid w:val="00187702"/>
    <w:rsid w:val="001946D5"/>
    <w:rsid w:val="001947B5"/>
    <w:rsid w:val="00195B55"/>
    <w:rsid w:val="001960F4"/>
    <w:rsid w:val="00196F01"/>
    <w:rsid w:val="00197611"/>
    <w:rsid w:val="001A2960"/>
    <w:rsid w:val="001A40A0"/>
    <w:rsid w:val="001A5D83"/>
    <w:rsid w:val="001B062B"/>
    <w:rsid w:val="001B0CF0"/>
    <w:rsid w:val="001B11F8"/>
    <w:rsid w:val="001B12A1"/>
    <w:rsid w:val="001B3C7A"/>
    <w:rsid w:val="001B526E"/>
    <w:rsid w:val="001B5337"/>
    <w:rsid w:val="001B6178"/>
    <w:rsid w:val="001B639C"/>
    <w:rsid w:val="001B650C"/>
    <w:rsid w:val="001C1516"/>
    <w:rsid w:val="001C2F39"/>
    <w:rsid w:val="001D00C7"/>
    <w:rsid w:val="001D1BDB"/>
    <w:rsid w:val="001D2A8D"/>
    <w:rsid w:val="001D358D"/>
    <w:rsid w:val="001D4063"/>
    <w:rsid w:val="001D4449"/>
    <w:rsid w:val="001D4D79"/>
    <w:rsid w:val="001D4D90"/>
    <w:rsid w:val="001E02C0"/>
    <w:rsid w:val="001E0A76"/>
    <w:rsid w:val="001E1A6B"/>
    <w:rsid w:val="001E2658"/>
    <w:rsid w:val="001E79F8"/>
    <w:rsid w:val="001E7BEC"/>
    <w:rsid w:val="001F0A19"/>
    <w:rsid w:val="001F203E"/>
    <w:rsid w:val="001F2F4F"/>
    <w:rsid w:val="001F3307"/>
    <w:rsid w:val="001F36F8"/>
    <w:rsid w:val="001F443F"/>
    <w:rsid w:val="001F5848"/>
    <w:rsid w:val="001F58B9"/>
    <w:rsid w:val="001F7357"/>
    <w:rsid w:val="002001A0"/>
    <w:rsid w:val="00204708"/>
    <w:rsid w:val="00204A90"/>
    <w:rsid w:val="0020713B"/>
    <w:rsid w:val="00207489"/>
    <w:rsid w:val="00212912"/>
    <w:rsid w:val="00212BC9"/>
    <w:rsid w:val="00212DE0"/>
    <w:rsid w:val="002135C4"/>
    <w:rsid w:val="002166C9"/>
    <w:rsid w:val="002174D8"/>
    <w:rsid w:val="00221C36"/>
    <w:rsid w:val="00221FCA"/>
    <w:rsid w:val="0022366C"/>
    <w:rsid w:val="0022635F"/>
    <w:rsid w:val="00226D5F"/>
    <w:rsid w:val="00227AD9"/>
    <w:rsid w:val="00231BFB"/>
    <w:rsid w:val="00232834"/>
    <w:rsid w:val="00232BB9"/>
    <w:rsid w:val="002406F1"/>
    <w:rsid w:val="0024617D"/>
    <w:rsid w:val="0025024C"/>
    <w:rsid w:val="00251FCF"/>
    <w:rsid w:val="0025227F"/>
    <w:rsid w:val="00252E65"/>
    <w:rsid w:val="00253556"/>
    <w:rsid w:val="00253C6C"/>
    <w:rsid w:val="002548F9"/>
    <w:rsid w:val="00254A57"/>
    <w:rsid w:val="0025624F"/>
    <w:rsid w:val="00256A4B"/>
    <w:rsid w:val="00257364"/>
    <w:rsid w:val="0026248D"/>
    <w:rsid w:val="002625F5"/>
    <w:rsid w:val="002633D9"/>
    <w:rsid w:val="00264E21"/>
    <w:rsid w:val="002659AD"/>
    <w:rsid w:val="0026628C"/>
    <w:rsid w:val="00271036"/>
    <w:rsid w:val="00272029"/>
    <w:rsid w:val="0027265A"/>
    <w:rsid w:val="00272721"/>
    <w:rsid w:val="002728E6"/>
    <w:rsid w:val="00273DBD"/>
    <w:rsid w:val="002756CC"/>
    <w:rsid w:val="00275B84"/>
    <w:rsid w:val="00275FA5"/>
    <w:rsid w:val="00276E08"/>
    <w:rsid w:val="00282567"/>
    <w:rsid w:val="00282E7B"/>
    <w:rsid w:val="002832DD"/>
    <w:rsid w:val="0028363F"/>
    <w:rsid w:val="0028435A"/>
    <w:rsid w:val="00286774"/>
    <w:rsid w:val="00287ED1"/>
    <w:rsid w:val="0029008C"/>
    <w:rsid w:val="002915BA"/>
    <w:rsid w:val="0029268E"/>
    <w:rsid w:val="00293D70"/>
    <w:rsid w:val="00296F14"/>
    <w:rsid w:val="002A0BBB"/>
    <w:rsid w:val="002A13D2"/>
    <w:rsid w:val="002A3E61"/>
    <w:rsid w:val="002A4987"/>
    <w:rsid w:val="002A4A54"/>
    <w:rsid w:val="002A76E0"/>
    <w:rsid w:val="002B0D6F"/>
    <w:rsid w:val="002B1C12"/>
    <w:rsid w:val="002B1D47"/>
    <w:rsid w:val="002B1DEA"/>
    <w:rsid w:val="002B2938"/>
    <w:rsid w:val="002B5DE9"/>
    <w:rsid w:val="002B6936"/>
    <w:rsid w:val="002B7809"/>
    <w:rsid w:val="002B7A71"/>
    <w:rsid w:val="002C1DB7"/>
    <w:rsid w:val="002C48FA"/>
    <w:rsid w:val="002C6A02"/>
    <w:rsid w:val="002D0C55"/>
    <w:rsid w:val="002D6651"/>
    <w:rsid w:val="002D77EE"/>
    <w:rsid w:val="002D79F9"/>
    <w:rsid w:val="002D7BEB"/>
    <w:rsid w:val="002E0A5E"/>
    <w:rsid w:val="002E18C7"/>
    <w:rsid w:val="002E3E1F"/>
    <w:rsid w:val="002E3E43"/>
    <w:rsid w:val="002E5E30"/>
    <w:rsid w:val="002E6BCA"/>
    <w:rsid w:val="002E78CA"/>
    <w:rsid w:val="002F0CBA"/>
    <w:rsid w:val="002F1909"/>
    <w:rsid w:val="002F1B96"/>
    <w:rsid w:val="002F3011"/>
    <w:rsid w:val="002F3931"/>
    <w:rsid w:val="002F69D6"/>
    <w:rsid w:val="002F6ECC"/>
    <w:rsid w:val="003010D9"/>
    <w:rsid w:val="00303AB5"/>
    <w:rsid w:val="00304217"/>
    <w:rsid w:val="00305818"/>
    <w:rsid w:val="00305843"/>
    <w:rsid w:val="003059DE"/>
    <w:rsid w:val="00306785"/>
    <w:rsid w:val="003100DD"/>
    <w:rsid w:val="0031038E"/>
    <w:rsid w:val="00310B64"/>
    <w:rsid w:val="00310C09"/>
    <w:rsid w:val="00311425"/>
    <w:rsid w:val="00311ECB"/>
    <w:rsid w:val="00313946"/>
    <w:rsid w:val="00313AFA"/>
    <w:rsid w:val="0031427F"/>
    <w:rsid w:val="003156B0"/>
    <w:rsid w:val="00315762"/>
    <w:rsid w:val="00315A4B"/>
    <w:rsid w:val="00317D5B"/>
    <w:rsid w:val="00320445"/>
    <w:rsid w:val="00322ACF"/>
    <w:rsid w:val="00322D4F"/>
    <w:rsid w:val="003325E9"/>
    <w:rsid w:val="0033269D"/>
    <w:rsid w:val="00332B3F"/>
    <w:rsid w:val="003358A4"/>
    <w:rsid w:val="003362F4"/>
    <w:rsid w:val="00342989"/>
    <w:rsid w:val="0034319D"/>
    <w:rsid w:val="0034336A"/>
    <w:rsid w:val="0034618D"/>
    <w:rsid w:val="00350810"/>
    <w:rsid w:val="00353954"/>
    <w:rsid w:val="003575B3"/>
    <w:rsid w:val="0035795F"/>
    <w:rsid w:val="00360865"/>
    <w:rsid w:val="00361AB4"/>
    <w:rsid w:val="00362B64"/>
    <w:rsid w:val="00363BFF"/>
    <w:rsid w:val="00363FFB"/>
    <w:rsid w:val="00364179"/>
    <w:rsid w:val="0036457F"/>
    <w:rsid w:val="00364A81"/>
    <w:rsid w:val="003667CD"/>
    <w:rsid w:val="00367BBB"/>
    <w:rsid w:val="00371E26"/>
    <w:rsid w:val="003722CD"/>
    <w:rsid w:val="00373A5B"/>
    <w:rsid w:val="00374B80"/>
    <w:rsid w:val="00375268"/>
    <w:rsid w:val="00375473"/>
    <w:rsid w:val="00376FDB"/>
    <w:rsid w:val="00377D80"/>
    <w:rsid w:val="00384BCA"/>
    <w:rsid w:val="00386168"/>
    <w:rsid w:val="003866E0"/>
    <w:rsid w:val="0038680C"/>
    <w:rsid w:val="0038776C"/>
    <w:rsid w:val="00391AF5"/>
    <w:rsid w:val="00391CC6"/>
    <w:rsid w:val="0039223A"/>
    <w:rsid w:val="003941EF"/>
    <w:rsid w:val="00395583"/>
    <w:rsid w:val="003962BB"/>
    <w:rsid w:val="00396346"/>
    <w:rsid w:val="003A0487"/>
    <w:rsid w:val="003A081F"/>
    <w:rsid w:val="003A2F60"/>
    <w:rsid w:val="003A4C2B"/>
    <w:rsid w:val="003B16ED"/>
    <w:rsid w:val="003B341B"/>
    <w:rsid w:val="003B40C4"/>
    <w:rsid w:val="003B56EB"/>
    <w:rsid w:val="003B5706"/>
    <w:rsid w:val="003B5ECF"/>
    <w:rsid w:val="003C1F15"/>
    <w:rsid w:val="003C289A"/>
    <w:rsid w:val="003C4363"/>
    <w:rsid w:val="003C6443"/>
    <w:rsid w:val="003C703C"/>
    <w:rsid w:val="003D010F"/>
    <w:rsid w:val="003D0249"/>
    <w:rsid w:val="003D4247"/>
    <w:rsid w:val="003D5518"/>
    <w:rsid w:val="003D5D20"/>
    <w:rsid w:val="003D5F39"/>
    <w:rsid w:val="003D6881"/>
    <w:rsid w:val="003D7A91"/>
    <w:rsid w:val="003E0120"/>
    <w:rsid w:val="003E020C"/>
    <w:rsid w:val="003E1F95"/>
    <w:rsid w:val="003E7E14"/>
    <w:rsid w:val="003F0669"/>
    <w:rsid w:val="003F0B19"/>
    <w:rsid w:val="003F5905"/>
    <w:rsid w:val="003F7494"/>
    <w:rsid w:val="004008FE"/>
    <w:rsid w:val="00400DBB"/>
    <w:rsid w:val="0040161D"/>
    <w:rsid w:val="004051EA"/>
    <w:rsid w:val="00405FF9"/>
    <w:rsid w:val="004069D7"/>
    <w:rsid w:val="00410C93"/>
    <w:rsid w:val="004114F8"/>
    <w:rsid w:val="004126A7"/>
    <w:rsid w:val="00412C7F"/>
    <w:rsid w:val="004131B9"/>
    <w:rsid w:val="004140D6"/>
    <w:rsid w:val="00415E0D"/>
    <w:rsid w:val="00417454"/>
    <w:rsid w:val="004228C7"/>
    <w:rsid w:val="00422CE9"/>
    <w:rsid w:val="00423535"/>
    <w:rsid w:val="00423CE8"/>
    <w:rsid w:val="004254BE"/>
    <w:rsid w:val="004304D1"/>
    <w:rsid w:val="00435444"/>
    <w:rsid w:val="004375A3"/>
    <w:rsid w:val="00437B48"/>
    <w:rsid w:val="004403BB"/>
    <w:rsid w:val="00440B04"/>
    <w:rsid w:val="0044355F"/>
    <w:rsid w:val="00447FF7"/>
    <w:rsid w:val="0045124C"/>
    <w:rsid w:val="0045346C"/>
    <w:rsid w:val="0046247C"/>
    <w:rsid w:val="004640D1"/>
    <w:rsid w:val="0047137C"/>
    <w:rsid w:val="004754EF"/>
    <w:rsid w:val="004757E6"/>
    <w:rsid w:val="00477943"/>
    <w:rsid w:val="004815C6"/>
    <w:rsid w:val="0048259D"/>
    <w:rsid w:val="00482A62"/>
    <w:rsid w:val="0048314A"/>
    <w:rsid w:val="00485EF1"/>
    <w:rsid w:val="00485FF5"/>
    <w:rsid w:val="00486DA4"/>
    <w:rsid w:val="00487CA9"/>
    <w:rsid w:val="00492BD1"/>
    <w:rsid w:val="00494E49"/>
    <w:rsid w:val="004967EC"/>
    <w:rsid w:val="0049703C"/>
    <w:rsid w:val="00497451"/>
    <w:rsid w:val="004A03F1"/>
    <w:rsid w:val="004A05D4"/>
    <w:rsid w:val="004A1E53"/>
    <w:rsid w:val="004A406E"/>
    <w:rsid w:val="004A4958"/>
    <w:rsid w:val="004A60C5"/>
    <w:rsid w:val="004A635C"/>
    <w:rsid w:val="004A70E6"/>
    <w:rsid w:val="004A7F9F"/>
    <w:rsid w:val="004B2809"/>
    <w:rsid w:val="004B35E3"/>
    <w:rsid w:val="004B3A7B"/>
    <w:rsid w:val="004C00D8"/>
    <w:rsid w:val="004C0858"/>
    <w:rsid w:val="004C0989"/>
    <w:rsid w:val="004C2800"/>
    <w:rsid w:val="004C3E93"/>
    <w:rsid w:val="004C6CAF"/>
    <w:rsid w:val="004C7BBE"/>
    <w:rsid w:val="004D23D8"/>
    <w:rsid w:val="004D73B6"/>
    <w:rsid w:val="004D7BEB"/>
    <w:rsid w:val="004D7F3C"/>
    <w:rsid w:val="004E1FB5"/>
    <w:rsid w:val="004E2DD3"/>
    <w:rsid w:val="004E63B1"/>
    <w:rsid w:val="004E7079"/>
    <w:rsid w:val="004F003D"/>
    <w:rsid w:val="004F020B"/>
    <w:rsid w:val="004F1B7C"/>
    <w:rsid w:val="004F207C"/>
    <w:rsid w:val="004F2353"/>
    <w:rsid w:val="0050047E"/>
    <w:rsid w:val="005025C8"/>
    <w:rsid w:val="00502733"/>
    <w:rsid w:val="00502AE5"/>
    <w:rsid w:val="00503008"/>
    <w:rsid w:val="00503154"/>
    <w:rsid w:val="005041A8"/>
    <w:rsid w:val="00506368"/>
    <w:rsid w:val="0050768B"/>
    <w:rsid w:val="0051029F"/>
    <w:rsid w:val="0051122D"/>
    <w:rsid w:val="00512B31"/>
    <w:rsid w:val="00513689"/>
    <w:rsid w:val="0051389E"/>
    <w:rsid w:val="00516E6A"/>
    <w:rsid w:val="005179CF"/>
    <w:rsid w:val="00525865"/>
    <w:rsid w:val="00527641"/>
    <w:rsid w:val="005278DB"/>
    <w:rsid w:val="00533ED7"/>
    <w:rsid w:val="00534BA1"/>
    <w:rsid w:val="005361B8"/>
    <w:rsid w:val="0054393D"/>
    <w:rsid w:val="005446C4"/>
    <w:rsid w:val="00547B1C"/>
    <w:rsid w:val="00551786"/>
    <w:rsid w:val="00551E1A"/>
    <w:rsid w:val="00553159"/>
    <w:rsid w:val="00554483"/>
    <w:rsid w:val="0055641C"/>
    <w:rsid w:val="005566A2"/>
    <w:rsid w:val="0056120A"/>
    <w:rsid w:val="00564EEE"/>
    <w:rsid w:val="005701E2"/>
    <w:rsid w:val="00570D37"/>
    <w:rsid w:val="00573697"/>
    <w:rsid w:val="00574FD9"/>
    <w:rsid w:val="00575196"/>
    <w:rsid w:val="00581948"/>
    <w:rsid w:val="00581994"/>
    <w:rsid w:val="00581D52"/>
    <w:rsid w:val="005837F6"/>
    <w:rsid w:val="00586435"/>
    <w:rsid w:val="00587102"/>
    <w:rsid w:val="0059053E"/>
    <w:rsid w:val="005908F3"/>
    <w:rsid w:val="00590C43"/>
    <w:rsid w:val="0059542D"/>
    <w:rsid w:val="00595E7C"/>
    <w:rsid w:val="00596C4B"/>
    <w:rsid w:val="005A0336"/>
    <w:rsid w:val="005A40EC"/>
    <w:rsid w:val="005A4E8F"/>
    <w:rsid w:val="005A5496"/>
    <w:rsid w:val="005A5EEE"/>
    <w:rsid w:val="005A75D9"/>
    <w:rsid w:val="005B09D1"/>
    <w:rsid w:val="005B2439"/>
    <w:rsid w:val="005B41F4"/>
    <w:rsid w:val="005B4761"/>
    <w:rsid w:val="005B5ED8"/>
    <w:rsid w:val="005C0418"/>
    <w:rsid w:val="005C07BF"/>
    <w:rsid w:val="005C0848"/>
    <w:rsid w:val="005C15B4"/>
    <w:rsid w:val="005C209A"/>
    <w:rsid w:val="005C21FF"/>
    <w:rsid w:val="005C26FF"/>
    <w:rsid w:val="005C2822"/>
    <w:rsid w:val="005C2E3C"/>
    <w:rsid w:val="005C6894"/>
    <w:rsid w:val="005C6D8F"/>
    <w:rsid w:val="005C790B"/>
    <w:rsid w:val="005D0EAA"/>
    <w:rsid w:val="005D2FC0"/>
    <w:rsid w:val="005D445C"/>
    <w:rsid w:val="005D4E93"/>
    <w:rsid w:val="005D5418"/>
    <w:rsid w:val="005D72F9"/>
    <w:rsid w:val="005D7A0A"/>
    <w:rsid w:val="005E1BEC"/>
    <w:rsid w:val="005E230D"/>
    <w:rsid w:val="005E5977"/>
    <w:rsid w:val="005E5CD8"/>
    <w:rsid w:val="005E5E08"/>
    <w:rsid w:val="005E6CB3"/>
    <w:rsid w:val="005E7500"/>
    <w:rsid w:val="005F3594"/>
    <w:rsid w:val="005F6251"/>
    <w:rsid w:val="005F6A80"/>
    <w:rsid w:val="00601DD8"/>
    <w:rsid w:val="00604B42"/>
    <w:rsid w:val="006062F2"/>
    <w:rsid w:val="0060685D"/>
    <w:rsid w:val="00607AC5"/>
    <w:rsid w:val="006118FE"/>
    <w:rsid w:val="00611953"/>
    <w:rsid w:val="00612319"/>
    <w:rsid w:val="0061354C"/>
    <w:rsid w:val="00613D25"/>
    <w:rsid w:val="00614847"/>
    <w:rsid w:val="00615B4E"/>
    <w:rsid w:val="00616181"/>
    <w:rsid w:val="006170BE"/>
    <w:rsid w:val="00620550"/>
    <w:rsid w:val="00621323"/>
    <w:rsid w:val="00621D96"/>
    <w:rsid w:val="00621EB1"/>
    <w:rsid w:val="006243D9"/>
    <w:rsid w:val="00624629"/>
    <w:rsid w:val="00625CA9"/>
    <w:rsid w:val="006279EB"/>
    <w:rsid w:val="006301B4"/>
    <w:rsid w:val="00630723"/>
    <w:rsid w:val="00631908"/>
    <w:rsid w:val="006325F9"/>
    <w:rsid w:val="006331AF"/>
    <w:rsid w:val="00633A69"/>
    <w:rsid w:val="00634E7D"/>
    <w:rsid w:val="006364DA"/>
    <w:rsid w:val="0063797D"/>
    <w:rsid w:val="00637C94"/>
    <w:rsid w:val="0064017D"/>
    <w:rsid w:val="006408CF"/>
    <w:rsid w:val="0064548E"/>
    <w:rsid w:val="00646362"/>
    <w:rsid w:val="0065213A"/>
    <w:rsid w:val="00654B89"/>
    <w:rsid w:val="006550AB"/>
    <w:rsid w:val="00655459"/>
    <w:rsid w:val="00656DE5"/>
    <w:rsid w:val="006579E8"/>
    <w:rsid w:val="00660188"/>
    <w:rsid w:val="00661745"/>
    <w:rsid w:val="006627B4"/>
    <w:rsid w:val="0066397E"/>
    <w:rsid w:val="00665951"/>
    <w:rsid w:val="00667EF6"/>
    <w:rsid w:val="0067452E"/>
    <w:rsid w:val="006745B1"/>
    <w:rsid w:val="00674C3A"/>
    <w:rsid w:val="00676A79"/>
    <w:rsid w:val="00677036"/>
    <w:rsid w:val="00677769"/>
    <w:rsid w:val="00677E65"/>
    <w:rsid w:val="006800A6"/>
    <w:rsid w:val="00680D16"/>
    <w:rsid w:val="00682D65"/>
    <w:rsid w:val="006831A1"/>
    <w:rsid w:val="006837A8"/>
    <w:rsid w:val="00684F85"/>
    <w:rsid w:val="006850FF"/>
    <w:rsid w:val="00685125"/>
    <w:rsid w:val="0069129D"/>
    <w:rsid w:val="00694B29"/>
    <w:rsid w:val="006970B6"/>
    <w:rsid w:val="006A04A7"/>
    <w:rsid w:val="006A31A7"/>
    <w:rsid w:val="006A669E"/>
    <w:rsid w:val="006A6712"/>
    <w:rsid w:val="006A6FF3"/>
    <w:rsid w:val="006A75EF"/>
    <w:rsid w:val="006B4291"/>
    <w:rsid w:val="006B552B"/>
    <w:rsid w:val="006B57A1"/>
    <w:rsid w:val="006B5DFC"/>
    <w:rsid w:val="006B6D9A"/>
    <w:rsid w:val="006B7A9B"/>
    <w:rsid w:val="006C0700"/>
    <w:rsid w:val="006C1513"/>
    <w:rsid w:val="006C20EB"/>
    <w:rsid w:val="006C6A27"/>
    <w:rsid w:val="006D04B2"/>
    <w:rsid w:val="006D40A1"/>
    <w:rsid w:val="006D4F09"/>
    <w:rsid w:val="006D58A9"/>
    <w:rsid w:val="006D6C36"/>
    <w:rsid w:val="006E09D0"/>
    <w:rsid w:val="006E4FE8"/>
    <w:rsid w:val="006E5A0A"/>
    <w:rsid w:val="006E5A70"/>
    <w:rsid w:val="006E6294"/>
    <w:rsid w:val="006F00BD"/>
    <w:rsid w:val="006F023F"/>
    <w:rsid w:val="006F0DED"/>
    <w:rsid w:val="006F12FD"/>
    <w:rsid w:val="006F13CB"/>
    <w:rsid w:val="006F2155"/>
    <w:rsid w:val="006F28CF"/>
    <w:rsid w:val="006F322F"/>
    <w:rsid w:val="006F4898"/>
    <w:rsid w:val="006F4B74"/>
    <w:rsid w:val="006F4EE6"/>
    <w:rsid w:val="006F5C82"/>
    <w:rsid w:val="00700B92"/>
    <w:rsid w:val="00701897"/>
    <w:rsid w:val="00702359"/>
    <w:rsid w:val="00702412"/>
    <w:rsid w:val="007030E4"/>
    <w:rsid w:val="00704145"/>
    <w:rsid w:val="00705DE6"/>
    <w:rsid w:val="00711003"/>
    <w:rsid w:val="00714576"/>
    <w:rsid w:val="00716248"/>
    <w:rsid w:val="007202C1"/>
    <w:rsid w:val="00720C3A"/>
    <w:rsid w:val="007211BF"/>
    <w:rsid w:val="0072133D"/>
    <w:rsid w:val="00721EF5"/>
    <w:rsid w:val="00722BD4"/>
    <w:rsid w:val="00724247"/>
    <w:rsid w:val="0072503D"/>
    <w:rsid w:val="007256B6"/>
    <w:rsid w:val="00725916"/>
    <w:rsid w:val="00727B8A"/>
    <w:rsid w:val="007321E4"/>
    <w:rsid w:val="00732544"/>
    <w:rsid w:val="0073388B"/>
    <w:rsid w:val="0073520D"/>
    <w:rsid w:val="00735533"/>
    <w:rsid w:val="00736562"/>
    <w:rsid w:val="00737447"/>
    <w:rsid w:val="0073756B"/>
    <w:rsid w:val="00737D8A"/>
    <w:rsid w:val="00737F8C"/>
    <w:rsid w:val="00742607"/>
    <w:rsid w:val="007444A2"/>
    <w:rsid w:val="00745553"/>
    <w:rsid w:val="00754A43"/>
    <w:rsid w:val="00755CE9"/>
    <w:rsid w:val="007605CD"/>
    <w:rsid w:val="00760FD6"/>
    <w:rsid w:val="00761472"/>
    <w:rsid w:val="00761DAD"/>
    <w:rsid w:val="00763AD8"/>
    <w:rsid w:val="00763D0F"/>
    <w:rsid w:val="00765D82"/>
    <w:rsid w:val="0077082F"/>
    <w:rsid w:val="00771403"/>
    <w:rsid w:val="00771F75"/>
    <w:rsid w:val="00775964"/>
    <w:rsid w:val="00775DC0"/>
    <w:rsid w:val="00775F1F"/>
    <w:rsid w:val="0077609C"/>
    <w:rsid w:val="007762B8"/>
    <w:rsid w:val="00777497"/>
    <w:rsid w:val="007801CA"/>
    <w:rsid w:val="007850D2"/>
    <w:rsid w:val="0078750B"/>
    <w:rsid w:val="00787839"/>
    <w:rsid w:val="00790792"/>
    <w:rsid w:val="00791DFF"/>
    <w:rsid w:val="007936D4"/>
    <w:rsid w:val="00793DAA"/>
    <w:rsid w:val="00795AF3"/>
    <w:rsid w:val="00795DF9"/>
    <w:rsid w:val="007965F3"/>
    <w:rsid w:val="00796C46"/>
    <w:rsid w:val="00797472"/>
    <w:rsid w:val="007A0841"/>
    <w:rsid w:val="007A0E9E"/>
    <w:rsid w:val="007A20B3"/>
    <w:rsid w:val="007A2BE3"/>
    <w:rsid w:val="007A2DC5"/>
    <w:rsid w:val="007A3D7D"/>
    <w:rsid w:val="007A3EA1"/>
    <w:rsid w:val="007A4FD8"/>
    <w:rsid w:val="007A5191"/>
    <w:rsid w:val="007A59F0"/>
    <w:rsid w:val="007A6E68"/>
    <w:rsid w:val="007A7DDA"/>
    <w:rsid w:val="007B02DC"/>
    <w:rsid w:val="007B255D"/>
    <w:rsid w:val="007B6962"/>
    <w:rsid w:val="007C0537"/>
    <w:rsid w:val="007C2B57"/>
    <w:rsid w:val="007C41CE"/>
    <w:rsid w:val="007C6ACE"/>
    <w:rsid w:val="007C74E3"/>
    <w:rsid w:val="007D0FAC"/>
    <w:rsid w:val="007D0FCB"/>
    <w:rsid w:val="007D27ED"/>
    <w:rsid w:val="007D354C"/>
    <w:rsid w:val="007D38DC"/>
    <w:rsid w:val="007D5F8A"/>
    <w:rsid w:val="007D6CF9"/>
    <w:rsid w:val="007D7098"/>
    <w:rsid w:val="007E0A6B"/>
    <w:rsid w:val="007E37D6"/>
    <w:rsid w:val="007E3A80"/>
    <w:rsid w:val="007E5C0E"/>
    <w:rsid w:val="007E633A"/>
    <w:rsid w:val="007E6B8A"/>
    <w:rsid w:val="007E6C33"/>
    <w:rsid w:val="007E75F2"/>
    <w:rsid w:val="007F09AD"/>
    <w:rsid w:val="007F1EBC"/>
    <w:rsid w:val="007F33F0"/>
    <w:rsid w:val="007F3E29"/>
    <w:rsid w:val="007F4BF5"/>
    <w:rsid w:val="007F5EF3"/>
    <w:rsid w:val="007F6AF4"/>
    <w:rsid w:val="007F7C3B"/>
    <w:rsid w:val="00801A5A"/>
    <w:rsid w:val="008032A3"/>
    <w:rsid w:val="008043DB"/>
    <w:rsid w:val="00804EC1"/>
    <w:rsid w:val="00807DF4"/>
    <w:rsid w:val="00811C62"/>
    <w:rsid w:val="008132AE"/>
    <w:rsid w:val="008138F5"/>
    <w:rsid w:val="00813C26"/>
    <w:rsid w:val="00815D3D"/>
    <w:rsid w:val="00817239"/>
    <w:rsid w:val="008213E3"/>
    <w:rsid w:val="0082190E"/>
    <w:rsid w:val="00821C08"/>
    <w:rsid w:val="00821C6F"/>
    <w:rsid w:val="00821D8A"/>
    <w:rsid w:val="00823592"/>
    <w:rsid w:val="008247A5"/>
    <w:rsid w:val="00825EA1"/>
    <w:rsid w:val="0082759A"/>
    <w:rsid w:val="00827796"/>
    <w:rsid w:val="00827A37"/>
    <w:rsid w:val="00827F02"/>
    <w:rsid w:val="00833D94"/>
    <w:rsid w:val="00833FDD"/>
    <w:rsid w:val="00835319"/>
    <w:rsid w:val="00837310"/>
    <w:rsid w:val="00837649"/>
    <w:rsid w:val="00837980"/>
    <w:rsid w:val="0084273B"/>
    <w:rsid w:val="008439D2"/>
    <w:rsid w:val="0084581B"/>
    <w:rsid w:val="00845EEE"/>
    <w:rsid w:val="00846E93"/>
    <w:rsid w:val="0084774C"/>
    <w:rsid w:val="00851A10"/>
    <w:rsid w:val="00852078"/>
    <w:rsid w:val="00852573"/>
    <w:rsid w:val="0085522A"/>
    <w:rsid w:val="00861A04"/>
    <w:rsid w:val="00862A53"/>
    <w:rsid w:val="00862B03"/>
    <w:rsid w:val="00865F1B"/>
    <w:rsid w:val="00873080"/>
    <w:rsid w:val="0088231B"/>
    <w:rsid w:val="008831A0"/>
    <w:rsid w:val="008838BF"/>
    <w:rsid w:val="00883B83"/>
    <w:rsid w:val="00883EAD"/>
    <w:rsid w:val="00885D2F"/>
    <w:rsid w:val="00886E0F"/>
    <w:rsid w:val="0089086A"/>
    <w:rsid w:val="00891659"/>
    <w:rsid w:val="00892585"/>
    <w:rsid w:val="00893FCA"/>
    <w:rsid w:val="008944BE"/>
    <w:rsid w:val="0089483E"/>
    <w:rsid w:val="00894A70"/>
    <w:rsid w:val="00894F2C"/>
    <w:rsid w:val="008954C7"/>
    <w:rsid w:val="00896396"/>
    <w:rsid w:val="008970FB"/>
    <w:rsid w:val="00897D1B"/>
    <w:rsid w:val="008A107A"/>
    <w:rsid w:val="008A1EB8"/>
    <w:rsid w:val="008A415F"/>
    <w:rsid w:val="008A615D"/>
    <w:rsid w:val="008A62AD"/>
    <w:rsid w:val="008A6A24"/>
    <w:rsid w:val="008A7823"/>
    <w:rsid w:val="008B097E"/>
    <w:rsid w:val="008B2BF2"/>
    <w:rsid w:val="008B2FED"/>
    <w:rsid w:val="008B3653"/>
    <w:rsid w:val="008B68D7"/>
    <w:rsid w:val="008B73AD"/>
    <w:rsid w:val="008C0157"/>
    <w:rsid w:val="008C14A1"/>
    <w:rsid w:val="008C50DA"/>
    <w:rsid w:val="008D03B8"/>
    <w:rsid w:val="008D0E88"/>
    <w:rsid w:val="008D104F"/>
    <w:rsid w:val="008D1EDB"/>
    <w:rsid w:val="008D2B9A"/>
    <w:rsid w:val="008D55C7"/>
    <w:rsid w:val="008E12BC"/>
    <w:rsid w:val="008E1335"/>
    <w:rsid w:val="008E23AC"/>
    <w:rsid w:val="008E2DC5"/>
    <w:rsid w:val="008E358D"/>
    <w:rsid w:val="008E4552"/>
    <w:rsid w:val="008E6F0C"/>
    <w:rsid w:val="008E79A1"/>
    <w:rsid w:val="008F19B1"/>
    <w:rsid w:val="008F2A6F"/>
    <w:rsid w:val="008F33D9"/>
    <w:rsid w:val="008F5B39"/>
    <w:rsid w:val="008F5F79"/>
    <w:rsid w:val="008F7622"/>
    <w:rsid w:val="00900078"/>
    <w:rsid w:val="00900B32"/>
    <w:rsid w:val="0090135E"/>
    <w:rsid w:val="009016CB"/>
    <w:rsid w:val="009019A1"/>
    <w:rsid w:val="00902E0B"/>
    <w:rsid w:val="00902EE2"/>
    <w:rsid w:val="00904D63"/>
    <w:rsid w:val="00906D4A"/>
    <w:rsid w:val="00911C65"/>
    <w:rsid w:val="00912D83"/>
    <w:rsid w:val="009141DE"/>
    <w:rsid w:val="00914C41"/>
    <w:rsid w:val="009153B7"/>
    <w:rsid w:val="0091544B"/>
    <w:rsid w:val="00915999"/>
    <w:rsid w:val="009178A0"/>
    <w:rsid w:val="00922204"/>
    <w:rsid w:val="00922403"/>
    <w:rsid w:val="0092431E"/>
    <w:rsid w:val="00924453"/>
    <w:rsid w:val="00924905"/>
    <w:rsid w:val="00924CDD"/>
    <w:rsid w:val="00924E0B"/>
    <w:rsid w:val="0092723D"/>
    <w:rsid w:val="009278C5"/>
    <w:rsid w:val="00927C0C"/>
    <w:rsid w:val="0093035E"/>
    <w:rsid w:val="009307D2"/>
    <w:rsid w:val="0093108A"/>
    <w:rsid w:val="009330A1"/>
    <w:rsid w:val="00934516"/>
    <w:rsid w:val="009368A2"/>
    <w:rsid w:val="00941E9A"/>
    <w:rsid w:val="00944428"/>
    <w:rsid w:val="00944C2E"/>
    <w:rsid w:val="009450C8"/>
    <w:rsid w:val="00945E06"/>
    <w:rsid w:val="0094798D"/>
    <w:rsid w:val="00950D5F"/>
    <w:rsid w:val="0095108F"/>
    <w:rsid w:val="00953ACD"/>
    <w:rsid w:val="00956D41"/>
    <w:rsid w:val="009570D9"/>
    <w:rsid w:val="00957487"/>
    <w:rsid w:val="009576BF"/>
    <w:rsid w:val="00957EEF"/>
    <w:rsid w:val="009619DA"/>
    <w:rsid w:val="00965C5C"/>
    <w:rsid w:val="00965D60"/>
    <w:rsid w:val="0096689D"/>
    <w:rsid w:val="009669A8"/>
    <w:rsid w:val="009673AA"/>
    <w:rsid w:val="00971318"/>
    <w:rsid w:val="00971DC4"/>
    <w:rsid w:val="00972F79"/>
    <w:rsid w:val="00973D6A"/>
    <w:rsid w:val="0097475B"/>
    <w:rsid w:val="0097567E"/>
    <w:rsid w:val="00975711"/>
    <w:rsid w:val="00977636"/>
    <w:rsid w:val="00981098"/>
    <w:rsid w:val="009824D6"/>
    <w:rsid w:val="00982CF1"/>
    <w:rsid w:val="00983941"/>
    <w:rsid w:val="009839DD"/>
    <w:rsid w:val="009845CA"/>
    <w:rsid w:val="00985126"/>
    <w:rsid w:val="00987994"/>
    <w:rsid w:val="00990322"/>
    <w:rsid w:val="00990BC7"/>
    <w:rsid w:val="00991F55"/>
    <w:rsid w:val="00992BA6"/>
    <w:rsid w:val="0099481B"/>
    <w:rsid w:val="009961FA"/>
    <w:rsid w:val="00997073"/>
    <w:rsid w:val="00997753"/>
    <w:rsid w:val="009A18D1"/>
    <w:rsid w:val="009A3300"/>
    <w:rsid w:val="009A4D0D"/>
    <w:rsid w:val="009B1765"/>
    <w:rsid w:val="009B2BEA"/>
    <w:rsid w:val="009B535F"/>
    <w:rsid w:val="009B6CEA"/>
    <w:rsid w:val="009C284B"/>
    <w:rsid w:val="009C60A2"/>
    <w:rsid w:val="009D001C"/>
    <w:rsid w:val="009D30DB"/>
    <w:rsid w:val="009D76D0"/>
    <w:rsid w:val="009E3044"/>
    <w:rsid w:val="009E7CEF"/>
    <w:rsid w:val="009E7D00"/>
    <w:rsid w:val="009F1191"/>
    <w:rsid w:val="009F2FFC"/>
    <w:rsid w:val="009F502E"/>
    <w:rsid w:val="009F74F9"/>
    <w:rsid w:val="00A01DE2"/>
    <w:rsid w:val="00A037F1"/>
    <w:rsid w:val="00A05DDF"/>
    <w:rsid w:val="00A062DE"/>
    <w:rsid w:val="00A11761"/>
    <w:rsid w:val="00A12834"/>
    <w:rsid w:val="00A138F6"/>
    <w:rsid w:val="00A1439D"/>
    <w:rsid w:val="00A15DFF"/>
    <w:rsid w:val="00A160CE"/>
    <w:rsid w:val="00A179AF"/>
    <w:rsid w:val="00A22057"/>
    <w:rsid w:val="00A231FA"/>
    <w:rsid w:val="00A24290"/>
    <w:rsid w:val="00A24BD8"/>
    <w:rsid w:val="00A24F4E"/>
    <w:rsid w:val="00A25200"/>
    <w:rsid w:val="00A26ADE"/>
    <w:rsid w:val="00A27809"/>
    <w:rsid w:val="00A32F4C"/>
    <w:rsid w:val="00A33C87"/>
    <w:rsid w:val="00A33DEB"/>
    <w:rsid w:val="00A34954"/>
    <w:rsid w:val="00A35C9A"/>
    <w:rsid w:val="00A40524"/>
    <w:rsid w:val="00A420E5"/>
    <w:rsid w:val="00A44380"/>
    <w:rsid w:val="00A47C3F"/>
    <w:rsid w:val="00A525EE"/>
    <w:rsid w:val="00A5378F"/>
    <w:rsid w:val="00A54FB2"/>
    <w:rsid w:val="00A5684A"/>
    <w:rsid w:val="00A572E5"/>
    <w:rsid w:val="00A602B8"/>
    <w:rsid w:val="00A6351B"/>
    <w:rsid w:val="00A6466F"/>
    <w:rsid w:val="00A64C47"/>
    <w:rsid w:val="00A66810"/>
    <w:rsid w:val="00A67679"/>
    <w:rsid w:val="00A67F20"/>
    <w:rsid w:val="00A70929"/>
    <w:rsid w:val="00A709A7"/>
    <w:rsid w:val="00A71719"/>
    <w:rsid w:val="00A717F0"/>
    <w:rsid w:val="00A71C24"/>
    <w:rsid w:val="00A7374C"/>
    <w:rsid w:val="00A742A7"/>
    <w:rsid w:val="00A74B79"/>
    <w:rsid w:val="00A821F7"/>
    <w:rsid w:val="00A840D6"/>
    <w:rsid w:val="00A8495D"/>
    <w:rsid w:val="00A92816"/>
    <w:rsid w:val="00A92A0E"/>
    <w:rsid w:val="00A96434"/>
    <w:rsid w:val="00AA09FB"/>
    <w:rsid w:val="00AA20D5"/>
    <w:rsid w:val="00AA2844"/>
    <w:rsid w:val="00AA36A4"/>
    <w:rsid w:val="00AA4368"/>
    <w:rsid w:val="00AA49B8"/>
    <w:rsid w:val="00AA71B7"/>
    <w:rsid w:val="00AB132B"/>
    <w:rsid w:val="00AB1588"/>
    <w:rsid w:val="00AB2354"/>
    <w:rsid w:val="00AB2DB3"/>
    <w:rsid w:val="00AB3102"/>
    <w:rsid w:val="00AB3390"/>
    <w:rsid w:val="00AB3FC0"/>
    <w:rsid w:val="00AB408F"/>
    <w:rsid w:val="00AB677F"/>
    <w:rsid w:val="00AB7C1E"/>
    <w:rsid w:val="00AB7E52"/>
    <w:rsid w:val="00AC18C2"/>
    <w:rsid w:val="00AC5F26"/>
    <w:rsid w:val="00AC7060"/>
    <w:rsid w:val="00AD08D9"/>
    <w:rsid w:val="00AD33FD"/>
    <w:rsid w:val="00AD6A7F"/>
    <w:rsid w:val="00AE0627"/>
    <w:rsid w:val="00AE2150"/>
    <w:rsid w:val="00AE47D1"/>
    <w:rsid w:val="00AE50B6"/>
    <w:rsid w:val="00AE570F"/>
    <w:rsid w:val="00AE658C"/>
    <w:rsid w:val="00AF1378"/>
    <w:rsid w:val="00AF1ADE"/>
    <w:rsid w:val="00B00761"/>
    <w:rsid w:val="00B04821"/>
    <w:rsid w:val="00B06072"/>
    <w:rsid w:val="00B128DF"/>
    <w:rsid w:val="00B12C9B"/>
    <w:rsid w:val="00B12DF0"/>
    <w:rsid w:val="00B1670A"/>
    <w:rsid w:val="00B16B92"/>
    <w:rsid w:val="00B214AB"/>
    <w:rsid w:val="00B21A37"/>
    <w:rsid w:val="00B21C3E"/>
    <w:rsid w:val="00B220DB"/>
    <w:rsid w:val="00B23599"/>
    <w:rsid w:val="00B23B27"/>
    <w:rsid w:val="00B24288"/>
    <w:rsid w:val="00B25B23"/>
    <w:rsid w:val="00B2666A"/>
    <w:rsid w:val="00B26D6D"/>
    <w:rsid w:val="00B27A25"/>
    <w:rsid w:val="00B339E2"/>
    <w:rsid w:val="00B34717"/>
    <w:rsid w:val="00B34B69"/>
    <w:rsid w:val="00B36015"/>
    <w:rsid w:val="00B367D1"/>
    <w:rsid w:val="00B37786"/>
    <w:rsid w:val="00B437E1"/>
    <w:rsid w:val="00B43BB6"/>
    <w:rsid w:val="00B456F3"/>
    <w:rsid w:val="00B45B5A"/>
    <w:rsid w:val="00B47A96"/>
    <w:rsid w:val="00B47CED"/>
    <w:rsid w:val="00B5100F"/>
    <w:rsid w:val="00B517BE"/>
    <w:rsid w:val="00B54350"/>
    <w:rsid w:val="00B55956"/>
    <w:rsid w:val="00B5605A"/>
    <w:rsid w:val="00B61742"/>
    <w:rsid w:val="00B62BDD"/>
    <w:rsid w:val="00B6478E"/>
    <w:rsid w:val="00B65E5F"/>
    <w:rsid w:val="00B67A7F"/>
    <w:rsid w:val="00B71094"/>
    <w:rsid w:val="00B71581"/>
    <w:rsid w:val="00B71D78"/>
    <w:rsid w:val="00B733E3"/>
    <w:rsid w:val="00B73C81"/>
    <w:rsid w:val="00B73DF7"/>
    <w:rsid w:val="00B762B0"/>
    <w:rsid w:val="00B77082"/>
    <w:rsid w:val="00B81903"/>
    <w:rsid w:val="00B82323"/>
    <w:rsid w:val="00B8782A"/>
    <w:rsid w:val="00B91EE7"/>
    <w:rsid w:val="00B92552"/>
    <w:rsid w:val="00B92ADB"/>
    <w:rsid w:val="00B92F21"/>
    <w:rsid w:val="00B948E6"/>
    <w:rsid w:val="00B95146"/>
    <w:rsid w:val="00B97C30"/>
    <w:rsid w:val="00BA08FD"/>
    <w:rsid w:val="00BA17B2"/>
    <w:rsid w:val="00BA1F8B"/>
    <w:rsid w:val="00BA238B"/>
    <w:rsid w:val="00BA5F2C"/>
    <w:rsid w:val="00BA620C"/>
    <w:rsid w:val="00BA7142"/>
    <w:rsid w:val="00BB0829"/>
    <w:rsid w:val="00BB4423"/>
    <w:rsid w:val="00BB4B3C"/>
    <w:rsid w:val="00BB533C"/>
    <w:rsid w:val="00BB6507"/>
    <w:rsid w:val="00BC0E0F"/>
    <w:rsid w:val="00BC2CDB"/>
    <w:rsid w:val="00BC3027"/>
    <w:rsid w:val="00BC30BE"/>
    <w:rsid w:val="00BC6B0D"/>
    <w:rsid w:val="00BC734E"/>
    <w:rsid w:val="00BD0AA1"/>
    <w:rsid w:val="00BD19D7"/>
    <w:rsid w:val="00BD1E92"/>
    <w:rsid w:val="00BD2EC7"/>
    <w:rsid w:val="00BD3338"/>
    <w:rsid w:val="00BD7700"/>
    <w:rsid w:val="00BE3B5C"/>
    <w:rsid w:val="00BE3D53"/>
    <w:rsid w:val="00BE4BDF"/>
    <w:rsid w:val="00BE4E6B"/>
    <w:rsid w:val="00BE5E8E"/>
    <w:rsid w:val="00BE5F62"/>
    <w:rsid w:val="00BE6715"/>
    <w:rsid w:val="00BF0F9C"/>
    <w:rsid w:val="00BF22BC"/>
    <w:rsid w:val="00BF467C"/>
    <w:rsid w:val="00BF72AD"/>
    <w:rsid w:val="00BF7312"/>
    <w:rsid w:val="00C05EE8"/>
    <w:rsid w:val="00C063D5"/>
    <w:rsid w:val="00C0689E"/>
    <w:rsid w:val="00C10929"/>
    <w:rsid w:val="00C10946"/>
    <w:rsid w:val="00C1151E"/>
    <w:rsid w:val="00C1182D"/>
    <w:rsid w:val="00C1281D"/>
    <w:rsid w:val="00C16253"/>
    <w:rsid w:val="00C164A2"/>
    <w:rsid w:val="00C16F23"/>
    <w:rsid w:val="00C1756F"/>
    <w:rsid w:val="00C1795D"/>
    <w:rsid w:val="00C203A8"/>
    <w:rsid w:val="00C22287"/>
    <w:rsid w:val="00C226A7"/>
    <w:rsid w:val="00C24B10"/>
    <w:rsid w:val="00C2772E"/>
    <w:rsid w:val="00C27CFA"/>
    <w:rsid w:val="00C32180"/>
    <w:rsid w:val="00C325CD"/>
    <w:rsid w:val="00C40DC0"/>
    <w:rsid w:val="00C4312F"/>
    <w:rsid w:val="00C4470E"/>
    <w:rsid w:val="00C44FFB"/>
    <w:rsid w:val="00C46F96"/>
    <w:rsid w:val="00C4705D"/>
    <w:rsid w:val="00C510D6"/>
    <w:rsid w:val="00C5214F"/>
    <w:rsid w:val="00C5257A"/>
    <w:rsid w:val="00C57237"/>
    <w:rsid w:val="00C61C6B"/>
    <w:rsid w:val="00C63088"/>
    <w:rsid w:val="00C638F6"/>
    <w:rsid w:val="00C7172E"/>
    <w:rsid w:val="00C72EC5"/>
    <w:rsid w:val="00C77A8B"/>
    <w:rsid w:val="00C77CDE"/>
    <w:rsid w:val="00C81934"/>
    <w:rsid w:val="00C837C9"/>
    <w:rsid w:val="00C83844"/>
    <w:rsid w:val="00C84762"/>
    <w:rsid w:val="00C84C85"/>
    <w:rsid w:val="00C8529C"/>
    <w:rsid w:val="00C87FFE"/>
    <w:rsid w:val="00C9041D"/>
    <w:rsid w:val="00C91918"/>
    <w:rsid w:val="00CA2653"/>
    <w:rsid w:val="00CA3DBD"/>
    <w:rsid w:val="00CA42FC"/>
    <w:rsid w:val="00CA75AF"/>
    <w:rsid w:val="00CA7A06"/>
    <w:rsid w:val="00CA7F59"/>
    <w:rsid w:val="00CB0B08"/>
    <w:rsid w:val="00CB1BB6"/>
    <w:rsid w:val="00CB23D8"/>
    <w:rsid w:val="00CB3759"/>
    <w:rsid w:val="00CB414F"/>
    <w:rsid w:val="00CB4AAC"/>
    <w:rsid w:val="00CB5493"/>
    <w:rsid w:val="00CB5CB3"/>
    <w:rsid w:val="00CB7AB1"/>
    <w:rsid w:val="00CC0F7F"/>
    <w:rsid w:val="00CC1192"/>
    <w:rsid w:val="00CC255D"/>
    <w:rsid w:val="00CC34DE"/>
    <w:rsid w:val="00CC35E3"/>
    <w:rsid w:val="00CC7B8F"/>
    <w:rsid w:val="00CD0307"/>
    <w:rsid w:val="00CD0F21"/>
    <w:rsid w:val="00CD11A2"/>
    <w:rsid w:val="00CD32AA"/>
    <w:rsid w:val="00CD6873"/>
    <w:rsid w:val="00CD7A44"/>
    <w:rsid w:val="00CE1DF4"/>
    <w:rsid w:val="00CE39B0"/>
    <w:rsid w:val="00CE563A"/>
    <w:rsid w:val="00CE62FA"/>
    <w:rsid w:val="00CE736C"/>
    <w:rsid w:val="00CE7DDE"/>
    <w:rsid w:val="00CF40B5"/>
    <w:rsid w:val="00CF5692"/>
    <w:rsid w:val="00CF58F0"/>
    <w:rsid w:val="00CF5C49"/>
    <w:rsid w:val="00CF5CA6"/>
    <w:rsid w:val="00CF7097"/>
    <w:rsid w:val="00D00457"/>
    <w:rsid w:val="00D01759"/>
    <w:rsid w:val="00D0300C"/>
    <w:rsid w:val="00D0423B"/>
    <w:rsid w:val="00D067EE"/>
    <w:rsid w:val="00D07AA3"/>
    <w:rsid w:val="00D1073E"/>
    <w:rsid w:val="00D10F06"/>
    <w:rsid w:val="00D13DB9"/>
    <w:rsid w:val="00D141E6"/>
    <w:rsid w:val="00D21800"/>
    <w:rsid w:val="00D25C0B"/>
    <w:rsid w:val="00D318A5"/>
    <w:rsid w:val="00D32A2F"/>
    <w:rsid w:val="00D33236"/>
    <w:rsid w:val="00D339E1"/>
    <w:rsid w:val="00D33BD1"/>
    <w:rsid w:val="00D36216"/>
    <w:rsid w:val="00D40845"/>
    <w:rsid w:val="00D439DF"/>
    <w:rsid w:val="00D43FF6"/>
    <w:rsid w:val="00D456EA"/>
    <w:rsid w:val="00D45B6A"/>
    <w:rsid w:val="00D4648D"/>
    <w:rsid w:val="00D466B7"/>
    <w:rsid w:val="00D46945"/>
    <w:rsid w:val="00D4709E"/>
    <w:rsid w:val="00D51B65"/>
    <w:rsid w:val="00D5359D"/>
    <w:rsid w:val="00D546B8"/>
    <w:rsid w:val="00D5551D"/>
    <w:rsid w:val="00D56EBE"/>
    <w:rsid w:val="00D57FC9"/>
    <w:rsid w:val="00D60D05"/>
    <w:rsid w:val="00D610C0"/>
    <w:rsid w:val="00D61E35"/>
    <w:rsid w:val="00D63EE1"/>
    <w:rsid w:val="00D6413B"/>
    <w:rsid w:val="00D65067"/>
    <w:rsid w:val="00D66C43"/>
    <w:rsid w:val="00D671FE"/>
    <w:rsid w:val="00D71083"/>
    <w:rsid w:val="00D74B84"/>
    <w:rsid w:val="00D767C7"/>
    <w:rsid w:val="00D76E37"/>
    <w:rsid w:val="00D7748F"/>
    <w:rsid w:val="00D80220"/>
    <w:rsid w:val="00D803BE"/>
    <w:rsid w:val="00D81A80"/>
    <w:rsid w:val="00D8251E"/>
    <w:rsid w:val="00D8273F"/>
    <w:rsid w:val="00D84BBE"/>
    <w:rsid w:val="00D84F93"/>
    <w:rsid w:val="00D85856"/>
    <w:rsid w:val="00D862FF"/>
    <w:rsid w:val="00D86A89"/>
    <w:rsid w:val="00D871BF"/>
    <w:rsid w:val="00D916A6"/>
    <w:rsid w:val="00D91C84"/>
    <w:rsid w:val="00D93CCC"/>
    <w:rsid w:val="00D94744"/>
    <w:rsid w:val="00D96FEE"/>
    <w:rsid w:val="00D9741F"/>
    <w:rsid w:val="00DA080A"/>
    <w:rsid w:val="00DA0C39"/>
    <w:rsid w:val="00DA0D2A"/>
    <w:rsid w:val="00DA35A9"/>
    <w:rsid w:val="00DA7E06"/>
    <w:rsid w:val="00DB010F"/>
    <w:rsid w:val="00DB1E55"/>
    <w:rsid w:val="00DB2E95"/>
    <w:rsid w:val="00DB4CB8"/>
    <w:rsid w:val="00DB54AE"/>
    <w:rsid w:val="00DB6A7A"/>
    <w:rsid w:val="00DB77CC"/>
    <w:rsid w:val="00DC1FA8"/>
    <w:rsid w:val="00DC518D"/>
    <w:rsid w:val="00DD0897"/>
    <w:rsid w:val="00DD38B0"/>
    <w:rsid w:val="00DD3BC1"/>
    <w:rsid w:val="00DD4A93"/>
    <w:rsid w:val="00DD5B48"/>
    <w:rsid w:val="00DE1A82"/>
    <w:rsid w:val="00DE36A5"/>
    <w:rsid w:val="00DE4454"/>
    <w:rsid w:val="00DE4BB7"/>
    <w:rsid w:val="00DF12B6"/>
    <w:rsid w:val="00DF33B5"/>
    <w:rsid w:val="00DF4185"/>
    <w:rsid w:val="00DF5DBC"/>
    <w:rsid w:val="00DF6163"/>
    <w:rsid w:val="00DF69A7"/>
    <w:rsid w:val="00E0068F"/>
    <w:rsid w:val="00E01941"/>
    <w:rsid w:val="00E02B6C"/>
    <w:rsid w:val="00E02B83"/>
    <w:rsid w:val="00E031E5"/>
    <w:rsid w:val="00E04F7D"/>
    <w:rsid w:val="00E051CA"/>
    <w:rsid w:val="00E11195"/>
    <w:rsid w:val="00E122E1"/>
    <w:rsid w:val="00E1236B"/>
    <w:rsid w:val="00E123E3"/>
    <w:rsid w:val="00E129BC"/>
    <w:rsid w:val="00E143B4"/>
    <w:rsid w:val="00E14CE0"/>
    <w:rsid w:val="00E14E76"/>
    <w:rsid w:val="00E16280"/>
    <w:rsid w:val="00E1639B"/>
    <w:rsid w:val="00E21A54"/>
    <w:rsid w:val="00E21B80"/>
    <w:rsid w:val="00E2261C"/>
    <w:rsid w:val="00E24016"/>
    <w:rsid w:val="00E24FC2"/>
    <w:rsid w:val="00E2612F"/>
    <w:rsid w:val="00E26995"/>
    <w:rsid w:val="00E278BA"/>
    <w:rsid w:val="00E27C7E"/>
    <w:rsid w:val="00E338B9"/>
    <w:rsid w:val="00E35187"/>
    <w:rsid w:val="00E35DB8"/>
    <w:rsid w:val="00E4182F"/>
    <w:rsid w:val="00E42968"/>
    <w:rsid w:val="00E42ACE"/>
    <w:rsid w:val="00E447EB"/>
    <w:rsid w:val="00E47263"/>
    <w:rsid w:val="00E51C3F"/>
    <w:rsid w:val="00E560FE"/>
    <w:rsid w:val="00E57562"/>
    <w:rsid w:val="00E57D98"/>
    <w:rsid w:val="00E62267"/>
    <w:rsid w:val="00E6319E"/>
    <w:rsid w:val="00E64274"/>
    <w:rsid w:val="00E66C06"/>
    <w:rsid w:val="00E71882"/>
    <w:rsid w:val="00E71B07"/>
    <w:rsid w:val="00E76EA7"/>
    <w:rsid w:val="00E774D3"/>
    <w:rsid w:val="00E7763E"/>
    <w:rsid w:val="00E80889"/>
    <w:rsid w:val="00E83C00"/>
    <w:rsid w:val="00E8472F"/>
    <w:rsid w:val="00E86431"/>
    <w:rsid w:val="00E866D8"/>
    <w:rsid w:val="00E8728A"/>
    <w:rsid w:val="00E9099F"/>
    <w:rsid w:val="00E914EB"/>
    <w:rsid w:val="00E9217E"/>
    <w:rsid w:val="00E924B1"/>
    <w:rsid w:val="00E92AA0"/>
    <w:rsid w:val="00E9337F"/>
    <w:rsid w:val="00E948C2"/>
    <w:rsid w:val="00E97031"/>
    <w:rsid w:val="00EA3130"/>
    <w:rsid w:val="00EA4870"/>
    <w:rsid w:val="00EA78F6"/>
    <w:rsid w:val="00EB1DA0"/>
    <w:rsid w:val="00EB3EA0"/>
    <w:rsid w:val="00EB7AF6"/>
    <w:rsid w:val="00EC1E9C"/>
    <w:rsid w:val="00EC3CD6"/>
    <w:rsid w:val="00EC5132"/>
    <w:rsid w:val="00EC517C"/>
    <w:rsid w:val="00EC58A7"/>
    <w:rsid w:val="00EC6069"/>
    <w:rsid w:val="00EC6D6C"/>
    <w:rsid w:val="00EC6EA2"/>
    <w:rsid w:val="00EC70AE"/>
    <w:rsid w:val="00EC7752"/>
    <w:rsid w:val="00ED01EE"/>
    <w:rsid w:val="00ED380D"/>
    <w:rsid w:val="00ED3866"/>
    <w:rsid w:val="00ED3EC7"/>
    <w:rsid w:val="00ED4C9A"/>
    <w:rsid w:val="00ED5060"/>
    <w:rsid w:val="00ED5634"/>
    <w:rsid w:val="00EE04C2"/>
    <w:rsid w:val="00EE1F54"/>
    <w:rsid w:val="00EE1F9E"/>
    <w:rsid w:val="00EE394C"/>
    <w:rsid w:val="00EE510A"/>
    <w:rsid w:val="00EE6166"/>
    <w:rsid w:val="00EE7F80"/>
    <w:rsid w:val="00EF0B98"/>
    <w:rsid w:val="00EF3E58"/>
    <w:rsid w:val="00EF492A"/>
    <w:rsid w:val="00F00C99"/>
    <w:rsid w:val="00F01CC4"/>
    <w:rsid w:val="00F02080"/>
    <w:rsid w:val="00F0364C"/>
    <w:rsid w:val="00F03999"/>
    <w:rsid w:val="00F06431"/>
    <w:rsid w:val="00F068FB"/>
    <w:rsid w:val="00F0767D"/>
    <w:rsid w:val="00F1004F"/>
    <w:rsid w:val="00F11770"/>
    <w:rsid w:val="00F14DC6"/>
    <w:rsid w:val="00F15F7A"/>
    <w:rsid w:val="00F21428"/>
    <w:rsid w:val="00F220F5"/>
    <w:rsid w:val="00F23156"/>
    <w:rsid w:val="00F23696"/>
    <w:rsid w:val="00F23AE6"/>
    <w:rsid w:val="00F24063"/>
    <w:rsid w:val="00F246D0"/>
    <w:rsid w:val="00F24928"/>
    <w:rsid w:val="00F24ACA"/>
    <w:rsid w:val="00F30521"/>
    <w:rsid w:val="00F30733"/>
    <w:rsid w:val="00F308FA"/>
    <w:rsid w:val="00F31C49"/>
    <w:rsid w:val="00F31F9E"/>
    <w:rsid w:val="00F35123"/>
    <w:rsid w:val="00F35379"/>
    <w:rsid w:val="00F375F2"/>
    <w:rsid w:val="00F41718"/>
    <w:rsid w:val="00F43249"/>
    <w:rsid w:val="00F44258"/>
    <w:rsid w:val="00F45BF0"/>
    <w:rsid w:val="00F46A12"/>
    <w:rsid w:val="00F528BF"/>
    <w:rsid w:val="00F53EDF"/>
    <w:rsid w:val="00F554CF"/>
    <w:rsid w:val="00F5582B"/>
    <w:rsid w:val="00F55CFE"/>
    <w:rsid w:val="00F57189"/>
    <w:rsid w:val="00F60143"/>
    <w:rsid w:val="00F60F39"/>
    <w:rsid w:val="00F60FD6"/>
    <w:rsid w:val="00F6163F"/>
    <w:rsid w:val="00F61DD4"/>
    <w:rsid w:val="00F6528C"/>
    <w:rsid w:val="00F6655A"/>
    <w:rsid w:val="00F71A7B"/>
    <w:rsid w:val="00F72AE0"/>
    <w:rsid w:val="00F758E9"/>
    <w:rsid w:val="00F75C81"/>
    <w:rsid w:val="00F8079D"/>
    <w:rsid w:val="00F80D0F"/>
    <w:rsid w:val="00F81046"/>
    <w:rsid w:val="00F819C5"/>
    <w:rsid w:val="00F82851"/>
    <w:rsid w:val="00F83CC6"/>
    <w:rsid w:val="00F86969"/>
    <w:rsid w:val="00F90310"/>
    <w:rsid w:val="00F9072B"/>
    <w:rsid w:val="00F927EC"/>
    <w:rsid w:val="00F92C66"/>
    <w:rsid w:val="00F95DFB"/>
    <w:rsid w:val="00F97D2B"/>
    <w:rsid w:val="00F97E90"/>
    <w:rsid w:val="00F97FD5"/>
    <w:rsid w:val="00FA002C"/>
    <w:rsid w:val="00FA0BE5"/>
    <w:rsid w:val="00FA2565"/>
    <w:rsid w:val="00FA2D90"/>
    <w:rsid w:val="00FA3A45"/>
    <w:rsid w:val="00FA4F23"/>
    <w:rsid w:val="00FA502E"/>
    <w:rsid w:val="00FA521C"/>
    <w:rsid w:val="00FA65DD"/>
    <w:rsid w:val="00FB0EE3"/>
    <w:rsid w:val="00FB3EB1"/>
    <w:rsid w:val="00FB3F28"/>
    <w:rsid w:val="00FB5E9D"/>
    <w:rsid w:val="00FB7953"/>
    <w:rsid w:val="00FC0083"/>
    <w:rsid w:val="00FC3702"/>
    <w:rsid w:val="00FC45D9"/>
    <w:rsid w:val="00FC46CC"/>
    <w:rsid w:val="00FC57A0"/>
    <w:rsid w:val="00FC758B"/>
    <w:rsid w:val="00FD0C68"/>
    <w:rsid w:val="00FD1B13"/>
    <w:rsid w:val="00FD47E4"/>
    <w:rsid w:val="00FE4F63"/>
    <w:rsid w:val="00FE5C02"/>
    <w:rsid w:val="00FE621A"/>
    <w:rsid w:val="00FE72C3"/>
    <w:rsid w:val="00FF17A1"/>
    <w:rsid w:val="00FF2683"/>
    <w:rsid w:val="00FF3E97"/>
    <w:rsid w:val="00FF585F"/>
    <w:rsid w:val="00FF5885"/>
    <w:rsid w:val="00FF58BC"/>
    <w:rsid w:val="00FF5CF0"/>
    <w:rsid w:val="00FF755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E4E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4A2"/>
    <w:pPr>
      <w:spacing w:after="200" w:line="276" w:lineRule="auto"/>
    </w:pPr>
    <w:rPr>
      <w:sz w:val="22"/>
      <w:szCs w:val="22"/>
      <w:lang w:val="es-MX"/>
    </w:rPr>
  </w:style>
  <w:style w:type="paragraph" w:styleId="Ttulo1">
    <w:name w:val="heading 1"/>
    <w:basedOn w:val="Normal"/>
    <w:next w:val="Normal"/>
    <w:link w:val="Ttulo1Car"/>
    <w:uiPriority w:val="9"/>
    <w:qFormat/>
    <w:rsid w:val="0062132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_tradnl"/>
    </w:rPr>
  </w:style>
  <w:style w:type="paragraph" w:styleId="Ttulo2">
    <w:name w:val="heading 2"/>
    <w:basedOn w:val="Normal"/>
    <w:next w:val="Normal"/>
    <w:link w:val="Ttulo2Car"/>
    <w:uiPriority w:val="9"/>
    <w:semiHidden/>
    <w:unhideWhenUsed/>
    <w:qFormat/>
    <w:rsid w:val="006A6F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1323"/>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621323"/>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621323"/>
  </w:style>
  <w:style w:type="paragraph" w:styleId="Piedepgina">
    <w:name w:val="footer"/>
    <w:basedOn w:val="Normal"/>
    <w:link w:val="PiedepginaCar"/>
    <w:uiPriority w:val="99"/>
    <w:unhideWhenUsed/>
    <w:rsid w:val="00621323"/>
    <w:pPr>
      <w:tabs>
        <w:tab w:val="center" w:pos="4419"/>
        <w:tab w:val="right" w:pos="8838"/>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621323"/>
  </w:style>
  <w:style w:type="table" w:styleId="Tablaconcuadrcula">
    <w:name w:val="Table Grid"/>
    <w:basedOn w:val="Tablanormal"/>
    <w:uiPriority w:val="39"/>
    <w:rsid w:val="004A1E5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 Paragraph Char Char,b1,List Paragraph11,Bullet List,FooterText,numbered,Paragraphe de liste1,Bulletr List Paragraph,列出段落,列出段落1,Listas,Scitum normal,CNBV Parrafo1"/>
    <w:basedOn w:val="Normal"/>
    <w:link w:val="PrrafodelistaCar"/>
    <w:uiPriority w:val="34"/>
    <w:qFormat/>
    <w:rsid w:val="004A1E53"/>
    <w:pPr>
      <w:ind w:left="720"/>
      <w:contextualSpacing/>
    </w:pPr>
  </w:style>
  <w:style w:type="character" w:customStyle="1" w:styleId="PrrafodelistaCar">
    <w:name w:val="Párrafo de lista Car"/>
    <w:aliases w:val="lp1 Car,List Paragraph1 Car,List Paragraph Char Char Car,b1 Car,List Paragraph11 Car,Bullet List Car,FooterText Car,numbered Car,Paragraphe de liste1 Car,Bulletr List Paragraph Car,列出段落 Car,列出段落1 Car,Listas Car,Scitum normal Car"/>
    <w:link w:val="Prrafodelista"/>
    <w:uiPriority w:val="34"/>
    <w:qFormat/>
    <w:locked/>
    <w:rsid w:val="004A1E53"/>
    <w:rPr>
      <w:sz w:val="22"/>
      <w:szCs w:val="22"/>
      <w:lang w:val="es-MX"/>
    </w:rPr>
  </w:style>
  <w:style w:type="character" w:styleId="Refdecomentario">
    <w:name w:val="annotation reference"/>
    <w:basedOn w:val="Fuentedeprrafopredeter"/>
    <w:uiPriority w:val="99"/>
    <w:semiHidden/>
    <w:unhideWhenUsed/>
    <w:rsid w:val="004A1E53"/>
    <w:rPr>
      <w:sz w:val="16"/>
      <w:szCs w:val="16"/>
    </w:rPr>
  </w:style>
  <w:style w:type="paragraph" w:styleId="Textocomentario">
    <w:name w:val="annotation text"/>
    <w:basedOn w:val="Normal"/>
    <w:link w:val="TextocomentarioCar"/>
    <w:uiPriority w:val="99"/>
    <w:semiHidden/>
    <w:unhideWhenUsed/>
    <w:rsid w:val="004A1E53"/>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semiHidden/>
    <w:rsid w:val="004A1E53"/>
    <w:rPr>
      <w:rFonts w:ascii="Calibri" w:eastAsia="Calibri" w:hAnsi="Calibri" w:cs="Calibri"/>
      <w:sz w:val="20"/>
      <w:szCs w:val="20"/>
      <w:lang w:val="es-MX" w:eastAsia="es-MX"/>
    </w:rPr>
  </w:style>
  <w:style w:type="table" w:customStyle="1" w:styleId="Tablaconcuadrcula6concolores1">
    <w:name w:val="Tabla con cuadrícula 6 con colores1"/>
    <w:basedOn w:val="Tablanormal"/>
    <w:uiPriority w:val="51"/>
    <w:rsid w:val="004A1E53"/>
    <w:rPr>
      <w:rFonts w:ascii="Times New Roman" w:eastAsia="Times New Roman" w:hAnsi="Times New Roman" w:cs="Times New Roman"/>
      <w:color w:val="000000" w:themeColor="text1"/>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4A1E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1E53"/>
    <w:rPr>
      <w:rFonts w:ascii="Segoe UI" w:hAnsi="Segoe UI" w:cs="Segoe UI"/>
      <w:sz w:val="18"/>
      <w:szCs w:val="18"/>
      <w:lang w:val="es-MX"/>
    </w:rPr>
  </w:style>
  <w:style w:type="paragraph" w:customStyle="1" w:styleId="Default">
    <w:name w:val="Default"/>
    <w:qFormat/>
    <w:rsid w:val="00A24290"/>
    <w:pPr>
      <w:autoSpaceDE w:val="0"/>
      <w:autoSpaceDN w:val="0"/>
      <w:adjustRightInd w:val="0"/>
    </w:pPr>
    <w:rPr>
      <w:rFonts w:ascii="Calibri" w:hAnsi="Calibri" w:cs="Calibri"/>
      <w:color w:val="000000"/>
      <w:lang w:val="es-MX"/>
    </w:rPr>
  </w:style>
  <w:style w:type="character" w:customStyle="1" w:styleId="apple-converted-space">
    <w:name w:val="apple-converted-space"/>
    <w:qFormat/>
    <w:rsid w:val="00BC30BE"/>
  </w:style>
  <w:style w:type="table" w:customStyle="1" w:styleId="Tablaconcuadrcula1">
    <w:name w:val="Tabla con cuadrícula1"/>
    <w:basedOn w:val="Tablanormal"/>
    <w:next w:val="Tablaconcuadrcula"/>
    <w:uiPriority w:val="39"/>
    <w:rsid w:val="0039223A"/>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6A6FF3"/>
    <w:rPr>
      <w:rFonts w:asciiTheme="majorHAnsi" w:eastAsiaTheme="majorEastAsia" w:hAnsiTheme="majorHAnsi" w:cstheme="majorBidi"/>
      <w:color w:val="2F5496" w:themeColor="accent1" w:themeShade="BF"/>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13611">
      <w:bodyDiv w:val="1"/>
      <w:marLeft w:val="0"/>
      <w:marRight w:val="0"/>
      <w:marTop w:val="0"/>
      <w:marBottom w:val="0"/>
      <w:divBdr>
        <w:top w:val="none" w:sz="0" w:space="0" w:color="auto"/>
        <w:left w:val="none" w:sz="0" w:space="0" w:color="auto"/>
        <w:bottom w:val="none" w:sz="0" w:space="0" w:color="auto"/>
        <w:right w:val="none" w:sz="0" w:space="0" w:color="auto"/>
      </w:divBdr>
    </w:div>
    <w:div w:id="738141123">
      <w:bodyDiv w:val="1"/>
      <w:marLeft w:val="0"/>
      <w:marRight w:val="0"/>
      <w:marTop w:val="0"/>
      <w:marBottom w:val="0"/>
      <w:divBdr>
        <w:top w:val="none" w:sz="0" w:space="0" w:color="auto"/>
        <w:left w:val="none" w:sz="0" w:space="0" w:color="auto"/>
        <w:bottom w:val="none" w:sz="0" w:space="0" w:color="auto"/>
        <w:right w:val="none" w:sz="0" w:space="0" w:color="auto"/>
      </w:divBdr>
    </w:div>
    <w:div w:id="1129668092">
      <w:bodyDiv w:val="1"/>
      <w:marLeft w:val="0"/>
      <w:marRight w:val="0"/>
      <w:marTop w:val="0"/>
      <w:marBottom w:val="0"/>
      <w:divBdr>
        <w:top w:val="none" w:sz="0" w:space="0" w:color="auto"/>
        <w:left w:val="none" w:sz="0" w:space="0" w:color="auto"/>
        <w:bottom w:val="none" w:sz="0" w:space="0" w:color="auto"/>
        <w:right w:val="none" w:sz="0" w:space="0" w:color="auto"/>
      </w:divBdr>
    </w:div>
    <w:div w:id="1402363579">
      <w:bodyDiv w:val="1"/>
      <w:marLeft w:val="0"/>
      <w:marRight w:val="0"/>
      <w:marTop w:val="0"/>
      <w:marBottom w:val="0"/>
      <w:divBdr>
        <w:top w:val="none" w:sz="0" w:space="0" w:color="auto"/>
        <w:left w:val="none" w:sz="0" w:space="0" w:color="auto"/>
        <w:bottom w:val="none" w:sz="0" w:space="0" w:color="auto"/>
        <w:right w:val="none" w:sz="0" w:space="0" w:color="auto"/>
      </w:divBdr>
    </w:div>
    <w:div w:id="1720857946">
      <w:bodyDiv w:val="1"/>
      <w:marLeft w:val="0"/>
      <w:marRight w:val="0"/>
      <w:marTop w:val="0"/>
      <w:marBottom w:val="0"/>
      <w:divBdr>
        <w:top w:val="none" w:sz="0" w:space="0" w:color="auto"/>
        <w:left w:val="none" w:sz="0" w:space="0" w:color="auto"/>
        <w:bottom w:val="none" w:sz="0" w:space="0" w:color="auto"/>
        <w:right w:val="none" w:sz="0" w:space="0" w:color="auto"/>
      </w:divBdr>
    </w:div>
    <w:div w:id="2022706269">
      <w:bodyDiv w:val="1"/>
      <w:marLeft w:val="0"/>
      <w:marRight w:val="0"/>
      <w:marTop w:val="0"/>
      <w:marBottom w:val="0"/>
      <w:divBdr>
        <w:top w:val="none" w:sz="0" w:space="0" w:color="auto"/>
        <w:left w:val="none" w:sz="0" w:space="0" w:color="auto"/>
        <w:bottom w:val="none" w:sz="0" w:space="0" w:color="auto"/>
        <w:right w:val="none" w:sz="0" w:space="0" w:color="auto"/>
      </w:divBdr>
    </w:div>
    <w:div w:id="2053532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1FD92-094E-43E0-B908-C246416E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4508</TotalTime>
  <Pages>25</Pages>
  <Words>8565</Words>
  <Characters>47113</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Katia Perez Zuñiga</cp:lastModifiedBy>
  <cp:revision>1063</cp:revision>
  <cp:lastPrinted>2021-04-26T18:07:00Z</cp:lastPrinted>
  <dcterms:created xsi:type="dcterms:W3CDTF">2021-04-25T19:57:00Z</dcterms:created>
  <dcterms:modified xsi:type="dcterms:W3CDTF">2022-08-17T18:52:00Z</dcterms:modified>
</cp:coreProperties>
</file>